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E7" w:rsidRDefault="00A008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SZOZ.250.4.16</w:t>
      </w:r>
    </w:p>
    <w:p w:rsidR="00E25BFE" w:rsidRDefault="00A00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na pytania dotyczące konkursu ofert na udzielanie specjalistycznych świadczeń zdrowotnych z zakresu diagnostyki la</w:t>
      </w:r>
      <w:r w:rsidR="005E3B15">
        <w:rPr>
          <w:rFonts w:ascii="Times New Roman" w:hAnsi="Times New Roman" w:cs="Times New Roman"/>
          <w:b/>
          <w:sz w:val="24"/>
          <w:szCs w:val="24"/>
        </w:rPr>
        <w:t>boratoryjnej dla Samorządowego Zakładu O</w:t>
      </w:r>
      <w:r>
        <w:rPr>
          <w:rFonts w:ascii="Times New Roman" w:hAnsi="Times New Roman" w:cs="Times New Roman"/>
          <w:b/>
          <w:sz w:val="24"/>
          <w:szCs w:val="24"/>
        </w:rPr>
        <w:t>pieki Zdrowotnej w Pińczowie.</w:t>
      </w:r>
    </w:p>
    <w:p w:rsidR="00A008E7" w:rsidRPr="00A008E7" w:rsidRDefault="00A00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SWKO:</w:t>
      </w:r>
    </w:p>
    <w:p w:rsidR="00A008E7" w:rsidRPr="00A008E7" w:rsidRDefault="00A008E7" w:rsidP="00A008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Nr 33 – badanie ogólne kału – </w:t>
      </w:r>
      <w:r>
        <w:rPr>
          <w:rFonts w:ascii="Times New Roman" w:hAnsi="Times New Roman" w:cs="Times New Roman"/>
          <w:b/>
          <w:sz w:val="24"/>
          <w:szCs w:val="24"/>
        </w:rPr>
        <w:t>na posiew?</w:t>
      </w:r>
    </w:p>
    <w:p w:rsidR="00A008E7" w:rsidRDefault="00A008E7" w:rsidP="00A008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Odp.</w:t>
      </w:r>
      <w:r w:rsidR="004B0A89">
        <w:rPr>
          <w:rFonts w:ascii="Times New Roman" w:hAnsi="Times New Roman" w:cs="Times New Roman"/>
          <w:b/>
          <w:sz w:val="24"/>
          <w:szCs w:val="24"/>
        </w:rPr>
        <w:t xml:space="preserve"> Zgodnie z wykazem</w:t>
      </w:r>
      <w:r w:rsidR="00FF392C">
        <w:rPr>
          <w:rFonts w:ascii="Times New Roman" w:hAnsi="Times New Roman" w:cs="Times New Roman"/>
          <w:b/>
          <w:sz w:val="24"/>
          <w:szCs w:val="24"/>
        </w:rPr>
        <w:t>, badanie ogólne kału, nie na posiew</w:t>
      </w:r>
    </w:p>
    <w:p w:rsidR="004B0A89" w:rsidRPr="004B0A89" w:rsidRDefault="004B0A89" w:rsidP="004B0A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Nr 48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czy w surowicy IGG?</w:t>
      </w:r>
    </w:p>
    <w:p w:rsidR="004B0A89" w:rsidRDefault="004B0A89" w:rsidP="004B0A8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Odp. Badanie zostało wyłączone ze szczegółowego wyka</w:t>
      </w:r>
      <w:r w:rsidR="00FF392C">
        <w:rPr>
          <w:rFonts w:ascii="Times New Roman" w:hAnsi="Times New Roman" w:cs="Times New Roman"/>
          <w:b/>
          <w:sz w:val="24"/>
          <w:szCs w:val="24"/>
        </w:rPr>
        <w:t>zu badań stanowiącego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Załącznik nr 2 do SWKO.</w:t>
      </w:r>
    </w:p>
    <w:p w:rsidR="004B0A89" w:rsidRPr="004B0A89" w:rsidRDefault="004B0A89" w:rsidP="004B0A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Nr 71 – Białko do proteinogramu - </w:t>
      </w:r>
      <w:r>
        <w:rPr>
          <w:rFonts w:ascii="Times New Roman" w:hAnsi="Times New Roman" w:cs="Times New Roman"/>
          <w:b/>
          <w:sz w:val="24"/>
          <w:szCs w:val="24"/>
        </w:rPr>
        <w:t xml:space="preserve"> czy całkowite?</w:t>
      </w:r>
    </w:p>
    <w:p w:rsidR="004B0A89" w:rsidRDefault="004B0A89" w:rsidP="004B0A8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Odp. Białko całkowite.</w:t>
      </w:r>
    </w:p>
    <w:p w:rsidR="004B0A89" w:rsidRPr="00FF392C" w:rsidRDefault="004B0A89" w:rsidP="004B0A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Nr 13 – Proteinogram pakiet </w:t>
      </w:r>
      <w:r w:rsidR="00FF39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92C">
        <w:rPr>
          <w:rFonts w:ascii="Times New Roman" w:hAnsi="Times New Roman" w:cs="Times New Roman"/>
          <w:b/>
          <w:sz w:val="24"/>
          <w:szCs w:val="24"/>
        </w:rPr>
        <w:t>co wchodzi w skład pakietu?</w:t>
      </w:r>
    </w:p>
    <w:p w:rsidR="00FF392C" w:rsidRDefault="00C4666F" w:rsidP="00FF39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Odp. Proteinogram.</w:t>
      </w:r>
    </w:p>
    <w:p w:rsidR="00FF392C" w:rsidRPr="00FF392C" w:rsidRDefault="00FF392C" w:rsidP="00FF39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Nr 77 – identyfikacja – </w:t>
      </w:r>
      <w:r>
        <w:rPr>
          <w:rFonts w:ascii="Times New Roman" w:hAnsi="Times New Roman" w:cs="Times New Roman"/>
          <w:b/>
          <w:sz w:val="24"/>
          <w:szCs w:val="24"/>
        </w:rPr>
        <w:t>doprecyzować jaka?</w:t>
      </w:r>
    </w:p>
    <w:p w:rsidR="00FF392C" w:rsidRPr="00FF392C" w:rsidRDefault="00FF392C" w:rsidP="00FF39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Odp. Antybiogram.</w:t>
      </w:r>
    </w:p>
    <w:sectPr w:rsidR="00FF392C" w:rsidRPr="00FF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46D"/>
    <w:multiLevelType w:val="hybridMultilevel"/>
    <w:tmpl w:val="0F68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E7"/>
    <w:rsid w:val="00186EB8"/>
    <w:rsid w:val="0022505A"/>
    <w:rsid w:val="00287FF8"/>
    <w:rsid w:val="004078B4"/>
    <w:rsid w:val="004B0A89"/>
    <w:rsid w:val="005E3B15"/>
    <w:rsid w:val="00606B12"/>
    <w:rsid w:val="006820C6"/>
    <w:rsid w:val="007C66C8"/>
    <w:rsid w:val="008441D8"/>
    <w:rsid w:val="009F2FCD"/>
    <w:rsid w:val="00A008E7"/>
    <w:rsid w:val="00BF7897"/>
    <w:rsid w:val="00C4666F"/>
    <w:rsid w:val="00CF2191"/>
    <w:rsid w:val="00E25BFE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8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8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cp:lastPrinted>2016-12-06T11:51:00Z</cp:lastPrinted>
  <dcterms:created xsi:type="dcterms:W3CDTF">2016-12-06T13:25:00Z</dcterms:created>
  <dcterms:modified xsi:type="dcterms:W3CDTF">2016-12-06T13:25:00Z</dcterms:modified>
</cp:coreProperties>
</file>