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F4" w:rsidRPr="007C52F4" w:rsidRDefault="007C52F4" w:rsidP="007C52F4">
      <w:pPr>
        <w:spacing w:after="24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Ogłoszenie nr 634214-N-2018 z dnia 2018-10-10 r. </w:t>
      </w:r>
    </w:p>
    <w:p w:rsidR="007C52F4" w:rsidRPr="007C52F4" w:rsidRDefault="007C52F4" w:rsidP="007C52F4">
      <w:pPr>
        <w:spacing w:after="0" w:line="240" w:lineRule="auto"/>
        <w:jc w:val="center"/>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Gmina Pińczów: Pełnienie kompleksowego nadzoru inwestorskiego w ramach projektu: „Poprawa efektywności energetycznej z wykorzystaniem odnawialnych źródeł energii w sektorze publicznym i mieszkaniowym (kolektory słoneczne, instalacje fotowoltaiki).”</w:t>
      </w:r>
      <w:r w:rsidRPr="007C52F4">
        <w:rPr>
          <w:rFonts w:ascii="Times New Roman" w:eastAsia="Times New Roman" w:hAnsi="Times New Roman" w:cs="Times New Roman"/>
          <w:sz w:val="24"/>
          <w:szCs w:val="24"/>
          <w:lang w:eastAsia="pl-PL"/>
        </w:rPr>
        <w:br/>
        <w:t xml:space="preserve">OGŁOSZENIE O ZAMÓWIENIU - Usługi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Zamieszczanie ogłoszenia:</w:t>
      </w:r>
      <w:r w:rsidRPr="007C52F4">
        <w:rPr>
          <w:rFonts w:ascii="Times New Roman" w:eastAsia="Times New Roman" w:hAnsi="Times New Roman" w:cs="Times New Roman"/>
          <w:sz w:val="24"/>
          <w:szCs w:val="24"/>
          <w:lang w:eastAsia="pl-PL"/>
        </w:rPr>
        <w:t xml:space="preserve"> Zamieszczanie nieobowiązkowe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Ogłoszenie dotyczy:</w:t>
      </w:r>
      <w:r w:rsidRPr="007C52F4">
        <w:rPr>
          <w:rFonts w:ascii="Times New Roman" w:eastAsia="Times New Roman" w:hAnsi="Times New Roman" w:cs="Times New Roman"/>
          <w:sz w:val="24"/>
          <w:szCs w:val="24"/>
          <w:lang w:eastAsia="pl-PL"/>
        </w:rPr>
        <w:t xml:space="preserve"> Zamówienia publicznego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Tak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Nazwa projektu lub programu</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Projekt jest współfinansowany z Europejskiego Funduszu Rozwoju Regionalnego w ramach Regionalnego Programu Operacyjnego Województwa Świętokrzyskiego na lata 2014-2020, Oś priorytetowa 3 - Efektywna i zielona energia Działanie 3.1 Wytwarzanie i dystrybucja energii pochodzącej ze źródeł odnawialnych – PROJEKTY PARASOLOWE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u w:val="single"/>
          <w:lang w:eastAsia="pl-PL"/>
        </w:rPr>
        <w:t>SEKCJA I: ZAMAWIAJĄCY</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Postępowanie przeprowadza centralny zamawiający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Tak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Informacje na temat podmiotu któremu zamawiający powierzył/powierzyli prowadzenie postępowania:</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Postępowanie jest przeprowadzane wspólnie przez zamawiających</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Informacje dodatkowe:</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lastRenderedPageBreak/>
        <w:t xml:space="preserve">I. 1) NAZWA I ADRES: </w:t>
      </w:r>
      <w:r w:rsidRPr="007C52F4">
        <w:rPr>
          <w:rFonts w:ascii="Times New Roman" w:eastAsia="Times New Roman" w:hAnsi="Times New Roman" w:cs="Times New Roman"/>
          <w:sz w:val="24"/>
          <w:szCs w:val="24"/>
          <w:lang w:eastAsia="pl-PL"/>
        </w:rPr>
        <w:t xml:space="preserve">Gmina Pińczów, krajowy numer identyfikacyjny 29100984000000, ul. ul. 3 Maja  10 , 28400   Pińczów, woj. świętokrzyskie, państwo Polska, tel. 41 3573871 do 75, e-mail sekretariat@pinczow.com.pl, faks 413 572 645. </w:t>
      </w:r>
      <w:r w:rsidRPr="007C52F4">
        <w:rPr>
          <w:rFonts w:ascii="Times New Roman" w:eastAsia="Times New Roman" w:hAnsi="Times New Roman" w:cs="Times New Roman"/>
          <w:sz w:val="24"/>
          <w:szCs w:val="24"/>
          <w:lang w:eastAsia="pl-PL"/>
        </w:rPr>
        <w:br/>
        <w:t xml:space="preserve">Adres strony internetowej (URL): http://www.bip.gminy.com.pl/pinczow </w:t>
      </w:r>
      <w:r w:rsidRPr="007C52F4">
        <w:rPr>
          <w:rFonts w:ascii="Times New Roman" w:eastAsia="Times New Roman" w:hAnsi="Times New Roman" w:cs="Times New Roman"/>
          <w:sz w:val="24"/>
          <w:szCs w:val="24"/>
          <w:lang w:eastAsia="pl-PL"/>
        </w:rPr>
        <w:br/>
        <w:t xml:space="preserve">Adres profilu nabywcy: http://www.bip.gminy.com.pl/pinczow </w:t>
      </w:r>
      <w:r w:rsidRPr="007C52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http://www.bip.gminy.com.pl/pinczow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 2) RODZAJ ZAMAWIAJĄCEGO: </w:t>
      </w:r>
      <w:r w:rsidRPr="007C52F4">
        <w:rPr>
          <w:rFonts w:ascii="Times New Roman" w:eastAsia="Times New Roman" w:hAnsi="Times New Roman" w:cs="Times New Roman"/>
          <w:sz w:val="24"/>
          <w:szCs w:val="24"/>
          <w:lang w:eastAsia="pl-PL"/>
        </w:rPr>
        <w:t xml:space="preserve">Administracja samorządowa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I.3) WSPÓLNE UDZIELANIE ZAMÓWIENIA </w:t>
      </w:r>
      <w:r w:rsidRPr="007C52F4">
        <w:rPr>
          <w:rFonts w:ascii="Times New Roman" w:eastAsia="Times New Roman" w:hAnsi="Times New Roman" w:cs="Times New Roman"/>
          <w:b/>
          <w:bCs/>
          <w:i/>
          <w:iCs/>
          <w:sz w:val="24"/>
          <w:szCs w:val="24"/>
          <w:lang w:eastAsia="pl-PL"/>
        </w:rPr>
        <w:t>(jeżeli dotyczy)</w:t>
      </w:r>
      <w:r w:rsidRPr="007C52F4">
        <w:rPr>
          <w:rFonts w:ascii="Times New Roman" w:eastAsia="Times New Roman" w:hAnsi="Times New Roman" w:cs="Times New Roman"/>
          <w:b/>
          <w:bCs/>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I.4) KOMUNIKACJA: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Tak </w:t>
      </w:r>
      <w:r w:rsidRPr="007C52F4">
        <w:rPr>
          <w:rFonts w:ascii="Times New Roman" w:eastAsia="Times New Roman" w:hAnsi="Times New Roman" w:cs="Times New Roman"/>
          <w:sz w:val="24"/>
          <w:szCs w:val="24"/>
          <w:lang w:eastAsia="pl-PL"/>
        </w:rPr>
        <w:br/>
        <w:t xml:space="preserve">http://www.bip.gminy.com.pl/pinczow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Tak </w:t>
      </w:r>
      <w:r w:rsidRPr="007C52F4">
        <w:rPr>
          <w:rFonts w:ascii="Times New Roman" w:eastAsia="Times New Roman" w:hAnsi="Times New Roman" w:cs="Times New Roman"/>
          <w:sz w:val="24"/>
          <w:szCs w:val="24"/>
          <w:lang w:eastAsia="pl-PL"/>
        </w:rPr>
        <w:br/>
        <w:t xml:space="preserve">http://www.bip.gminy.com.pl/pinczow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Oferty lub wnioski o dopuszczenie do udziału w postępowaniu należy przesyłać:</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Elektronicznie</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adres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Nie </w:t>
      </w:r>
      <w:r w:rsidRPr="007C52F4">
        <w:rPr>
          <w:rFonts w:ascii="Times New Roman" w:eastAsia="Times New Roman" w:hAnsi="Times New Roman" w:cs="Times New Roman"/>
          <w:sz w:val="24"/>
          <w:szCs w:val="24"/>
          <w:lang w:eastAsia="pl-PL"/>
        </w:rPr>
        <w:br/>
        <w:t xml:space="preserve">Inny sposób: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Tak </w:t>
      </w:r>
      <w:r w:rsidRPr="007C52F4">
        <w:rPr>
          <w:rFonts w:ascii="Times New Roman" w:eastAsia="Times New Roman" w:hAnsi="Times New Roman" w:cs="Times New Roman"/>
          <w:sz w:val="24"/>
          <w:szCs w:val="24"/>
          <w:lang w:eastAsia="pl-PL"/>
        </w:rPr>
        <w:br/>
        <w:t xml:space="preserve">Inny sposób: </w:t>
      </w:r>
      <w:r w:rsidRPr="007C52F4">
        <w:rPr>
          <w:rFonts w:ascii="Times New Roman" w:eastAsia="Times New Roman" w:hAnsi="Times New Roman" w:cs="Times New Roman"/>
          <w:sz w:val="24"/>
          <w:szCs w:val="24"/>
          <w:lang w:eastAsia="pl-PL"/>
        </w:rPr>
        <w:br/>
        <w:t xml:space="preserve">Forma pisemna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lastRenderedPageBreak/>
        <w:t xml:space="preserve">Adres: </w:t>
      </w:r>
      <w:r w:rsidRPr="007C52F4">
        <w:rPr>
          <w:rFonts w:ascii="Times New Roman" w:eastAsia="Times New Roman" w:hAnsi="Times New Roman" w:cs="Times New Roman"/>
          <w:sz w:val="24"/>
          <w:szCs w:val="24"/>
          <w:lang w:eastAsia="pl-PL"/>
        </w:rPr>
        <w:br/>
        <w:t xml:space="preserve">ul.3 Maja 10; 28-400 Pińczów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u w:val="single"/>
          <w:lang w:eastAsia="pl-PL"/>
        </w:rPr>
        <w:t xml:space="preserve">SEKCJA II: PRZEDMIOT ZAMÓWIENIA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II.1) Nazwa nadana zamówieniu przez zamawiającego: </w:t>
      </w:r>
      <w:r w:rsidRPr="007C52F4">
        <w:rPr>
          <w:rFonts w:ascii="Times New Roman" w:eastAsia="Times New Roman" w:hAnsi="Times New Roman" w:cs="Times New Roman"/>
          <w:sz w:val="24"/>
          <w:szCs w:val="24"/>
          <w:lang w:eastAsia="pl-PL"/>
        </w:rPr>
        <w:t xml:space="preserve">Pełnienie kompleksowego nadzoru inwestorskiego w ramach projektu: „Poprawa efektywności energetycznej z wykorzystaniem odnawialnych źródeł energii w sektorze publicznym i mieszkaniowym (kolektory słoneczne, instalacje fotowoltaiki).”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Numer referencyjny: </w:t>
      </w:r>
      <w:r w:rsidRPr="007C52F4">
        <w:rPr>
          <w:rFonts w:ascii="Times New Roman" w:eastAsia="Times New Roman" w:hAnsi="Times New Roman" w:cs="Times New Roman"/>
          <w:sz w:val="24"/>
          <w:szCs w:val="24"/>
          <w:lang w:eastAsia="pl-PL"/>
        </w:rPr>
        <w:t xml:space="preserve">IPP.271.2.82.2018.R.G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52F4" w:rsidRPr="007C52F4" w:rsidRDefault="007C52F4" w:rsidP="007C52F4">
      <w:pPr>
        <w:spacing w:after="0" w:line="240" w:lineRule="auto"/>
        <w:jc w:val="both"/>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II.2) Rodzaj zamówienia: </w:t>
      </w:r>
      <w:r w:rsidRPr="007C52F4">
        <w:rPr>
          <w:rFonts w:ascii="Times New Roman" w:eastAsia="Times New Roman" w:hAnsi="Times New Roman" w:cs="Times New Roman"/>
          <w:sz w:val="24"/>
          <w:szCs w:val="24"/>
          <w:lang w:eastAsia="pl-PL"/>
        </w:rPr>
        <w:t xml:space="preserve">Usługi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II.3) Informacja o możliwości składania ofert częściowych</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Zamówienie podzielone jest na części: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Oferty lub wnioski o dopuszczenie do udziału w postępowaniu można składać w odniesieniu do:</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II.4) Krótki opis przedmiotu zamówienia </w:t>
      </w:r>
      <w:r w:rsidRPr="007C52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52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52F4">
        <w:rPr>
          <w:rFonts w:ascii="Times New Roman" w:eastAsia="Times New Roman" w:hAnsi="Times New Roman" w:cs="Times New Roman"/>
          <w:sz w:val="24"/>
          <w:szCs w:val="24"/>
          <w:lang w:eastAsia="pl-PL"/>
        </w:rPr>
        <w:t xml:space="preserve">Zakres prac obejmuje świadczenie usługi kompleksowego nadzoru inwestorskiego nad zadaniem: „Poprawa efektywności energetycznej z wykorzystaniem odnawialnych źródeł energii w sektorze publicznym i mieszkaniowym (kolektory słoneczne, instalacje fotowoltaiki).” Zakres robót w ramach zadania: 1) zaprojektowanie i wykonanie łącznie 317 instalacji OZE dla budynków mieszkalnych położonych na terenie Gminy Pińczów w tym: a. 191 instalacji solarnych b. 126 instalacji fotowoltaicznych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II.5) Główny kod CPV: </w:t>
      </w:r>
      <w:r w:rsidRPr="007C52F4">
        <w:rPr>
          <w:rFonts w:ascii="Times New Roman" w:eastAsia="Times New Roman" w:hAnsi="Times New Roman" w:cs="Times New Roman"/>
          <w:sz w:val="24"/>
          <w:szCs w:val="24"/>
          <w:lang w:eastAsia="pl-PL"/>
        </w:rPr>
        <w:t xml:space="preserve">71520000-9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Dodatkowe kody CPV:</w:t>
      </w:r>
      <w:r w:rsidRPr="007C52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Kod CPV</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71247000-1</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lastRenderedPageBreak/>
              <w:t>71248000-8</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71521000-6</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71540000-5</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71700000-5</w:t>
            </w:r>
          </w:p>
        </w:tc>
      </w:tr>
    </w:tbl>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II.6) Całkowita wartość zamówienia </w:t>
      </w:r>
      <w:r w:rsidRPr="007C52F4">
        <w:rPr>
          <w:rFonts w:ascii="Times New Roman" w:eastAsia="Times New Roman" w:hAnsi="Times New Roman" w:cs="Times New Roman"/>
          <w:i/>
          <w:iCs/>
          <w:sz w:val="24"/>
          <w:szCs w:val="24"/>
          <w:lang w:eastAsia="pl-PL"/>
        </w:rPr>
        <w:t>(jeżeli zamawiający podaje informacje o wartości zamówienia)</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Wartość bez VAT: </w:t>
      </w:r>
      <w:r w:rsidRPr="007C52F4">
        <w:rPr>
          <w:rFonts w:ascii="Times New Roman" w:eastAsia="Times New Roman" w:hAnsi="Times New Roman" w:cs="Times New Roman"/>
          <w:sz w:val="24"/>
          <w:szCs w:val="24"/>
          <w:lang w:eastAsia="pl-PL"/>
        </w:rPr>
        <w:br/>
        <w:t xml:space="preserve">Waluta: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miesiącach:   </w:t>
      </w:r>
      <w:r w:rsidRPr="007C52F4">
        <w:rPr>
          <w:rFonts w:ascii="Times New Roman" w:eastAsia="Times New Roman" w:hAnsi="Times New Roman" w:cs="Times New Roman"/>
          <w:i/>
          <w:iCs/>
          <w:sz w:val="24"/>
          <w:szCs w:val="24"/>
          <w:lang w:eastAsia="pl-PL"/>
        </w:rPr>
        <w:t xml:space="preserve"> lub </w:t>
      </w:r>
      <w:r w:rsidRPr="007C52F4">
        <w:rPr>
          <w:rFonts w:ascii="Times New Roman" w:eastAsia="Times New Roman" w:hAnsi="Times New Roman" w:cs="Times New Roman"/>
          <w:b/>
          <w:bCs/>
          <w:sz w:val="24"/>
          <w:szCs w:val="24"/>
          <w:lang w:eastAsia="pl-PL"/>
        </w:rPr>
        <w:t>dniach:</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i/>
          <w:iCs/>
          <w:sz w:val="24"/>
          <w:szCs w:val="24"/>
          <w:lang w:eastAsia="pl-PL"/>
        </w:rPr>
        <w:t>lub</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data rozpoczęcia: </w:t>
      </w:r>
      <w:r w:rsidRPr="007C52F4">
        <w:rPr>
          <w:rFonts w:ascii="Times New Roman" w:eastAsia="Times New Roman" w:hAnsi="Times New Roman" w:cs="Times New Roman"/>
          <w:sz w:val="24"/>
          <w:szCs w:val="24"/>
          <w:lang w:eastAsia="pl-PL"/>
        </w:rPr>
        <w:t> </w:t>
      </w:r>
      <w:r w:rsidRPr="007C52F4">
        <w:rPr>
          <w:rFonts w:ascii="Times New Roman" w:eastAsia="Times New Roman" w:hAnsi="Times New Roman" w:cs="Times New Roman"/>
          <w:i/>
          <w:iCs/>
          <w:sz w:val="24"/>
          <w:szCs w:val="24"/>
          <w:lang w:eastAsia="pl-PL"/>
        </w:rPr>
        <w:t xml:space="preserve"> lub </w:t>
      </w:r>
      <w:r w:rsidRPr="007C52F4">
        <w:rPr>
          <w:rFonts w:ascii="Times New Roman" w:eastAsia="Times New Roman" w:hAnsi="Times New Roman" w:cs="Times New Roman"/>
          <w:b/>
          <w:bCs/>
          <w:sz w:val="24"/>
          <w:szCs w:val="24"/>
          <w:lang w:eastAsia="pl-PL"/>
        </w:rPr>
        <w:t xml:space="preserve">zakończenia: </w:t>
      </w:r>
      <w:r w:rsidRPr="007C52F4">
        <w:rPr>
          <w:rFonts w:ascii="Times New Roman" w:eastAsia="Times New Roman" w:hAnsi="Times New Roman" w:cs="Times New Roman"/>
          <w:sz w:val="24"/>
          <w:szCs w:val="24"/>
          <w:lang w:eastAsia="pl-PL"/>
        </w:rPr>
        <w:t xml:space="preserve">2019-12-10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Data zakończenia</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2019-12-10</w:t>
            </w:r>
          </w:p>
        </w:tc>
      </w:tr>
    </w:tbl>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II.9) Informacje dodatkowe: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III.1) WARUNKI UDZIAŁU W POSTĘPOWANIU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Określenie warunków: Na potwierdzenie należy złożyć oświadczenie zgodnie z punktem 9.3 SIWZ. </w:t>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III.1.2) Sytuacja finansowa lub ekonomiczna </w:t>
      </w:r>
      <w:r w:rsidRPr="007C52F4">
        <w:rPr>
          <w:rFonts w:ascii="Times New Roman" w:eastAsia="Times New Roman" w:hAnsi="Times New Roman" w:cs="Times New Roman"/>
          <w:sz w:val="24"/>
          <w:szCs w:val="24"/>
          <w:lang w:eastAsia="pl-PL"/>
        </w:rPr>
        <w:br/>
        <w:t xml:space="preserve">Określenie warunków: Ocena spełniania warunków udziału w postępowaniu będzie dokonana na zasadzie spełnia/nie spełnia w oparciu o złożone dokumenty zał. nr 2 i </w:t>
      </w:r>
      <w:proofErr w:type="spellStart"/>
      <w:r w:rsidRPr="007C52F4">
        <w:rPr>
          <w:rFonts w:ascii="Times New Roman" w:eastAsia="Times New Roman" w:hAnsi="Times New Roman" w:cs="Times New Roman"/>
          <w:sz w:val="24"/>
          <w:szCs w:val="24"/>
          <w:lang w:eastAsia="pl-PL"/>
        </w:rPr>
        <w:t>zał</w:t>
      </w:r>
      <w:proofErr w:type="spellEnd"/>
      <w:r w:rsidRPr="007C52F4">
        <w:rPr>
          <w:rFonts w:ascii="Times New Roman" w:eastAsia="Times New Roman" w:hAnsi="Times New Roman" w:cs="Times New Roman"/>
          <w:sz w:val="24"/>
          <w:szCs w:val="24"/>
          <w:lang w:eastAsia="pl-PL"/>
        </w:rPr>
        <w:t xml:space="preserve"> nr 3 do SIWZ. </w:t>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III.1.3) Zdolność techniczna lub zawodowa </w:t>
      </w:r>
      <w:r w:rsidRPr="007C52F4">
        <w:rPr>
          <w:rFonts w:ascii="Times New Roman" w:eastAsia="Times New Roman" w:hAnsi="Times New Roman" w:cs="Times New Roman"/>
          <w:sz w:val="24"/>
          <w:szCs w:val="24"/>
          <w:lang w:eastAsia="pl-PL"/>
        </w:rPr>
        <w:br/>
        <w:t xml:space="preserve">Określenie warunków: a) wykaz wykonanych robót Na potwierdzenie niniejszego warunku należy złożyć wykaz usług wykonanych nie wcześniej niż w okresie ostatnich 5 lat przed upływem terminu składania ofert o dopuszczenie do udziału w postępowaniu, a jeżeli okres prowadzenia działalności jest krótszy – w tym okresie, wraz z podaniem ich wartości, przedmiotu, daty wykonania i podmiotów, na rzecz których usługi te zostały wykonane, z załączeniem dowodów określających czy te usługi zostały wykonane należycie, przy czym dowodami, o których mowa, są referencje bądź inne dokumenty wystawione przez podmiot, </w:t>
      </w:r>
      <w:r w:rsidRPr="007C52F4">
        <w:rPr>
          <w:rFonts w:ascii="Times New Roman" w:eastAsia="Times New Roman" w:hAnsi="Times New Roman" w:cs="Times New Roman"/>
          <w:sz w:val="24"/>
          <w:szCs w:val="24"/>
          <w:lang w:eastAsia="pl-PL"/>
        </w:rPr>
        <w:lastRenderedPageBreak/>
        <w:t xml:space="preserve">na rzecz którego usługi były wykonywane, a jeżeli z uzasadnionej przyczyny o obiektywnym charakterze wykonawca nie jest w stanie uzyskać tych dokumentów – oświadczenie wykonawcy; Zamawiający uzna warunek za spełniony jeżeli Wykonawca wykaże, że w tym okresie wykonał usługę polegającą na kompleksowym nadzorze inwestorskim dotyczącym zaprojektowania i wybudowania minimum 40 instalacji solarnych i usługę polegającą na kompleksowym nadzorze inwestorskim dotyczącym zaprojektowania i wykonania instalacji fotowoltaicznych o mocy minimum 20 kWp. Do każdej pozycji wykazu należy załączyć dowody określające, czy usługi te zostały wykonane w sposób należyty.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jedna osoba posiadająca uprawnienia do kierowania robotami </w:t>
      </w:r>
      <w:proofErr w:type="spellStart"/>
      <w:r w:rsidRPr="007C52F4">
        <w:rPr>
          <w:rFonts w:ascii="Times New Roman" w:eastAsia="Times New Roman" w:hAnsi="Times New Roman" w:cs="Times New Roman"/>
          <w:sz w:val="24"/>
          <w:szCs w:val="24"/>
          <w:lang w:eastAsia="pl-PL"/>
        </w:rPr>
        <w:t>budowalnymi</w:t>
      </w:r>
      <w:proofErr w:type="spellEnd"/>
      <w:r w:rsidRPr="007C52F4">
        <w:rPr>
          <w:rFonts w:ascii="Times New Roman" w:eastAsia="Times New Roman" w:hAnsi="Times New Roman" w:cs="Times New Roman"/>
          <w:sz w:val="24"/>
          <w:szCs w:val="24"/>
          <w:lang w:eastAsia="pl-PL"/>
        </w:rPr>
        <w:t xml:space="preserve"> zgodnie z ustawą Prawo </w:t>
      </w:r>
      <w:proofErr w:type="spellStart"/>
      <w:r w:rsidRPr="007C52F4">
        <w:rPr>
          <w:rFonts w:ascii="Times New Roman" w:eastAsia="Times New Roman" w:hAnsi="Times New Roman" w:cs="Times New Roman"/>
          <w:sz w:val="24"/>
          <w:szCs w:val="24"/>
          <w:lang w:eastAsia="pl-PL"/>
        </w:rPr>
        <w:t>budowalne</w:t>
      </w:r>
      <w:proofErr w:type="spellEnd"/>
      <w:r w:rsidRPr="007C52F4">
        <w:rPr>
          <w:rFonts w:ascii="Times New Roman" w:eastAsia="Times New Roman" w:hAnsi="Times New Roman" w:cs="Times New Roman"/>
          <w:sz w:val="24"/>
          <w:szCs w:val="24"/>
          <w:lang w:eastAsia="pl-PL"/>
        </w:rPr>
        <w:t xml:space="preserve"> w specjalności </w:t>
      </w:r>
      <w:proofErr w:type="spellStart"/>
      <w:r w:rsidRPr="007C52F4">
        <w:rPr>
          <w:rFonts w:ascii="Times New Roman" w:eastAsia="Times New Roman" w:hAnsi="Times New Roman" w:cs="Times New Roman"/>
          <w:sz w:val="24"/>
          <w:szCs w:val="24"/>
          <w:lang w:eastAsia="pl-PL"/>
        </w:rPr>
        <w:t>konstrukcyjno-budowalnej</w:t>
      </w:r>
      <w:proofErr w:type="spellEnd"/>
      <w:r w:rsidRPr="007C52F4">
        <w:rPr>
          <w:rFonts w:ascii="Times New Roman" w:eastAsia="Times New Roman" w:hAnsi="Times New Roman" w:cs="Times New Roman"/>
          <w:sz w:val="24"/>
          <w:szCs w:val="24"/>
          <w:lang w:eastAsia="pl-PL"/>
        </w:rPr>
        <w:t xml:space="preserve"> bez ograniczeń oraz min. 3 letnią praktykę zawodową w pełnieniu funkcji inspektora nadzoru inwestorskiego w specjalności </w:t>
      </w:r>
      <w:proofErr w:type="spellStart"/>
      <w:r w:rsidRPr="007C52F4">
        <w:rPr>
          <w:rFonts w:ascii="Times New Roman" w:eastAsia="Times New Roman" w:hAnsi="Times New Roman" w:cs="Times New Roman"/>
          <w:sz w:val="24"/>
          <w:szCs w:val="24"/>
          <w:lang w:eastAsia="pl-PL"/>
        </w:rPr>
        <w:t>konstrukcyjno-budowalnej</w:t>
      </w:r>
      <w:proofErr w:type="spellEnd"/>
      <w:r w:rsidRPr="007C52F4">
        <w:rPr>
          <w:rFonts w:ascii="Times New Roman" w:eastAsia="Times New Roman" w:hAnsi="Times New Roman" w:cs="Times New Roman"/>
          <w:sz w:val="24"/>
          <w:szCs w:val="24"/>
          <w:lang w:eastAsia="pl-PL"/>
        </w:rPr>
        <w:t xml:space="preserve">; - jedna osoba posiadająca uprawnienia do kierowania robotami budowlanymi zgodnie z ustawą Prawo </w:t>
      </w:r>
      <w:proofErr w:type="spellStart"/>
      <w:r w:rsidRPr="007C52F4">
        <w:rPr>
          <w:rFonts w:ascii="Times New Roman" w:eastAsia="Times New Roman" w:hAnsi="Times New Roman" w:cs="Times New Roman"/>
          <w:sz w:val="24"/>
          <w:szCs w:val="24"/>
          <w:lang w:eastAsia="pl-PL"/>
        </w:rPr>
        <w:t>budowalne</w:t>
      </w:r>
      <w:proofErr w:type="spellEnd"/>
      <w:r w:rsidRPr="007C52F4">
        <w:rPr>
          <w:rFonts w:ascii="Times New Roman" w:eastAsia="Times New Roman" w:hAnsi="Times New Roman" w:cs="Times New Roman"/>
          <w:sz w:val="24"/>
          <w:szCs w:val="24"/>
          <w:lang w:eastAsia="pl-PL"/>
        </w:rPr>
        <w:t xml:space="preserve"> w specjalności instalacyjnej w zakresie sieci, instalacji i urządzeń wodociągowych i kanalizacyjnych, cieplnych i wentylacyjnych, gazowych bez ograniczeń oraz min. 3 letnią praktykę zawodową * doświadczenie w nadzorze inwestorskim obejmującym montaż minimum 40 instalacji kolektorów słonecznych - jedna osoba posiadająca uprawnienia do kierowania robotami budowlanymi zgodnie z ustawą Prawo budowlane w specjalności instalacyjnej w zakresie sieci, instalacji i urządzeń elektrycznych i elektroenergetycznych; oraz min. 3 letnią praktykę zawodową w pełnieniu funkcji inspektora nadzoru inwestorskiego w specjalności instalacyjnej w zakresie sieci elektrycznych i elektroenergetycznych; * doświadczenie w nadzorze inwestorskim obejmującym montaż instalacji fotowoltaicznych o mocy minimum 20 kWp. - jedna osoba posiadająca uprawnienia do kierowania robotami budowlanymi zgodnie z ustawą Prawo budowlane w specjalności instalacyjnej w zakresie sieci, instalacji i urządzeń telekomunikacyjnych bez ograniczeń w zakresie telekomunikacji przewodowej, lub bezprzewodowej wraz z infrastrukturą telekomunikacyjną oraz telekomunikacji bezprzewodowej wraz z infrastrukturą towarzyszącą oraz min. 3 letnią praktykę zawodową w pełnieniu funkcji inspektora nadzoru inwestorskiego w powyższej specjalności Do wykazu należy dołączyć oświadczenie Wykonawcy, że zaproponowane osoby posiadają wymagane uprawnienia i doświadczenie oraz przynależą do właściwej izby samorządu zawodowego jeżeli taki wymóg na te osoby nakłada Prawo budowlane.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w:t>
      </w:r>
      <w:r w:rsidRPr="007C52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52F4">
        <w:rPr>
          <w:rFonts w:ascii="Times New Roman" w:eastAsia="Times New Roman" w:hAnsi="Times New Roman" w:cs="Times New Roman"/>
          <w:sz w:val="24"/>
          <w:szCs w:val="24"/>
          <w:lang w:eastAsia="pl-PL"/>
        </w:rPr>
        <w:br/>
        <w:t xml:space="preserve">Informacje dodatkowe: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lastRenderedPageBreak/>
        <w:t xml:space="preserve">III.2) PODSTAWY WYKLUCZENIA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III.2.1) Podstawy wykluczenia określone w art. 24 ust. 1 ustawy Pzp</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III.2.2) Zamawiający przewiduje wykluczenie wykonawcy na podstawie art. 24 ust. 5 ustawy Pzp</w:t>
      </w:r>
      <w:r w:rsidRPr="007C52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52F4">
        <w:rPr>
          <w:rFonts w:ascii="Times New Roman" w:eastAsia="Times New Roman" w:hAnsi="Times New Roman" w:cs="Times New Roman"/>
          <w:sz w:val="24"/>
          <w:szCs w:val="24"/>
          <w:lang w:eastAsia="pl-PL"/>
        </w:rPr>
        <w:br/>
        <w:t xml:space="preserve">Tak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Oświadczenie o spełnianiu kryteriów selekcji </w:t>
      </w:r>
      <w:r w:rsidRPr="007C52F4">
        <w:rPr>
          <w:rFonts w:ascii="Times New Roman" w:eastAsia="Times New Roman" w:hAnsi="Times New Roman" w:cs="Times New Roman"/>
          <w:sz w:val="24"/>
          <w:szCs w:val="24"/>
          <w:lang w:eastAsia="pl-PL"/>
        </w:rPr>
        <w:br/>
        <w:t xml:space="preserve">Tak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a) W celu wykazania braku podstaw do wykluczenia z postępowania o udzielenie zamówienia, o których mowa w art. 24 ust. 1 ustawy, wykonawca złoży oświadczenie o braku podstaw wykluczenia. Wykonawca przedłoży odpis z właściwego rejestru lub z centralnej ewidencji i informacji o działalności gospodarczej, jeżeli odrębne przepisy wymagają wpisu do rejestru lub ewidencji, w celu wykazania braku podstaw do wykluczenia na podstawie art. 24 ust. 5 pkt.1 ustawy;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III.5.1) W ZAKRESIE SPEŁNIANIA WARUNKÓW UDZIAŁU W POSTĘPOWANIU:</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WYKAZ WYKONANYCH USŁUG POTWIERDZAJĄCY OPISANY WARUNEK WRAZ Z DOWODAMI POTWIERDZAJĄCYMI NALEŻYTE WYKONANIE TYCH USŁUG 9.4.2.A) – ZAŁĄCZNIK NR 7 SIWZ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III.5.2) W ZAKRESIE KRYTERIÓW SELEKCJI:</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WYKAZ OSÓB, KTÓRE BĘDĄ UCZESTNICZYĆ W WYKONYWANIU ZAMÓWIENIA ZGODNIE Z OPISANYM WARUNKIEM 9.4.2 B) - ZAŁĄCZNIK NR 5 SIWZ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 xml:space="preserve">III.7) INNE DOKUMENTY NIE WYMIENIONE W pkt III.3) - III.6)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u w:val="single"/>
          <w:lang w:eastAsia="pl-PL"/>
        </w:rPr>
        <w:t xml:space="preserve">SEKCJA IV: PROCEDURA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lastRenderedPageBreak/>
        <w:t xml:space="preserve">IV.1) OPIS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IV.1.1) Tryb udzielenia zamówienia: </w:t>
      </w:r>
      <w:r w:rsidRPr="007C52F4">
        <w:rPr>
          <w:rFonts w:ascii="Times New Roman" w:eastAsia="Times New Roman" w:hAnsi="Times New Roman" w:cs="Times New Roman"/>
          <w:sz w:val="24"/>
          <w:szCs w:val="24"/>
          <w:lang w:eastAsia="pl-PL"/>
        </w:rPr>
        <w:t xml:space="preserve">Przetarg nieograniczony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IV.1.2) Zamawiający żąda wniesienia wadium:</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Informacja na temat wadium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IV.1.3) Przewiduje się udzielenie zaliczek na poczet wykonania zamówienia:</w:t>
      </w:r>
      <w:r w:rsidRPr="007C52F4">
        <w:rPr>
          <w:rFonts w:ascii="Times New Roman" w:eastAsia="Times New Roman" w:hAnsi="Times New Roman" w:cs="Times New Roman"/>
          <w:sz w:val="24"/>
          <w:szCs w:val="24"/>
          <w:lang w:eastAsia="pl-PL"/>
        </w:rPr>
        <w:t xml:space="preserv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Należy podać informacje na temat udzielania zaliczek: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52F4">
        <w:rPr>
          <w:rFonts w:ascii="Times New Roman" w:eastAsia="Times New Roman" w:hAnsi="Times New Roman" w:cs="Times New Roman"/>
          <w:sz w:val="24"/>
          <w:szCs w:val="24"/>
          <w:lang w:eastAsia="pl-PL"/>
        </w:rPr>
        <w:br/>
        <w:t xml:space="preserve">Nie </w:t>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IV.1.5.) Wymaga się złożenia oferty wariantowej: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Dopuszcza się złożenie oferty wariantowej </w:t>
      </w:r>
      <w:r w:rsidRPr="007C52F4">
        <w:rPr>
          <w:rFonts w:ascii="Times New Roman" w:eastAsia="Times New Roman" w:hAnsi="Times New Roman" w:cs="Times New Roman"/>
          <w:sz w:val="24"/>
          <w:szCs w:val="24"/>
          <w:lang w:eastAsia="pl-PL"/>
        </w:rPr>
        <w:br/>
        <w:t xml:space="preserve">Nie </w:t>
      </w:r>
      <w:r w:rsidRPr="007C52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52F4">
        <w:rPr>
          <w:rFonts w:ascii="Times New Roman" w:eastAsia="Times New Roman" w:hAnsi="Times New Roman" w:cs="Times New Roman"/>
          <w:sz w:val="24"/>
          <w:szCs w:val="24"/>
          <w:lang w:eastAsia="pl-PL"/>
        </w:rPr>
        <w:br/>
        <w:t xml:space="preserve">Nie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Liczba wykonawców   </w:t>
      </w:r>
      <w:r w:rsidRPr="007C52F4">
        <w:rPr>
          <w:rFonts w:ascii="Times New Roman" w:eastAsia="Times New Roman" w:hAnsi="Times New Roman" w:cs="Times New Roman"/>
          <w:sz w:val="24"/>
          <w:szCs w:val="24"/>
          <w:lang w:eastAsia="pl-PL"/>
        </w:rPr>
        <w:br/>
        <w:t xml:space="preserve">Przewidywana minimalna liczba wykonawców </w:t>
      </w:r>
      <w:r w:rsidRPr="007C52F4">
        <w:rPr>
          <w:rFonts w:ascii="Times New Roman" w:eastAsia="Times New Roman" w:hAnsi="Times New Roman" w:cs="Times New Roman"/>
          <w:sz w:val="24"/>
          <w:szCs w:val="24"/>
          <w:lang w:eastAsia="pl-PL"/>
        </w:rPr>
        <w:br/>
        <w:t xml:space="preserve">Maksymalna liczba wykonawców   </w:t>
      </w:r>
      <w:r w:rsidRPr="007C52F4">
        <w:rPr>
          <w:rFonts w:ascii="Times New Roman" w:eastAsia="Times New Roman" w:hAnsi="Times New Roman" w:cs="Times New Roman"/>
          <w:sz w:val="24"/>
          <w:szCs w:val="24"/>
          <w:lang w:eastAsia="pl-PL"/>
        </w:rPr>
        <w:br/>
        <w:t xml:space="preserve">Kryteria selekcji wykonawców: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IV.1.7) Informacje na temat umowy ramowej lub dynamicznego systemu zakupów: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Umowa ramowa będzie zawarta: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Czy przewiduje się ograniczenie liczby uczestników umowy ramowej: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Przewidziana maksymalna liczba uczestników umowy ramowej: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Zamówienie obejmuje ustanowienie dynamicznego systemu zakupów: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IV.1.8) Aukcja elektroniczna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Przewidziane jest przeprowadzenie aukcji elektronicznej </w:t>
      </w:r>
      <w:r w:rsidRPr="007C52F4">
        <w:rPr>
          <w:rFonts w:ascii="Times New Roman" w:eastAsia="Times New Roman" w:hAnsi="Times New Roman" w:cs="Times New Roman"/>
          <w:i/>
          <w:iCs/>
          <w:sz w:val="24"/>
          <w:szCs w:val="24"/>
          <w:lang w:eastAsia="pl-PL"/>
        </w:rPr>
        <w:t xml:space="preserve">(przetarg nieograniczony, przetarg ograniczony, negocjacje z ogłoszeniem) </w:t>
      </w:r>
      <w:r w:rsidRPr="007C52F4">
        <w:rPr>
          <w:rFonts w:ascii="Times New Roman" w:eastAsia="Times New Roman" w:hAnsi="Times New Roman" w:cs="Times New Roman"/>
          <w:sz w:val="24"/>
          <w:szCs w:val="24"/>
          <w:lang w:eastAsia="pl-PL"/>
        </w:rPr>
        <w:t xml:space="preserve">Nie </w:t>
      </w:r>
      <w:r w:rsidRPr="007C52F4">
        <w:rPr>
          <w:rFonts w:ascii="Times New Roman" w:eastAsia="Times New Roman" w:hAnsi="Times New Roman" w:cs="Times New Roman"/>
          <w:sz w:val="24"/>
          <w:szCs w:val="24"/>
          <w:lang w:eastAsia="pl-PL"/>
        </w:rPr>
        <w:br/>
        <w:t xml:space="preserve">Należy podać adres strony internetowej, na której aukcja będzie prowadzona: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52F4">
        <w:rPr>
          <w:rFonts w:ascii="Times New Roman" w:eastAsia="Times New Roman" w:hAnsi="Times New Roman" w:cs="Times New Roman"/>
          <w:sz w:val="24"/>
          <w:szCs w:val="24"/>
          <w:lang w:eastAsia="pl-PL"/>
        </w:rPr>
        <w:br/>
        <w:t xml:space="preserve">Informacje dotyczące przebiegu aukcji elektronicznej: </w:t>
      </w:r>
      <w:r w:rsidRPr="007C52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52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52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52F4">
        <w:rPr>
          <w:rFonts w:ascii="Times New Roman" w:eastAsia="Times New Roman" w:hAnsi="Times New Roman" w:cs="Times New Roman"/>
          <w:sz w:val="24"/>
          <w:szCs w:val="24"/>
          <w:lang w:eastAsia="pl-PL"/>
        </w:rPr>
        <w:br/>
        <w:t xml:space="preserve">Informacje o liczbie etapów aukcji elektronicznej i czasie ich trwania: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t xml:space="preserve">Czas trwania: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52F4">
        <w:rPr>
          <w:rFonts w:ascii="Times New Roman" w:eastAsia="Times New Roman" w:hAnsi="Times New Roman" w:cs="Times New Roman"/>
          <w:sz w:val="24"/>
          <w:szCs w:val="24"/>
          <w:lang w:eastAsia="pl-PL"/>
        </w:rPr>
        <w:br/>
        <w:t xml:space="preserve">Warunki zamknięcia aukcji elektronicznej: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IV.2) KRYTERIA OCENY OFERT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IV.2.1) Kryteria oceny ofert: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IV.2.2) Kryteria</w:t>
      </w:r>
      <w:r w:rsidRPr="007C52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9"/>
        <w:gridCol w:w="1016"/>
      </w:tblGrid>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Znaczenie</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60,00</w:t>
            </w:r>
          </w:p>
        </w:tc>
      </w:tr>
      <w:tr w:rsidR="007C52F4" w:rsidRPr="007C52F4" w:rsidTr="007C52F4">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Doświadczenie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40,00</w:t>
            </w:r>
          </w:p>
        </w:tc>
      </w:tr>
    </w:tbl>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IV.2.3) Zastosowanie procedury, o której mowa w art. 24aa ust. 1 ustawy Pzp </w:t>
      </w:r>
      <w:r w:rsidRPr="007C52F4">
        <w:rPr>
          <w:rFonts w:ascii="Times New Roman" w:eastAsia="Times New Roman" w:hAnsi="Times New Roman" w:cs="Times New Roman"/>
          <w:sz w:val="24"/>
          <w:szCs w:val="24"/>
          <w:lang w:eastAsia="pl-PL"/>
        </w:rPr>
        <w:t xml:space="preserve">(przetarg nieograniczony) </w:t>
      </w:r>
      <w:r w:rsidRPr="007C52F4">
        <w:rPr>
          <w:rFonts w:ascii="Times New Roman" w:eastAsia="Times New Roman" w:hAnsi="Times New Roman" w:cs="Times New Roman"/>
          <w:sz w:val="24"/>
          <w:szCs w:val="24"/>
          <w:lang w:eastAsia="pl-PL"/>
        </w:rPr>
        <w:br/>
        <w:t xml:space="preserve">Tak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IV.3) Negocjacje z ogłoszeniem, dialog konkurencyjny, partnerstwo innowacyjne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IV.3.1) Informacje na temat negocjacji z ogłoszeniem</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lastRenderedPageBreak/>
        <w:t xml:space="preserve">Minimalne wymagania, które muszą spełniać wszystkie oferty: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52F4">
        <w:rPr>
          <w:rFonts w:ascii="Times New Roman" w:eastAsia="Times New Roman" w:hAnsi="Times New Roman" w:cs="Times New Roman"/>
          <w:sz w:val="24"/>
          <w:szCs w:val="24"/>
          <w:lang w:eastAsia="pl-PL"/>
        </w:rPr>
        <w:br/>
        <w:t xml:space="preserve">Przewidziany jest podział negocjacji na etapy w celu ograniczenia liczby ofert: </w:t>
      </w:r>
      <w:r w:rsidRPr="007C52F4">
        <w:rPr>
          <w:rFonts w:ascii="Times New Roman" w:eastAsia="Times New Roman" w:hAnsi="Times New Roman" w:cs="Times New Roman"/>
          <w:sz w:val="24"/>
          <w:szCs w:val="24"/>
          <w:lang w:eastAsia="pl-PL"/>
        </w:rPr>
        <w:br/>
        <w:t xml:space="preserve">Należy podać informacje na temat etapów negocjacji (w tym liczbę etapów):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IV.3.2) Informacje na temat dialogu konkurencyjnego</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Wstępny harmonogram postępowania: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Podział dialogu na etapy w celu ograniczenia liczby rozwiązań: </w:t>
      </w:r>
      <w:r w:rsidRPr="007C52F4">
        <w:rPr>
          <w:rFonts w:ascii="Times New Roman" w:eastAsia="Times New Roman" w:hAnsi="Times New Roman" w:cs="Times New Roman"/>
          <w:sz w:val="24"/>
          <w:szCs w:val="24"/>
          <w:lang w:eastAsia="pl-PL"/>
        </w:rPr>
        <w:br/>
        <w:t xml:space="preserve">Należy podać informacje na temat etapów dialogu: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IV.3.3) Informacje na temat partnerstwa innowacyjnego</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Informacje dodatkowe: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IV.4) Licytacja elektroniczna </w:t>
      </w:r>
      <w:r w:rsidRPr="007C52F4">
        <w:rPr>
          <w:rFonts w:ascii="Times New Roman" w:eastAsia="Times New Roman" w:hAnsi="Times New Roman" w:cs="Times New Roman"/>
          <w:sz w:val="24"/>
          <w:szCs w:val="24"/>
          <w:lang w:eastAsia="pl-PL"/>
        </w:rPr>
        <w:br/>
        <w:t xml:space="preserve">Adres strony internetowej, na której będzie prowadzona licytacja elektroniczna: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Informacje o liczbie etapów licytacji elektronicznej i czasie ich trwania: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Czas trwania: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C52F4">
        <w:rPr>
          <w:rFonts w:ascii="Times New Roman" w:eastAsia="Times New Roman" w:hAnsi="Times New Roman" w:cs="Times New Roman"/>
          <w:sz w:val="24"/>
          <w:szCs w:val="24"/>
          <w:lang w:eastAsia="pl-PL"/>
        </w:rPr>
        <w:br/>
        <w:t xml:space="preserve">Data: godzina: </w:t>
      </w:r>
      <w:r w:rsidRPr="007C52F4">
        <w:rPr>
          <w:rFonts w:ascii="Times New Roman" w:eastAsia="Times New Roman" w:hAnsi="Times New Roman" w:cs="Times New Roman"/>
          <w:sz w:val="24"/>
          <w:szCs w:val="24"/>
          <w:lang w:eastAsia="pl-PL"/>
        </w:rPr>
        <w:br/>
        <w:t xml:space="preserve">Termin otwarcia licytacji elektronicznej: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t xml:space="preserve">Termin i warunki zamknięcia licytacji elektronicznej: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t xml:space="preserve">Wymagania dotyczące zabezpieczenia należytego wykonania umowy: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lang w:eastAsia="pl-PL"/>
        </w:rPr>
        <w:br/>
        <w:t xml:space="preserve">Informacje dodatkowe: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r w:rsidRPr="007C52F4">
        <w:rPr>
          <w:rFonts w:ascii="Times New Roman" w:eastAsia="Times New Roman" w:hAnsi="Times New Roman" w:cs="Times New Roman"/>
          <w:b/>
          <w:bCs/>
          <w:sz w:val="24"/>
          <w:szCs w:val="24"/>
          <w:lang w:eastAsia="pl-PL"/>
        </w:rPr>
        <w:t>IV.5) ZMIANA UMOWY</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52F4">
        <w:rPr>
          <w:rFonts w:ascii="Times New Roman" w:eastAsia="Times New Roman" w:hAnsi="Times New Roman" w:cs="Times New Roman"/>
          <w:sz w:val="24"/>
          <w:szCs w:val="24"/>
          <w:lang w:eastAsia="pl-PL"/>
        </w:rPr>
        <w:t xml:space="preserve"> Tak </w:t>
      </w:r>
      <w:r w:rsidRPr="007C52F4">
        <w:rPr>
          <w:rFonts w:ascii="Times New Roman" w:eastAsia="Times New Roman" w:hAnsi="Times New Roman" w:cs="Times New Roman"/>
          <w:sz w:val="24"/>
          <w:szCs w:val="24"/>
          <w:lang w:eastAsia="pl-PL"/>
        </w:rPr>
        <w:br/>
        <w:t xml:space="preserve">Należy wskazać zakres, charakter zmian oraz warunki wprowadzenia zmian: </w:t>
      </w:r>
      <w:r w:rsidRPr="007C52F4">
        <w:rPr>
          <w:rFonts w:ascii="Times New Roman" w:eastAsia="Times New Roman" w:hAnsi="Times New Roman" w:cs="Times New Roman"/>
          <w:sz w:val="24"/>
          <w:szCs w:val="24"/>
          <w:lang w:eastAsia="pl-PL"/>
        </w:rPr>
        <w:br/>
        <w:t xml:space="preserve">1. Zamawiający przewiduje możliwość zmian postanowień zawartej umowy aneksem w stosunku do treści oferty, na podstawie, której dokonano wyboru Wykonawcy, w przypadku wystąpienia co najmniej jednej z okoliczności wymienionych poniżej, z uwzględnieniem podawanych warunków ich wprowadzenia w zakresie: 1.1. Zmiana ilości instalacji w związku z otrzymaniem większego dofinansowania projektu 1.2. Terminu realizacji umowy – wskutek wystąpienia okoliczności niezależnych od stron umowy, 1.3. Niezależne od Zamawiającego oraz wykonawcy skutkujące niemożliwością prowadzenia prac, 1.4. Zmiany osobowe: zmiana osób, przy pomocy których Wykonawca i Zamawiający realizuje przedmiot umowy na inne. 1.5. Pozostałe zmiany: a) siła wyższa uniemożliwiająca wykonanie przedmiotu umowy zgodnie z SIWZ, b) zmiana sposobu rozliczania umowy lub dokonywania płatności na rzecz wykonawcy z wyłączeniem zmiany wysokości wynagrodzenia,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d) powstania obowiązków wynikających z wytycznych wdrażania funduszy unijnych, z których umowa będzie finansowana 2. Wszystkie powyższe postanowienia stanowią katalog zmian, na które Zamawiający może wyrazić zgodę. Nie stanowią jednocześnie zobowiązania do wyrażenia takiej zgody. 3. Zamawiający zastrzega sobie możliwość zmiany lokalizacji instalacji w przypadku rezygnacji z tej instalacji przez osobę zaakceptowaną do projektu, bez zmiany wysokości wynagrodzenia dla Wykonawcy (usługa będzie rozliczana wg zal.1.1 do umowy i oferty). 4. W przypadku zwiększenia lub zmniejszenia ilości instalacji do 20% zakresu podstawowego w przypadku zwiększenia lub zmniejszenia ilości instalacji podstawą wyceny będzie zal. 1.1. do umowy i oferty.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IV.6) INFORMACJE ADMINISTRACYJNE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IV.6.1) Sposób udostępniania informacji o charakterze poufnym </w:t>
      </w:r>
      <w:r w:rsidRPr="007C52F4">
        <w:rPr>
          <w:rFonts w:ascii="Times New Roman" w:eastAsia="Times New Roman" w:hAnsi="Times New Roman" w:cs="Times New Roman"/>
          <w:i/>
          <w:iCs/>
          <w:sz w:val="24"/>
          <w:szCs w:val="24"/>
          <w:lang w:eastAsia="pl-PL"/>
        </w:rPr>
        <w:t xml:space="preserve">(jeżeli dotyczy):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Środki służące ochronie informacji o charakterze poufnym</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52F4">
        <w:rPr>
          <w:rFonts w:ascii="Times New Roman" w:eastAsia="Times New Roman" w:hAnsi="Times New Roman" w:cs="Times New Roman"/>
          <w:sz w:val="24"/>
          <w:szCs w:val="24"/>
          <w:lang w:eastAsia="pl-PL"/>
        </w:rPr>
        <w:br/>
        <w:t xml:space="preserve">Data: 2018-10-22, godzina: 10:00, </w:t>
      </w:r>
      <w:r w:rsidRPr="007C52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lastRenderedPageBreak/>
        <w:t xml:space="preserve">Nie </w:t>
      </w:r>
      <w:r w:rsidRPr="007C52F4">
        <w:rPr>
          <w:rFonts w:ascii="Times New Roman" w:eastAsia="Times New Roman" w:hAnsi="Times New Roman" w:cs="Times New Roman"/>
          <w:sz w:val="24"/>
          <w:szCs w:val="24"/>
          <w:lang w:eastAsia="pl-PL"/>
        </w:rPr>
        <w:br/>
        <w:t xml:space="preserve">Wskazać powody: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52F4">
        <w:rPr>
          <w:rFonts w:ascii="Times New Roman" w:eastAsia="Times New Roman" w:hAnsi="Times New Roman" w:cs="Times New Roman"/>
          <w:sz w:val="24"/>
          <w:szCs w:val="24"/>
          <w:lang w:eastAsia="pl-PL"/>
        </w:rPr>
        <w:br/>
        <w:t xml:space="preserve">&gt; polski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 xml:space="preserve">IV.6.3) Termin związania ofertą: </w:t>
      </w:r>
      <w:r w:rsidRPr="007C52F4">
        <w:rPr>
          <w:rFonts w:ascii="Times New Roman" w:eastAsia="Times New Roman" w:hAnsi="Times New Roman" w:cs="Times New Roman"/>
          <w:sz w:val="24"/>
          <w:szCs w:val="24"/>
          <w:lang w:eastAsia="pl-PL"/>
        </w:rPr>
        <w:t xml:space="preserve">do: okres w dniach: 30 (od ostatecznego terminu składania ofert)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52F4">
        <w:rPr>
          <w:rFonts w:ascii="Times New Roman" w:eastAsia="Times New Roman" w:hAnsi="Times New Roman" w:cs="Times New Roman"/>
          <w:sz w:val="24"/>
          <w:szCs w:val="24"/>
          <w:lang w:eastAsia="pl-PL"/>
        </w:rPr>
        <w:t xml:space="preserve"> Nie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52F4">
        <w:rPr>
          <w:rFonts w:ascii="Times New Roman" w:eastAsia="Times New Roman" w:hAnsi="Times New Roman" w:cs="Times New Roman"/>
          <w:sz w:val="24"/>
          <w:szCs w:val="24"/>
          <w:lang w:eastAsia="pl-PL"/>
        </w:rPr>
        <w:t xml:space="preserve"> Nie </w:t>
      </w:r>
      <w:r w:rsidRPr="007C52F4">
        <w:rPr>
          <w:rFonts w:ascii="Times New Roman" w:eastAsia="Times New Roman" w:hAnsi="Times New Roman" w:cs="Times New Roman"/>
          <w:sz w:val="24"/>
          <w:szCs w:val="24"/>
          <w:lang w:eastAsia="pl-PL"/>
        </w:rPr>
        <w:br/>
      </w:r>
      <w:r w:rsidRPr="007C52F4">
        <w:rPr>
          <w:rFonts w:ascii="Times New Roman" w:eastAsia="Times New Roman" w:hAnsi="Times New Roman" w:cs="Times New Roman"/>
          <w:b/>
          <w:bCs/>
          <w:sz w:val="24"/>
          <w:szCs w:val="24"/>
          <w:lang w:eastAsia="pl-PL"/>
        </w:rPr>
        <w:t>IV.6.6) Informacje dodatkowe:</w:t>
      </w:r>
      <w:r w:rsidRPr="007C52F4">
        <w:rPr>
          <w:rFonts w:ascii="Times New Roman" w:eastAsia="Times New Roman" w:hAnsi="Times New Roman" w:cs="Times New Roman"/>
          <w:sz w:val="24"/>
          <w:szCs w:val="24"/>
          <w:lang w:eastAsia="pl-PL"/>
        </w:rPr>
        <w:t xml:space="preserve"> </w:t>
      </w:r>
      <w:r w:rsidRPr="007C52F4">
        <w:rPr>
          <w:rFonts w:ascii="Times New Roman" w:eastAsia="Times New Roman" w:hAnsi="Times New Roman" w:cs="Times New Roman"/>
          <w:sz w:val="24"/>
          <w:szCs w:val="24"/>
          <w:lang w:eastAsia="pl-PL"/>
        </w:rPr>
        <w:br/>
      </w:r>
    </w:p>
    <w:p w:rsidR="007C52F4" w:rsidRPr="007C52F4" w:rsidRDefault="007C52F4" w:rsidP="007C52F4">
      <w:pPr>
        <w:spacing w:after="0" w:line="240" w:lineRule="auto"/>
        <w:jc w:val="center"/>
        <w:rPr>
          <w:rFonts w:ascii="Times New Roman" w:eastAsia="Times New Roman" w:hAnsi="Times New Roman" w:cs="Times New Roman"/>
          <w:sz w:val="24"/>
          <w:szCs w:val="24"/>
          <w:lang w:eastAsia="pl-PL"/>
        </w:rPr>
      </w:pPr>
      <w:r w:rsidRPr="007C52F4">
        <w:rPr>
          <w:rFonts w:ascii="Times New Roman" w:eastAsia="Times New Roman" w:hAnsi="Times New Roman" w:cs="Times New Roman"/>
          <w:sz w:val="24"/>
          <w:szCs w:val="24"/>
          <w:u w:val="single"/>
          <w:lang w:eastAsia="pl-PL"/>
        </w:rPr>
        <w:t xml:space="preserve">ZAŁĄCZNIK I - INFORMACJE DOTYCZĄCE OFERT CZĘŚCIOWYCH </w:t>
      </w:r>
    </w:p>
    <w:p w:rsidR="007C52F4" w:rsidRPr="007C52F4" w:rsidRDefault="007C52F4" w:rsidP="007C52F4">
      <w:pPr>
        <w:spacing w:after="0" w:line="240" w:lineRule="auto"/>
        <w:rPr>
          <w:rFonts w:ascii="Times New Roman" w:eastAsia="Times New Roman" w:hAnsi="Times New Roman" w:cs="Times New Roman"/>
          <w:sz w:val="24"/>
          <w:szCs w:val="24"/>
          <w:lang w:eastAsia="pl-PL"/>
        </w:rPr>
      </w:pPr>
    </w:p>
    <w:p w:rsidR="007C52F4" w:rsidRPr="007C52F4" w:rsidRDefault="007C52F4" w:rsidP="007C52F4">
      <w:pPr>
        <w:spacing w:after="0" w:line="240" w:lineRule="auto"/>
        <w:rPr>
          <w:rFonts w:ascii="Times New Roman" w:eastAsia="Times New Roman" w:hAnsi="Times New Roman" w:cs="Times New Roman"/>
          <w:sz w:val="24"/>
          <w:szCs w:val="24"/>
          <w:lang w:eastAsia="pl-PL"/>
        </w:rPr>
      </w:pPr>
    </w:p>
    <w:p w:rsidR="007C52F4" w:rsidRPr="007C52F4" w:rsidRDefault="007C52F4" w:rsidP="007C52F4">
      <w:pPr>
        <w:spacing w:after="240" w:line="240" w:lineRule="auto"/>
        <w:rPr>
          <w:rFonts w:ascii="Times New Roman" w:eastAsia="Times New Roman" w:hAnsi="Times New Roman" w:cs="Times New Roman"/>
          <w:sz w:val="24"/>
          <w:szCs w:val="24"/>
          <w:lang w:eastAsia="pl-PL"/>
        </w:rPr>
      </w:pPr>
    </w:p>
    <w:p w:rsidR="007C52F4" w:rsidRPr="007C52F4" w:rsidRDefault="007C52F4" w:rsidP="007C52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C52F4" w:rsidRPr="007C52F4" w:rsidTr="007C52F4">
        <w:trPr>
          <w:tblCellSpacing w:w="15" w:type="dxa"/>
        </w:trPr>
        <w:tc>
          <w:tcPr>
            <w:tcW w:w="0" w:type="auto"/>
            <w:vAlign w:val="center"/>
            <w:hideMark/>
          </w:tcPr>
          <w:p w:rsidR="007C52F4" w:rsidRPr="007C52F4" w:rsidRDefault="007C52F4" w:rsidP="007C52F4">
            <w:pPr>
              <w:spacing w:after="0" w:line="240" w:lineRule="auto"/>
              <w:rPr>
                <w:rFonts w:ascii="Times New Roman" w:eastAsia="Times New Roman" w:hAnsi="Times New Roman" w:cs="Times New Roman"/>
                <w:sz w:val="24"/>
                <w:szCs w:val="24"/>
                <w:lang w:eastAsia="pl-PL"/>
              </w:rPr>
            </w:pPr>
          </w:p>
        </w:tc>
      </w:tr>
    </w:tbl>
    <w:p w:rsidR="00761318" w:rsidRDefault="00761318"/>
    <w:sectPr w:rsidR="00761318" w:rsidSect="007613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52F4"/>
    <w:rsid w:val="00761318"/>
    <w:rsid w:val="007C5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3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592015">
      <w:bodyDiv w:val="1"/>
      <w:marLeft w:val="0"/>
      <w:marRight w:val="0"/>
      <w:marTop w:val="0"/>
      <w:marBottom w:val="0"/>
      <w:divBdr>
        <w:top w:val="none" w:sz="0" w:space="0" w:color="auto"/>
        <w:left w:val="none" w:sz="0" w:space="0" w:color="auto"/>
        <w:bottom w:val="none" w:sz="0" w:space="0" w:color="auto"/>
        <w:right w:val="none" w:sz="0" w:space="0" w:color="auto"/>
      </w:divBdr>
      <w:divsChild>
        <w:div w:id="1076442987">
          <w:marLeft w:val="0"/>
          <w:marRight w:val="0"/>
          <w:marTop w:val="0"/>
          <w:marBottom w:val="0"/>
          <w:divBdr>
            <w:top w:val="none" w:sz="0" w:space="0" w:color="auto"/>
            <w:left w:val="none" w:sz="0" w:space="0" w:color="auto"/>
            <w:bottom w:val="none" w:sz="0" w:space="0" w:color="auto"/>
            <w:right w:val="none" w:sz="0" w:space="0" w:color="auto"/>
          </w:divBdr>
          <w:divsChild>
            <w:div w:id="1436053986">
              <w:marLeft w:val="0"/>
              <w:marRight w:val="0"/>
              <w:marTop w:val="0"/>
              <w:marBottom w:val="0"/>
              <w:divBdr>
                <w:top w:val="none" w:sz="0" w:space="0" w:color="auto"/>
                <w:left w:val="none" w:sz="0" w:space="0" w:color="auto"/>
                <w:bottom w:val="none" w:sz="0" w:space="0" w:color="auto"/>
                <w:right w:val="none" w:sz="0" w:space="0" w:color="auto"/>
              </w:divBdr>
            </w:div>
            <w:div w:id="614598338">
              <w:marLeft w:val="0"/>
              <w:marRight w:val="0"/>
              <w:marTop w:val="0"/>
              <w:marBottom w:val="0"/>
              <w:divBdr>
                <w:top w:val="none" w:sz="0" w:space="0" w:color="auto"/>
                <w:left w:val="none" w:sz="0" w:space="0" w:color="auto"/>
                <w:bottom w:val="none" w:sz="0" w:space="0" w:color="auto"/>
                <w:right w:val="none" w:sz="0" w:space="0" w:color="auto"/>
              </w:divBdr>
            </w:div>
            <w:div w:id="498734386">
              <w:marLeft w:val="0"/>
              <w:marRight w:val="0"/>
              <w:marTop w:val="0"/>
              <w:marBottom w:val="0"/>
              <w:divBdr>
                <w:top w:val="none" w:sz="0" w:space="0" w:color="auto"/>
                <w:left w:val="none" w:sz="0" w:space="0" w:color="auto"/>
                <w:bottom w:val="none" w:sz="0" w:space="0" w:color="auto"/>
                <w:right w:val="none" w:sz="0" w:space="0" w:color="auto"/>
              </w:divBdr>
              <w:divsChild>
                <w:div w:id="1560433253">
                  <w:marLeft w:val="0"/>
                  <w:marRight w:val="0"/>
                  <w:marTop w:val="0"/>
                  <w:marBottom w:val="0"/>
                  <w:divBdr>
                    <w:top w:val="none" w:sz="0" w:space="0" w:color="auto"/>
                    <w:left w:val="none" w:sz="0" w:space="0" w:color="auto"/>
                    <w:bottom w:val="none" w:sz="0" w:space="0" w:color="auto"/>
                    <w:right w:val="none" w:sz="0" w:space="0" w:color="auto"/>
                  </w:divBdr>
                </w:div>
              </w:divsChild>
            </w:div>
            <w:div w:id="46075008">
              <w:marLeft w:val="0"/>
              <w:marRight w:val="0"/>
              <w:marTop w:val="0"/>
              <w:marBottom w:val="0"/>
              <w:divBdr>
                <w:top w:val="none" w:sz="0" w:space="0" w:color="auto"/>
                <w:left w:val="none" w:sz="0" w:space="0" w:color="auto"/>
                <w:bottom w:val="none" w:sz="0" w:space="0" w:color="auto"/>
                <w:right w:val="none" w:sz="0" w:space="0" w:color="auto"/>
              </w:divBdr>
              <w:divsChild>
                <w:div w:id="523329309">
                  <w:marLeft w:val="0"/>
                  <w:marRight w:val="0"/>
                  <w:marTop w:val="0"/>
                  <w:marBottom w:val="0"/>
                  <w:divBdr>
                    <w:top w:val="none" w:sz="0" w:space="0" w:color="auto"/>
                    <w:left w:val="none" w:sz="0" w:space="0" w:color="auto"/>
                    <w:bottom w:val="none" w:sz="0" w:space="0" w:color="auto"/>
                    <w:right w:val="none" w:sz="0" w:space="0" w:color="auto"/>
                  </w:divBdr>
                </w:div>
              </w:divsChild>
            </w:div>
            <w:div w:id="291635634">
              <w:marLeft w:val="0"/>
              <w:marRight w:val="0"/>
              <w:marTop w:val="0"/>
              <w:marBottom w:val="0"/>
              <w:divBdr>
                <w:top w:val="none" w:sz="0" w:space="0" w:color="auto"/>
                <w:left w:val="none" w:sz="0" w:space="0" w:color="auto"/>
                <w:bottom w:val="none" w:sz="0" w:space="0" w:color="auto"/>
                <w:right w:val="none" w:sz="0" w:space="0" w:color="auto"/>
              </w:divBdr>
              <w:divsChild>
                <w:div w:id="232202546">
                  <w:marLeft w:val="0"/>
                  <w:marRight w:val="0"/>
                  <w:marTop w:val="0"/>
                  <w:marBottom w:val="0"/>
                  <w:divBdr>
                    <w:top w:val="none" w:sz="0" w:space="0" w:color="auto"/>
                    <w:left w:val="none" w:sz="0" w:space="0" w:color="auto"/>
                    <w:bottom w:val="none" w:sz="0" w:space="0" w:color="auto"/>
                    <w:right w:val="none" w:sz="0" w:space="0" w:color="auto"/>
                  </w:divBdr>
                </w:div>
                <w:div w:id="483787712">
                  <w:marLeft w:val="0"/>
                  <w:marRight w:val="0"/>
                  <w:marTop w:val="0"/>
                  <w:marBottom w:val="0"/>
                  <w:divBdr>
                    <w:top w:val="none" w:sz="0" w:space="0" w:color="auto"/>
                    <w:left w:val="none" w:sz="0" w:space="0" w:color="auto"/>
                    <w:bottom w:val="none" w:sz="0" w:space="0" w:color="auto"/>
                    <w:right w:val="none" w:sz="0" w:space="0" w:color="auto"/>
                  </w:divBdr>
                </w:div>
                <w:div w:id="1723938950">
                  <w:marLeft w:val="0"/>
                  <w:marRight w:val="0"/>
                  <w:marTop w:val="0"/>
                  <w:marBottom w:val="0"/>
                  <w:divBdr>
                    <w:top w:val="none" w:sz="0" w:space="0" w:color="auto"/>
                    <w:left w:val="none" w:sz="0" w:space="0" w:color="auto"/>
                    <w:bottom w:val="none" w:sz="0" w:space="0" w:color="auto"/>
                    <w:right w:val="none" w:sz="0" w:space="0" w:color="auto"/>
                  </w:divBdr>
                </w:div>
                <w:div w:id="99494782">
                  <w:marLeft w:val="0"/>
                  <w:marRight w:val="0"/>
                  <w:marTop w:val="0"/>
                  <w:marBottom w:val="0"/>
                  <w:divBdr>
                    <w:top w:val="none" w:sz="0" w:space="0" w:color="auto"/>
                    <w:left w:val="none" w:sz="0" w:space="0" w:color="auto"/>
                    <w:bottom w:val="none" w:sz="0" w:space="0" w:color="auto"/>
                    <w:right w:val="none" w:sz="0" w:space="0" w:color="auto"/>
                  </w:divBdr>
                </w:div>
              </w:divsChild>
            </w:div>
            <w:div w:id="1886990099">
              <w:marLeft w:val="0"/>
              <w:marRight w:val="0"/>
              <w:marTop w:val="0"/>
              <w:marBottom w:val="0"/>
              <w:divBdr>
                <w:top w:val="none" w:sz="0" w:space="0" w:color="auto"/>
                <w:left w:val="none" w:sz="0" w:space="0" w:color="auto"/>
                <w:bottom w:val="none" w:sz="0" w:space="0" w:color="auto"/>
                <w:right w:val="none" w:sz="0" w:space="0" w:color="auto"/>
              </w:divBdr>
              <w:divsChild>
                <w:div w:id="533271090">
                  <w:marLeft w:val="0"/>
                  <w:marRight w:val="0"/>
                  <w:marTop w:val="0"/>
                  <w:marBottom w:val="0"/>
                  <w:divBdr>
                    <w:top w:val="none" w:sz="0" w:space="0" w:color="auto"/>
                    <w:left w:val="none" w:sz="0" w:space="0" w:color="auto"/>
                    <w:bottom w:val="none" w:sz="0" w:space="0" w:color="auto"/>
                    <w:right w:val="none" w:sz="0" w:space="0" w:color="auto"/>
                  </w:divBdr>
                </w:div>
                <w:div w:id="425736155">
                  <w:marLeft w:val="0"/>
                  <w:marRight w:val="0"/>
                  <w:marTop w:val="0"/>
                  <w:marBottom w:val="0"/>
                  <w:divBdr>
                    <w:top w:val="none" w:sz="0" w:space="0" w:color="auto"/>
                    <w:left w:val="none" w:sz="0" w:space="0" w:color="auto"/>
                    <w:bottom w:val="none" w:sz="0" w:space="0" w:color="auto"/>
                    <w:right w:val="none" w:sz="0" w:space="0" w:color="auto"/>
                  </w:divBdr>
                </w:div>
                <w:div w:id="1727677585">
                  <w:marLeft w:val="0"/>
                  <w:marRight w:val="0"/>
                  <w:marTop w:val="0"/>
                  <w:marBottom w:val="0"/>
                  <w:divBdr>
                    <w:top w:val="none" w:sz="0" w:space="0" w:color="auto"/>
                    <w:left w:val="none" w:sz="0" w:space="0" w:color="auto"/>
                    <w:bottom w:val="none" w:sz="0" w:space="0" w:color="auto"/>
                    <w:right w:val="none" w:sz="0" w:space="0" w:color="auto"/>
                  </w:divBdr>
                </w:div>
                <w:div w:id="2035954209">
                  <w:marLeft w:val="0"/>
                  <w:marRight w:val="0"/>
                  <w:marTop w:val="0"/>
                  <w:marBottom w:val="0"/>
                  <w:divBdr>
                    <w:top w:val="none" w:sz="0" w:space="0" w:color="auto"/>
                    <w:left w:val="none" w:sz="0" w:space="0" w:color="auto"/>
                    <w:bottom w:val="none" w:sz="0" w:space="0" w:color="auto"/>
                    <w:right w:val="none" w:sz="0" w:space="0" w:color="auto"/>
                  </w:divBdr>
                </w:div>
                <w:div w:id="957685932">
                  <w:marLeft w:val="0"/>
                  <w:marRight w:val="0"/>
                  <w:marTop w:val="0"/>
                  <w:marBottom w:val="0"/>
                  <w:divBdr>
                    <w:top w:val="none" w:sz="0" w:space="0" w:color="auto"/>
                    <w:left w:val="none" w:sz="0" w:space="0" w:color="auto"/>
                    <w:bottom w:val="none" w:sz="0" w:space="0" w:color="auto"/>
                    <w:right w:val="none" w:sz="0" w:space="0" w:color="auto"/>
                  </w:divBdr>
                </w:div>
                <w:div w:id="1840537674">
                  <w:marLeft w:val="0"/>
                  <w:marRight w:val="0"/>
                  <w:marTop w:val="0"/>
                  <w:marBottom w:val="0"/>
                  <w:divBdr>
                    <w:top w:val="none" w:sz="0" w:space="0" w:color="auto"/>
                    <w:left w:val="none" w:sz="0" w:space="0" w:color="auto"/>
                    <w:bottom w:val="none" w:sz="0" w:space="0" w:color="auto"/>
                    <w:right w:val="none" w:sz="0" w:space="0" w:color="auto"/>
                  </w:divBdr>
                </w:div>
                <w:div w:id="592663164">
                  <w:marLeft w:val="0"/>
                  <w:marRight w:val="0"/>
                  <w:marTop w:val="0"/>
                  <w:marBottom w:val="0"/>
                  <w:divBdr>
                    <w:top w:val="none" w:sz="0" w:space="0" w:color="auto"/>
                    <w:left w:val="none" w:sz="0" w:space="0" w:color="auto"/>
                    <w:bottom w:val="none" w:sz="0" w:space="0" w:color="auto"/>
                    <w:right w:val="none" w:sz="0" w:space="0" w:color="auto"/>
                  </w:divBdr>
                </w:div>
              </w:divsChild>
            </w:div>
            <w:div w:id="1261139062">
              <w:marLeft w:val="0"/>
              <w:marRight w:val="0"/>
              <w:marTop w:val="0"/>
              <w:marBottom w:val="0"/>
              <w:divBdr>
                <w:top w:val="none" w:sz="0" w:space="0" w:color="auto"/>
                <w:left w:val="none" w:sz="0" w:space="0" w:color="auto"/>
                <w:bottom w:val="none" w:sz="0" w:space="0" w:color="auto"/>
                <w:right w:val="none" w:sz="0" w:space="0" w:color="auto"/>
              </w:divBdr>
              <w:divsChild>
                <w:div w:id="272982319">
                  <w:marLeft w:val="0"/>
                  <w:marRight w:val="0"/>
                  <w:marTop w:val="0"/>
                  <w:marBottom w:val="0"/>
                  <w:divBdr>
                    <w:top w:val="none" w:sz="0" w:space="0" w:color="auto"/>
                    <w:left w:val="none" w:sz="0" w:space="0" w:color="auto"/>
                    <w:bottom w:val="none" w:sz="0" w:space="0" w:color="auto"/>
                    <w:right w:val="none" w:sz="0" w:space="0" w:color="auto"/>
                  </w:divBdr>
                </w:div>
                <w:div w:id="1802190177">
                  <w:marLeft w:val="0"/>
                  <w:marRight w:val="0"/>
                  <w:marTop w:val="0"/>
                  <w:marBottom w:val="0"/>
                  <w:divBdr>
                    <w:top w:val="none" w:sz="0" w:space="0" w:color="auto"/>
                    <w:left w:val="none" w:sz="0" w:space="0" w:color="auto"/>
                    <w:bottom w:val="none" w:sz="0" w:space="0" w:color="auto"/>
                    <w:right w:val="none" w:sz="0" w:space="0" w:color="auto"/>
                  </w:divBdr>
                </w:div>
              </w:divsChild>
            </w:div>
            <w:div w:id="1193304147">
              <w:marLeft w:val="0"/>
              <w:marRight w:val="0"/>
              <w:marTop w:val="0"/>
              <w:marBottom w:val="0"/>
              <w:divBdr>
                <w:top w:val="none" w:sz="0" w:space="0" w:color="auto"/>
                <w:left w:val="none" w:sz="0" w:space="0" w:color="auto"/>
                <w:bottom w:val="none" w:sz="0" w:space="0" w:color="auto"/>
                <w:right w:val="none" w:sz="0" w:space="0" w:color="auto"/>
              </w:divBdr>
              <w:divsChild>
                <w:div w:id="1839689901">
                  <w:marLeft w:val="0"/>
                  <w:marRight w:val="0"/>
                  <w:marTop w:val="0"/>
                  <w:marBottom w:val="0"/>
                  <w:divBdr>
                    <w:top w:val="none" w:sz="0" w:space="0" w:color="auto"/>
                    <w:left w:val="none" w:sz="0" w:space="0" w:color="auto"/>
                    <w:bottom w:val="none" w:sz="0" w:space="0" w:color="auto"/>
                    <w:right w:val="none" w:sz="0" w:space="0" w:color="auto"/>
                  </w:divBdr>
                </w:div>
                <w:div w:id="1132943832">
                  <w:marLeft w:val="0"/>
                  <w:marRight w:val="0"/>
                  <w:marTop w:val="0"/>
                  <w:marBottom w:val="0"/>
                  <w:divBdr>
                    <w:top w:val="none" w:sz="0" w:space="0" w:color="auto"/>
                    <w:left w:val="none" w:sz="0" w:space="0" w:color="auto"/>
                    <w:bottom w:val="none" w:sz="0" w:space="0" w:color="auto"/>
                    <w:right w:val="none" w:sz="0" w:space="0" w:color="auto"/>
                  </w:divBdr>
                </w:div>
                <w:div w:id="1357073520">
                  <w:marLeft w:val="0"/>
                  <w:marRight w:val="0"/>
                  <w:marTop w:val="0"/>
                  <w:marBottom w:val="0"/>
                  <w:divBdr>
                    <w:top w:val="none" w:sz="0" w:space="0" w:color="auto"/>
                    <w:left w:val="none" w:sz="0" w:space="0" w:color="auto"/>
                    <w:bottom w:val="none" w:sz="0" w:space="0" w:color="auto"/>
                    <w:right w:val="none" w:sz="0" w:space="0" w:color="auto"/>
                  </w:divBdr>
                </w:div>
                <w:div w:id="145829232">
                  <w:marLeft w:val="0"/>
                  <w:marRight w:val="0"/>
                  <w:marTop w:val="0"/>
                  <w:marBottom w:val="0"/>
                  <w:divBdr>
                    <w:top w:val="none" w:sz="0" w:space="0" w:color="auto"/>
                    <w:left w:val="none" w:sz="0" w:space="0" w:color="auto"/>
                    <w:bottom w:val="none" w:sz="0" w:space="0" w:color="auto"/>
                    <w:right w:val="none" w:sz="0" w:space="0" w:color="auto"/>
                  </w:divBdr>
                </w:div>
                <w:div w:id="782849139">
                  <w:marLeft w:val="0"/>
                  <w:marRight w:val="0"/>
                  <w:marTop w:val="0"/>
                  <w:marBottom w:val="0"/>
                  <w:divBdr>
                    <w:top w:val="none" w:sz="0" w:space="0" w:color="auto"/>
                    <w:left w:val="none" w:sz="0" w:space="0" w:color="auto"/>
                    <w:bottom w:val="none" w:sz="0" w:space="0" w:color="auto"/>
                    <w:right w:val="none" w:sz="0" w:space="0" w:color="auto"/>
                  </w:divBdr>
                </w:div>
                <w:div w:id="1726709654">
                  <w:marLeft w:val="0"/>
                  <w:marRight w:val="0"/>
                  <w:marTop w:val="0"/>
                  <w:marBottom w:val="0"/>
                  <w:divBdr>
                    <w:top w:val="none" w:sz="0" w:space="0" w:color="auto"/>
                    <w:left w:val="none" w:sz="0" w:space="0" w:color="auto"/>
                    <w:bottom w:val="none" w:sz="0" w:space="0" w:color="auto"/>
                    <w:right w:val="none" w:sz="0" w:space="0" w:color="auto"/>
                  </w:divBdr>
                </w:div>
              </w:divsChild>
            </w:div>
            <w:div w:id="350960744">
              <w:marLeft w:val="0"/>
              <w:marRight w:val="0"/>
              <w:marTop w:val="0"/>
              <w:marBottom w:val="0"/>
              <w:divBdr>
                <w:top w:val="none" w:sz="0" w:space="0" w:color="auto"/>
                <w:left w:val="none" w:sz="0" w:space="0" w:color="auto"/>
                <w:bottom w:val="none" w:sz="0" w:space="0" w:color="auto"/>
                <w:right w:val="none" w:sz="0" w:space="0" w:color="auto"/>
              </w:divBdr>
              <w:divsChild>
                <w:div w:id="1958485774">
                  <w:marLeft w:val="0"/>
                  <w:marRight w:val="0"/>
                  <w:marTop w:val="0"/>
                  <w:marBottom w:val="0"/>
                  <w:divBdr>
                    <w:top w:val="none" w:sz="0" w:space="0" w:color="auto"/>
                    <w:left w:val="none" w:sz="0" w:space="0" w:color="auto"/>
                    <w:bottom w:val="none" w:sz="0" w:space="0" w:color="auto"/>
                    <w:right w:val="none" w:sz="0" w:space="0" w:color="auto"/>
                  </w:divBdr>
                </w:div>
                <w:div w:id="1666010159">
                  <w:marLeft w:val="0"/>
                  <w:marRight w:val="0"/>
                  <w:marTop w:val="0"/>
                  <w:marBottom w:val="0"/>
                  <w:divBdr>
                    <w:top w:val="none" w:sz="0" w:space="0" w:color="auto"/>
                    <w:left w:val="none" w:sz="0" w:space="0" w:color="auto"/>
                    <w:bottom w:val="none" w:sz="0" w:space="0" w:color="auto"/>
                    <w:right w:val="none" w:sz="0" w:space="0" w:color="auto"/>
                  </w:divBdr>
                </w:div>
                <w:div w:id="1302615204">
                  <w:marLeft w:val="0"/>
                  <w:marRight w:val="0"/>
                  <w:marTop w:val="0"/>
                  <w:marBottom w:val="0"/>
                  <w:divBdr>
                    <w:top w:val="none" w:sz="0" w:space="0" w:color="auto"/>
                    <w:left w:val="none" w:sz="0" w:space="0" w:color="auto"/>
                    <w:bottom w:val="none" w:sz="0" w:space="0" w:color="auto"/>
                    <w:right w:val="none" w:sz="0" w:space="0" w:color="auto"/>
                  </w:divBdr>
                </w:div>
                <w:div w:id="1076900410">
                  <w:marLeft w:val="0"/>
                  <w:marRight w:val="0"/>
                  <w:marTop w:val="0"/>
                  <w:marBottom w:val="0"/>
                  <w:divBdr>
                    <w:top w:val="none" w:sz="0" w:space="0" w:color="auto"/>
                    <w:left w:val="none" w:sz="0" w:space="0" w:color="auto"/>
                    <w:bottom w:val="none" w:sz="0" w:space="0" w:color="auto"/>
                    <w:right w:val="none" w:sz="0" w:space="0" w:color="auto"/>
                  </w:divBdr>
                </w:div>
                <w:div w:id="1811289332">
                  <w:marLeft w:val="0"/>
                  <w:marRight w:val="0"/>
                  <w:marTop w:val="0"/>
                  <w:marBottom w:val="0"/>
                  <w:divBdr>
                    <w:top w:val="none" w:sz="0" w:space="0" w:color="auto"/>
                    <w:left w:val="none" w:sz="0" w:space="0" w:color="auto"/>
                    <w:bottom w:val="none" w:sz="0" w:space="0" w:color="auto"/>
                    <w:right w:val="none" w:sz="0" w:space="0" w:color="auto"/>
                  </w:divBdr>
                </w:div>
                <w:div w:id="1653833368">
                  <w:marLeft w:val="0"/>
                  <w:marRight w:val="0"/>
                  <w:marTop w:val="0"/>
                  <w:marBottom w:val="0"/>
                  <w:divBdr>
                    <w:top w:val="none" w:sz="0" w:space="0" w:color="auto"/>
                    <w:left w:val="none" w:sz="0" w:space="0" w:color="auto"/>
                    <w:bottom w:val="none" w:sz="0" w:space="0" w:color="auto"/>
                    <w:right w:val="none" w:sz="0" w:space="0" w:color="auto"/>
                  </w:divBdr>
                </w:div>
                <w:div w:id="1016269838">
                  <w:marLeft w:val="0"/>
                  <w:marRight w:val="0"/>
                  <w:marTop w:val="0"/>
                  <w:marBottom w:val="0"/>
                  <w:divBdr>
                    <w:top w:val="none" w:sz="0" w:space="0" w:color="auto"/>
                    <w:left w:val="none" w:sz="0" w:space="0" w:color="auto"/>
                    <w:bottom w:val="none" w:sz="0" w:space="0" w:color="auto"/>
                    <w:right w:val="none" w:sz="0" w:space="0" w:color="auto"/>
                  </w:divBdr>
                </w:div>
                <w:div w:id="1972634117">
                  <w:marLeft w:val="0"/>
                  <w:marRight w:val="0"/>
                  <w:marTop w:val="0"/>
                  <w:marBottom w:val="0"/>
                  <w:divBdr>
                    <w:top w:val="none" w:sz="0" w:space="0" w:color="auto"/>
                    <w:left w:val="none" w:sz="0" w:space="0" w:color="auto"/>
                    <w:bottom w:val="none" w:sz="0" w:space="0" w:color="auto"/>
                    <w:right w:val="none" w:sz="0" w:space="0" w:color="auto"/>
                  </w:divBdr>
                </w:div>
              </w:divsChild>
            </w:div>
            <w:div w:id="2072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3467</Words>
  <Characters>20808</Characters>
  <Application>Microsoft Office Word</Application>
  <DocSecurity>0</DocSecurity>
  <Lines>173</Lines>
  <Paragraphs>48</Paragraphs>
  <ScaleCrop>false</ScaleCrop>
  <Company/>
  <LinksUpToDate>false</LinksUpToDate>
  <CharactersWithSpaces>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komregra</dc:creator>
  <cp:keywords/>
  <dc:description/>
  <cp:lastModifiedBy>komregra</cp:lastModifiedBy>
  <cp:revision>2</cp:revision>
  <dcterms:created xsi:type="dcterms:W3CDTF">2018-10-10T07:44:00Z</dcterms:created>
  <dcterms:modified xsi:type="dcterms:W3CDTF">2018-10-10T07:45:00Z</dcterms:modified>
</cp:coreProperties>
</file>