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C8" w:rsidRPr="00112AC8" w:rsidRDefault="00112AC8" w:rsidP="00112AC8">
      <w:pPr>
        <w:spacing w:after="0" w:line="240" w:lineRule="auto"/>
        <w:rPr>
          <w:rFonts w:ascii="Times New Roman" w:eastAsia="Times New Roman" w:hAnsi="Times New Roman" w:cs="Times New Roman"/>
          <w:sz w:val="24"/>
          <w:szCs w:val="24"/>
          <w:lang w:eastAsia="pl-PL"/>
        </w:rPr>
      </w:pPr>
      <w:bookmarkStart w:id="0" w:name="_GoBack"/>
      <w:bookmarkEnd w:id="0"/>
      <w:r w:rsidRPr="00112AC8">
        <w:rPr>
          <w:rFonts w:ascii="Times New Roman" w:eastAsia="Times New Roman" w:hAnsi="Times New Roman" w:cs="Times New Roman"/>
          <w:color w:val="000000"/>
          <w:sz w:val="27"/>
          <w:szCs w:val="27"/>
          <w:lang w:eastAsia="pl-PL"/>
        </w:rPr>
        <w:t>Ogłoszenie nr 541305-N-2019 z dnia 2019-04-25 r.</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jc w:val="center"/>
        <w:rPr>
          <w:rFonts w:ascii="Times New Roman" w:eastAsia="Times New Roman" w:hAnsi="Times New Roman" w:cs="Times New Roman"/>
          <w:b/>
          <w:bCs/>
          <w:color w:val="000000"/>
          <w:sz w:val="27"/>
          <w:szCs w:val="27"/>
          <w:lang w:eastAsia="pl-PL"/>
        </w:rPr>
      </w:pPr>
      <w:r w:rsidRPr="00112AC8">
        <w:rPr>
          <w:rFonts w:ascii="Times New Roman" w:eastAsia="Times New Roman" w:hAnsi="Times New Roman" w:cs="Times New Roman"/>
          <w:b/>
          <w:bCs/>
          <w:color w:val="000000"/>
          <w:sz w:val="27"/>
          <w:szCs w:val="27"/>
          <w:lang w:eastAsia="pl-PL"/>
        </w:rPr>
        <w:t>Przedsiębiorstwo Energetyki Cieplnej Sp. z o.o. w Pińczowie:</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b/>
          <w:bCs/>
          <w:color w:val="000000"/>
          <w:sz w:val="27"/>
          <w:szCs w:val="27"/>
          <w:lang w:eastAsia="pl-PL"/>
        </w:rPr>
        <w:t>Dostawa węgla miału - Pińczów 2019/2020</w:t>
      </w:r>
      <w:r w:rsidRPr="00112AC8">
        <w:rPr>
          <w:rFonts w:ascii="Times New Roman" w:eastAsia="Times New Roman" w:hAnsi="Times New Roman" w:cs="Times New Roman"/>
          <w:b/>
          <w:bCs/>
          <w:color w:val="000000"/>
          <w:sz w:val="27"/>
          <w:szCs w:val="27"/>
          <w:lang w:eastAsia="pl-PL"/>
        </w:rPr>
        <w:br/>
        <w:t>OGŁOSZENIE O ZAMÓWIENIU -</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b/>
          <w:bCs/>
          <w:color w:val="000000"/>
          <w:sz w:val="27"/>
          <w:szCs w:val="27"/>
          <w:lang w:eastAsia="pl-PL"/>
        </w:rPr>
        <w:t>Dostawy</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Zamieszczanie ogłoszenia: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Zamieszczanie obowiązkowe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Ogłoszenie dotyczy: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Zamówienia publicznego</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Nazwa projektu lub programu</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12AC8">
        <w:rPr>
          <w:rFonts w:ascii="Times New Roman" w:eastAsia="Times New Roman" w:hAnsi="Times New Roman" w:cs="Times New Roman"/>
          <w:color w:val="000000"/>
          <w:sz w:val="27"/>
          <w:szCs w:val="27"/>
          <w:lang w:eastAsia="pl-PL"/>
        </w:rPr>
        <w:t>Pzp</w:t>
      </w:r>
      <w:proofErr w:type="spellEnd"/>
      <w:r w:rsidRPr="00112AC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b/>
          <w:bCs/>
          <w:color w:val="000000"/>
          <w:sz w:val="36"/>
          <w:szCs w:val="36"/>
          <w:lang w:eastAsia="pl-PL"/>
        </w:rPr>
      </w:pPr>
      <w:r w:rsidRPr="00112AC8">
        <w:rPr>
          <w:rFonts w:ascii="Times New Roman" w:eastAsia="Times New Roman" w:hAnsi="Times New Roman" w:cs="Times New Roman"/>
          <w:b/>
          <w:bCs/>
          <w:color w:val="000000"/>
          <w:sz w:val="36"/>
          <w:szCs w:val="36"/>
          <w:u w:val="single"/>
          <w:lang w:eastAsia="pl-PL"/>
        </w:rPr>
        <w:t>SEKCJA I: ZAMAWIAJĄCY</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Postępowanie przeprowadza centralny zamawiający</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Postępowanie jest przeprowadzane wspólnie przez zamawiających</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Informacje dodatkowe:</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 1) NAZWA I ADRES:</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Przedsiębiorstwo Energetyki Cieplnej Sp. z o.o. w Pińczowie, krajowy numer identyfikacyjny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29118322000000, ul.</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ul. Batalionów Chłopskich </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173</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28-400 </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Pińczów, woj.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świętokrzyskie, państwo</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Polska, tel.</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41 357 38 65, 357 22 14, e-mail</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biuro@pecpinczow.pl, faks</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413 572 214.</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Adres strony internetowej (URL):</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www.pecpinczow.pl</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Adres profilu nabywcy: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 2) RODZAJ ZAMAWIAJĄCEGO:</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Inny (proszę określić):</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Spółka z o.o. skarbu gminy realizująca zadania własne w zakresie ciepłownictwa.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I.3) WSPÓLNE UDZIELANIE ZAMÓWIENIA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b/>
          <w:bCs/>
          <w:i/>
          <w:iCs/>
          <w:color w:val="000000"/>
          <w:sz w:val="27"/>
          <w:szCs w:val="27"/>
          <w:lang w:eastAsia="pl-PL"/>
        </w:rPr>
        <w:t>(jeżeli dotyczy)</w:t>
      </w:r>
      <w:r w:rsidRPr="00112AC8">
        <w:rPr>
          <w:rFonts w:ascii="Times New Roman" w:eastAsia="Times New Roman" w:hAnsi="Times New Roman" w:cs="Times New Roman"/>
          <w:b/>
          <w:bCs/>
          <w:color w:val="000000"/>
          <w:sz w:val="27"/>
          <w:szCs w:val="27"/>
          <w:lang w:eastAsia="pl-PL"/>
        </w:rPr>
        <w:t>:</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12AC8">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I.4) KOMUNIKACJA: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www.pecpinczow.pl</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Tak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www.pecpinczow.pl</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Elektronicznie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Tak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adres</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inwestycje@pecpinczow.pl</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Tak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lastRenderedPageBreak/>
        <w:t>Inny sposób:</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Osobiste złożenie oferty w sekretariacie Przedsiębiorstwa Energetyki Cieplnej Sp. z o.o. lub przesłanie pocztą w wersji papierowej.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Inny sposób:</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Adres:</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b/>
          <w:bCs/>
          <w:color w:val="000000"/>
          <w:sz w:val="36"/>
          <w:szCs w:val="36"/>
          <w:lang w:eastAsia="pl-PL"/>
        </w:rPr>
      </w:pPr>
      <w:r w:rsidRPr="00112AC8">
        <w:rPr>
          <w:rFonts w:ascii="Times New Roman" w:eastAsia="Times New Roman" w:hAnsi="Times New Roman" w:cs="Times New Roman"/>
          <w:b/>
          <w:bCs/>
          <w:color w:val="000000"/>
          <w:sz w:val="36"/>
          <w:szCs w:val="36"/>
          <w:u w:val="single"/>
          <w:lang w:eastAsia="pl-PL"/>
        </w:rPr>
        <w:t>SEKCJA II: PRZEDMIOT ZAMÓWIENIA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II.1) Nazwa nadana zamówieniu przez zamawiającego:</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Dostawa węgla miału - Pińczów 2019/2020</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Numer referencyjny:</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jc w:val="both"/>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II.2) Rodzaj zamówienia: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Dostawy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II.3) Informacja o możliwości składania ofert częściowych</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Zamówienie podzielone jest na części:</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12AC8">
        <w:rPr>
          <w:rFonts w:ascii="Times New Roman" w:eastAsia="Times New Roman" w:hAnsi="Times New Roman" w:cs="Times New Roman"/>
          <w:b/>
          <w:bCs/>
          <w:color w:val="000000"/>
          <w:sz w:val="27"/>
          <w:szCs w:val="27"/>
          <w:lang w:eastAsia="pl-PL"/>
        </w:rPr>
        <w:lastRenderedPageBreak/>
        <w:t>w odniesieniu do:</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II.4) Krótki opis przedmiotu zamówienia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 xml:space="preserve">Opis przedmiotu zamówienia: Dostawa opału miału w ilości 3800 ton (ilość gwarantowana 3400 ton, ilość 400 ton uzależniona od warunków pogodowych), następującego asortymentu: Węgiel miał </w:t>
      </w:r>
      <w:r w:rsidRPr="00112AC8">
        <w:rPr>
          <w:rFonts w:ascii="Times New Roman" w:eastAsia="Times New Roman" w:hAnsi="Times New Roman" w:cs="Times New Roman"/>
          <w:color w:val="000000"/>
          <w:sz w:val="27"/>
          <w:szCs w:val="27"/>
          <w:lang w:eastAsia="pl-PL"/>
        </w:rPr>
        <w:sym w:font="Symbol" w:char="F0FC"/>
      </w:r>
      <w:r w:rsidRPr="00112AC8">
        <w:rPr>
          <w:rFonts w:ascii="Times New Roman" w:eastAsia="Times New Roman" w:hAnsi="Times New Roman" w:cs="Times New Roman"/>
          <w:color w:val="000000"/>
          <w:sz w:val="27"/>
          <w:szCs w:val="27"/>
          <w:lang w:eastAsia="pl-PL"/>
        </w:rPr>
        <w:t xml:space="preserve"> Typ węgla 31.1 lub 31.2 </w:t>
      </w:r>
      <w:r w:rsidRPr="00112AC8">
        <w:rPr>
          <w:rFonts w:ascii="Times New Roman" w:eastAsia="Times New Roman" w:hAnsi="Times New Roman" w:cs="Times New Roman"/>
          <w:color w:val="000000"/>
          <w:sz w:val="27"/>
          <w:szCs w:val="27"/>
          <w:lang w:eastAsia="pl-PL"/>
        </w:rPr>
        <w:sym w:font="Symbol" w:char="F0FC"/>
      </w:r>
      <w:r w:rsidRPr="00112AC8">
        <w:rPr>
          <w:rFonts w:ascii="Times New Roman" w:eastAsia="Times New Roman" w:hAnsi="Times New Roman" w:cs="Times New Roman"/>
          <w:color w:val="000000"/>
          <w:sz w:val="27"/>
          <w:szCs w:val="27"/>
          <w:lang w:eastAsia="pl-PL"/>
        </w:rPr>
        <w:t xml:space="preserve"> Sortyment M I (wymiary ziarna od 0 do 20 mm) </w:t>
      </w:r>
      <w:r w:rsidRPr="00112AC8">
        <w:rPr>
          <w:rFonts w:ascii="Times New Roman" w:eastAsia="Times New Roman" w:hAnsi="Times New Roman" w:cs="Times New Roman"/>
          <w:color w:val="000000"/>
          <w:sz w:val="27"/>
          <w:szCs w:val="27"/>
          <w:lang w:eastAsia="pl-PL"/>
        </w:rPr>
        <w:sym w:font="Symbol" w:char="F0FC"/>
      </w:r>
      <w:r w:rsidRPr="00112AC8">
        <w:rPr>
          <w:rFonts w:ascii="Times New Roman" w:eastAsia="Times New Roman" w:hAnsi="Times New Roman" w:cs="Times New Roman"/>
          <w:color w:val="000000"/>
          <w:sz w:val="27"/>
          <w:szCs w:val="27"/>
          <w:lang w:eastAsia="pl-PL"/>
        </w:rPr>
        <w:t xml:space="preserve"> Klasa 23-15-06 (wartość opałowa co najmniej 23MJ/kg, zawartość popiołu najwyżej 15%, zawartość siarki najwyżej 0,6%) </w:t>
      </w:r>
      <w:r w:rsidRPr="00112AC8">
        <w:rPr>
          <w:rFonts w:ascii="Times New Roman" w:eastAsia="Times New Roman" w:hAnsi="Times New Roman" w:cs="Times New Roman"/>
          <w:color w:val="000000"/>
          <w:sz w:val="27"/>
          <w:szCs w:val="27"/>
          <w:lang w:eastAsia="pl-PL"/>
        </w:rPr>
        <w:sym w:font="Symbol" w:char="F0FC"/>
      </w:r>
      <w:r w:rsidRPr="00112AC8">
        <w:rPr>
          <w:rFonts w:ascii="Times New Roman" w:eastAsia="Times New Roman" w:hAnsi="Times New Roman" w:cs="Times New Roman"/>
          <w:color w:val="000000"/>
          <w:sz w:val="27"/>
          <w:szCs w:val="27"/>
          <w:lang w:eastAsia="pl-PL"/>
        </w:rPr>
        <w:t xml:space="preserve"> Wilgotność do 15% Dostarczony opał musi być jednorodny, nie może być mieszaniną różnych typów i sortymentów oraz nie może zawierać domieszki substancji niepalnych, iłu, mułu, śmieci i pyłów flotacyjnych. W okresie temperatur ujemnych Oferent na swój koszt zobowiązuje się stosować skuteczne środki przeciwko przymarzaniu opału do ścian i podłóg o czym poinformuje Zamawiającego. Zamawiający zastrzega sobie możliwość zmian odbioru ilości zamówionego asortymentu.</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II.5) Główny kod CPV:</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09111210-5</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Dodatkowe kody CPV:</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II.6) Całkowita wartość zamówienia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i/>
          <w:iCs/>
          <w:color w:val="000000"/>
          <w:sz w:val="27"/>
          <w:szCs w:val="27"/>
          <w:lang w:eastAsia="pl-PL"/>
        </w:rPr>
        <w:t xml:space="preserve">(jeżeli zamawiający podaje informacje o </w:t>
      </w:r>
      <w:r w:rsidRPr="00112AC8">
        <w:rPr>
          <w:rFonts w:ascii="Times New Roman" w:eastAsia="Times New Roman" w:hAnsi="Times New Roman" w:cs="Times New Roman"/>
          <w:i/>
          <w:iCs/>
          <w:color w:val="000000"/>
          <w:sz w:val="27"/>
          <w:szCs w:val="27"/>
          <w:lang w:eastAsia="pl-PL"/>
        </w:rPr>
        <w:lastRenderedPageBreak/>
        <w:t>wartości zamówienia)</w:t>
      </w:r>
      <w:r w:rsidRPr="00112AC8">
        <w:rPr>
          <w:rFonts w:ascii="Times New Roman" w:eastAsia="Times New Roman" w:hAnsi="Times New Roman" w:cs="Times New Roman"/>
          <w:color w:val="000000"/>
          <w:sz w:val="27"/>
          <w:szCs w:val="27"/>
          <w:lang w:eastAsia="pl-PL"/>
        </w:rPr>
        <w:t>:</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Wartość bez VAT:</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Waluta:</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12AC8">
        <w:rPr>
          <w:rFonts w:ascii="Times New Roman" w:eastAsia="Times New Roman" w:hAnsi="Times New Roman" w:cs="Times New Roman"/>
          <w:b/>
          <w:bCs/>
          <w:color w:val="000000"/>
          <w:sz w:val="27"/>
          <w:szCs w:val="27"/>
          <w:lang w:eastAsia="pl-PL"/>
        </w:rPr>
        <w:t>Pzp</w:t>
      </w:r>
      <w:proofErr w:type="spellEnd"/>
      <w:r w:rsidRPr="00112AC8">
        <w:rPr>
          <w:rFonts w:ascii="Times New Roman" w:eastAsia="Times New Roman" w:hAnsi="Times New Roman" w:cs="Times New Roman"/>
          <w:b/>
          <w:bCs/>
          <w:color w:val="000000"/>
          <w:sz w:val="27"/>
          <w:szCs w:val="27"/>
          <w:lang w:eastAsia="pl-PL"/>
        </w:rPr>
        <w:t>:</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12AC8">
        <w:rPr>
          <w:rFonts w:ascii="Times New Roman" w:eastAsia="Times New Roman" w:hAnsi="Times New Roman" w:cs="Times New Roman"/>
          <w:color w:val="000000"/>
          <w:sz w:val="27"/>
          <w:szCs w:val="27"/>
          <w:lang w:eastAsia="pl-PL"/>
        </w:rPr>
        <w:t>Pzp</w:t>
      </w:r>
      <w:proofErr w:type="spellEnd"/>
      <w:r w:rsidRPr="00112AC8">
        <w:rPr>
          <w:rFonts w:ascii="Times New Roman" w:eastAsia="Times New Roman" w:hAnsi="Times New Roman" w:cs="Times New Roman"/>
          <w:color w:val="000000"/>
          <w:sz w:val="27"/>
          <w:szCs w:val="27"/>
          <w:lang w:eastAsia="pl-PL"/>
        </w:rPr>
        <w:t>:</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miesiącach: </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 </w:t>
      </w:r>
      <w:r w:rsidRPr="00112AC8">
        <w:rPr>
          <w:rFonts w:ascii="Times New Roman" w:eastAsia="Times New Roman" w:hAnsi="Times New Roman" w:cs="Times New Roman"/>
          <w:i/>
          <w:iCs/>
          <w:color w:val="000000"/>
          <w:sz w:val="27"/>
          <w:lang w:eastAsia="pl-PL"/>
        </w:rPr>
        <w:t> </w:t>
      </w:r>
      <w:r w:rsidRPr="00112AC8">
        <w:rPr>
          <w:rFonts w:ascii="Times New Roman" w:eastAsia="Times New Roman" w:hAnsi="Times New Roman" w:cs="Times New Roman"/>
          <w:i/>
          <w:iCs/>
          <w:color w:val="000000"/>
          <w:sz w:val="27"/>
          <w:szCs w:val="27"/>
          <w:lang w:eastAsia="pl-PL"/>
        </w:rPr>
        <w:t>lub</w:t>
      </w:r>
      <w:r w:rsidRPr="00112AC8">
        <w:rPr>
          <w:rFonts w:ascii="Times New Roman" w:eastAsia="Times New Roman" w:hAnsi="Times New Roman" w:cs="Times New Roman"/>
          <w:i/>
          <w:iCs/>
          <w:color w:val="000000"/>
          <w:sz w:val="27"/>
          <w:lang w:eastAsia="pl-PL"/>
        </w:rPr>
        <w:t> </w:t>
      </w:r>
      <w:r w:rsidRPr="00112AC8">
        <w:rPr>
          <w:rFonts w:ascii="Times New Roman" w:eastAsia="Times New Roman" w:hAnsi="Times New Roman" w:cs="Times New Roman"/>
          <w:b/>
          <w:bCs/>
          <w:color w:val="000000"/>
          <w:sz w:val="27"/>
          <w:szCs w:val="27"/>
          <w:lang w:eastAsia="pl-PL"/>
        </w:rPr>
        <w:t>dniach:</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i/>
          <w:iCs/>
          <w:color w:val="000000"/>
          <w:sz w:val="27"/>
          <w:szCs w:val="27"/>
          <w:lang w:eastAsia="pl-PL"/>
        </w:rPr>
        <w:t>lub</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data rozpoczęcia: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 </w:t>
      </w:r>
      <w:r w:rsidRPr="00112AC8">
        <w:rPr>
          <w:rFonts w:ascii="Times New Roman" w:eastAsia="Times New Roman" w:hAnsi="Times New Roman" w:cs="Times New Roman"/>
          <w:i/>
          <w:iCs/>
          <w:color w:val="000000"/>
          <w:sz w:val="27"/>
          <w:lang w:eastAsia="pl-PL"/>
        </w:rPr>
        <w:t> </w:t>
      </w:r>
      <w:r w:rsidRPr="00112AC8">
        <w:rPr>
          <w:rFonts w:ascii="Times New Roman" w:eastAsia="Times New Roman" w:hAnsi="Times New Roman" w:cs="Times New Roman"/>
          <w:i/>
          <w:iCs/>
          <w:color w:val="000000"/>
          <w:sz w:val="27"/>
          <w:szCs w:val="27"/>
          <w:lang w:eastAsia="pl-PL"/>
        </w:rPr>
        <w:t>lub</w:t>
      </w:r>
      <w:r w:rsidRPr="00112AC8">
        <w:rPr>
          <w:rFonts w:ascii="Times New Roman" w:eastAsia="Times New Roman" w:hAnsi="Times New Roman" w:cs="Times New Roman"/>
          <w:i/>
          <w:iCs/>
          <w:color w:val="000000"/>
          <w:sz w:val="27"/>
          <w:lang w:eastAsia="pl-PL"/>
        </w:rPr>
        <w:t> </w:t>
      </w:r>
      <w:r w:rsidRPr="00112AC8">
        <w:rPr>
          <w:rFonts w:ascii="Times New Roman" w:eastAsia="Times New Roman" w:hAnsi="Times New Roman" w:cs="Times New Roman"/>
          <w:b/>
          <w:bCs/>
          <w:color w:val="000000"/>
          <w:sz w:val="27"/>
          <w:szCs w:val="27"/>
          <w:lang w:eastAsia="pl-PL"/>
        </w:rPr>
        <w:t>zakończenia: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2020-03-31</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II.9) Informacje dodatkowe:</w:t>
      </w:r>
    </w:p>
    <w:p w:rsidR="00112AC8" w:rsidRPr="00112AC8" w:rsidRDefault="00112AC8" w:rsidP="00112AC8">
      <w:pPr>
        <w:spacing w:after="0" w:line="450" w:lineRule="atLeast"/>
        <w:rPr>
          <w:rFonts w:ascii="Times New Roman" w:eastAsia="Times New Roman" w:hAnsi="Times New Roman" w:cs="Times New Roman"/>
          <w:b/>
          <w:bCs/>
          <w:color w:val="000000"/>
          <w:sz w:val="36"/>
          <w:szCs w:val="36"/>
          <w:lang w:eastAsia="pl-PL"/>
        </w:rPr>
      </w:pPr>
      <w:r w:rsidRPr="00112AC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III.1) WARUNKI UDZIAŁU W POSTĘPOWANIU</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Określenie warunków: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Złożenie oświadczenia stanowiącego Załącznik Nr 2 do Specyfikacji Istotnych Warunków Zamówienia.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III.1.2) Sytuacja finansowa lub ekonomiczna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lastRenderedPageBreak/>
        <w:t>Określenie warunków: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Złożenie oświadczenia stanowiącego Załącznik Nr 2 do Specyfikacji Istotnych Warunków Zamówienia.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III.1.3) Zdolność techniczna lub zawodowa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t>Określenie warunków: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Złożenie oświadczenia stanowiącego Załącznik Nr 2 do Specyfikacji Istotnych Warunków Zamówienia. Informacje o posiadaniu lub dysponowaniu środkami transportu, wykaz środków transportu dla realizacji zamówienia. Co najmniej 2 referencje na kwotę nie mniejszą niż po 500 000zł z wykonanych bądź również wykonywanych dostaw w zakresie niezbędnym do wykazania spełnienia warunków wiedzy i doświadczenia w okresie ostatnich trzech lat przed upływem składania ofert, a jeżeli okres prowadzenia działalności jest krótszy - w tym okresie, z podaniem ich wartości, przedmiotu oraz dat wykonania.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Informacje dodatkowe: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III.2) PODSTAWY WYKLUCZENIA</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12AC8">
        <w:rPr>
          <w:rFonts w:ascii="Times New Roman" w:eastAsia="Times New Roman" w:hAnsi="Times New Roman" w:cs="Times New Roman"/>
          <w:b/>
          <w:bCs/>
          <w:color w:val="000000"/>
          <w:sz w:val="27"/>
          <w:szCs w:val="27"/>
          <w:lang w:eastAsia="pl-PL"/>
        </w:rPr>
        <w:t>Pzp</w:t>
      </w:r>
      <w:proofErr w:type="spellEnd"/>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12AC8">
        <w:rPr>
          <w:rFonts w:ascii="Times New Roman" w:eastAsia="Times New Roman" w:hAnsi="Times New Roman" w:cs="Times New Roman"/>
          <w:b/>
          <w:bCs/>
          <w:color w:val="000000"/>
          <w:sz w:val="27"/>
          <w:szCs w:val="27"/>
          <w:lang w:eastAsia="pl-PL"/>
        </w:rPr>
        <w:t>Pzp</w:t>
      </w:r>
      <w:proofErr w:type="spellEnd"/>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Zamawiający przewiduje następujące fakultatywne podstawy wykluczenia: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112AC8">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t>Tak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Oświadczenie o spełnianiu kryteriów selekcji</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t>Tak</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III.5.1) W ZAKRESIE SPEŁNIANIA WARUNKÓW UDZIAŁU W POSTĘPOWANIU:</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III.5.2) W ZAKRESIE KRYTERIÓW SELEKCJI:</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112AC8">
        <w:rPr>
          <w:rFonts w:ascii="Times New Roman" w:eastAsia="Times New Roman" w:hAnsi="Times New Roman" w:cs="Times New Roman"/>
          <w:b/>
          <w:bCs/>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III.7) INNE DOKUMENTY NIE WYMIENIONE W pkt III.3) - III.6)</w:t>
      </w:r>
    </w:p>
    <w:p w:rsidR="00112AC8" w:rsidRPr="00112AC8" w:rsidRDefault="00112AC8" w:rsidP="00112AC8">
      <w:pPr>
        <w:spacing w:after="0" w:line="450" w:lineRule="atLeast"/>
        <w:rPr>
          <w:rFonts w:ascii="Times New Roman" w:eastAsia="Times New Roman" w:hAnsi="Times New Roman" w:cs="Times New Roman"/>
          <w:b/>
          <w:bCs/>
          <w:color w:val="000000"/>
          <w:sz w:val="36"/>
          <w:szCs w:val="36"/>
          <w:lang w:eastAsia="pl-PL"/>
        </w:rPr>
      </w:pPr>
      <w:r w:rsidRPr="00112AC8">
        <w:rPr>
          <w:rFonts w:ascii="Times New Roman" w:eastAsia="Times New Roman" w:hAnsi="Times New Roman" w:cs="Times New Roman"/>
          <w:b/>
          <w:bCs/>
          <w:color w:val="000000"/>
          <w:sz w:val="36"/>
          <w:szCs w:val="36"/>
          <w:u w:val="single"/>
          <w:lang w:eastAsia="pl-PL"/>
        </w:rPr>
        <w:t>SEKCJA IV: PROCEDURA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IV.1) OPIS</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IV.1.1) Tryb udzielenia zamówienia: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Negocjacje z ogłoszeniem</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IV.1.2) Zamawiający żąda wniesienia wadium:</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Tak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Informacja na temat wadium</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lastRenderedPageBreak/>
        <w:t xml:space="preserve">Wymagania dotyczące wadium. Na podstawie treści art. 45 </w:t>
      </w:r>
      <w:proofErr w:type="spellStart"/>
      <w:r w:rsidRPr="00112AC8">
        <w:rPr>
          <w:rFonts w:ascii="Times New Roman" w:eastAsia="Times New Roman" w:hAnsi="Times New Roman" w:cs="Times New Roman"/>
          <w:color w:val="000000"/>
          <w:sz w:val="27"/>
          <w:szCs w:val="27"/>
          <w:lang w:eastAsia="pl-PL"/>
        </w:rPr>
        <w:t>pzp</w:t>
      </w:r>
      <w:proofErr w:type="spellEnd"/>
      <w:r w:rsidRPr="00112AC8">
        <w:rPr>
          <w:rFonts w:ascii="Times New Roman" w:eastAsia="Times New Roman" w:hAnsi="Times New Roman" w:cs="Times New Roman"/>
          <w:color w:val="000000"/>
          <w:sz w:val="27"/>
          <w:szCs w:val="27"/>
          <w:lang w:eastAsia="pl-PL"/>
        </w:rPr>
        <w:t xml:space="preserve"> Zamawiający żąda od Wykonawców wniesienia wadium. Wadium wnosi się przed upływem terminu składania ofert przy czym wadium wniesione w pieniądzu uważa się za wniesione w momencie wpływu gotówki na konto wskazane w punkcie 9.4. SIWZ Kwotę wadium ustala się w wysokości 20 000,00 zł. Wadium wnoszone w pieniądzu Wykonawca wpłaca przelewem na rachunek ING Bank Śląski S.A. 54 1050 1429 1000 0022 3144 0930 Kopię dokumentu potwierdzającego wniesienie wadium na wskazany rachunek Wykonawca dołącza do oferty. Wadium może być wnoszone w jednej lub kilku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2007 r. Nr 42, poz. 275, z 2008r Nr 116, poz. 730 i 732 , Nr 227 poz. 1505 oraz z 2010r. Nr 96, poz. 620). Zamawiający zwraca wadium zgodnie z art. 46 </w:t>
      </w:r>
      <w:proofErr w:type="spellStart"/>
      <w:r w:rsidRPr="00112AC8">
        <w:rPr>
          <w:rFonts w:ascii="Times New Roman" w:eastAsia="Times New Roman" w:hAnsi="Times New Roman" w:cs="Times New Roman"/>
          <w:color w:val="000000"/>
          <w:sz w:val="27"/>
          <w:szCs w:val="27"/>
          <w:lang w:eastAsia="pl-PL"/>
        </w:rPr>
        <w:t>Pzp</w:t>
      </w:r>
      <w:proofErr w:type="spellEnd"/>
      <w:r w:rsidRPr="00112AC8">
        <w:rPr>
          <w:rFonts w:ascii="Times New Roman" w:eastAsia="Times New Roman" w:hAnsi="Times New Roman" w:cs="Times New Roman"/>
          <w:color w:val="000000"/>
          <w:sz w:val="27"/>
          <w:szCs w:val="27"/>
          <w:lang w:eastAsia="pl-PL"/>
        </w:rPr>
        <w:t>.</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IV.1.3) Przewiduje się udzielenie zaliczek na poczet wykonania zamówienia: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Należy podać informacje na temat udzielania zaliczek: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Tak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Tak</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lastRenderedPageBreak/>
        <w:br/>
      </w:r>
      <w:r w:rsidRPr="00112AC8">
        <w:rPr>
          <w:rFonts w:ascii="Times New Roman" w:eastAsia="Times New Roman" w:hAnsi="Times New Roman" w:cs="Times New Roman"/>
          <w:b/>
          <w:bCs/>
          <w:color w:val="000000"/>
          <w:sz w:val="27"/>
          <w:szCs w:val="27"/>
          <w:lang w:eastAsia="pl-PL"/>
        </w:rPr>
        <w:t>IV.1.5.) Wymaga się złożenia oferty wariantowej:</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t>Dopuszcza się złożenie oferty wariantowej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Liczba wykonawców  </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Przewidywana minimalna liczba wykonawców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3</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Maksymalna liczba wykonawców  6</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Kryteria selekcji wykonawców: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Cena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IV.1.7) Informacje na temat umowy ramowej lub dynamicznego systemu zakupów:</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Umowa ramowa będzie zawarta: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Czy przewiduje się ograniczenie liczby uczestników umowy ramowej: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Przewidziana maksymalna liczba uczestników umowy ramowej: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Zamówienie obejmuje ustanowienie dynamicznego systemu zakupów: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IV.1.8) Aukcja elektroniczna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Przewidziane jest przeprowadzenie aukcji elektronicznej</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i/>
          <w:iCs/>
          <w:color w:val="000000"/>
          <w:sz w:val="27"/>
          <w:szCs w:val="27"/>
          <w:lang w:eastAsia="pl-PL"/>
        </w:rPr>
        <w:t>(przetarg nieograniczony, przetarg ograniczony, negocjacje z ogłoszeniem)</w:t>
      </w:r>
      <w:r w:rsidRPr="00112AC8">
        <w:rPr>
          <w:rFonts w:ascii="Times New Roman" w:eastAsia="Times New Roman" w:hAnsi="Times New Roman" w:cs="Times New Roman"/>
          <w:i/>
          <w:iCs/>
          <w:color w:val="000000"/>
          <w:sz w:val="27"/>
          <w:lang w:eastAsia="pl-PL"/>
        </w:rPr>
        <w:t> </w:t>
      </w:r>
      <w:r w:rsidRPr="00112AC8">
        <w:rPr>
          <w:rFonts w:ascii="Times New Roman" w:eastAsia="Times New Roman" w:hAnsi="Times New Roman" w:cs="Times New Roman"/>
          <w:color w:val="000000"/>
          <w:sz w:val="27"/>
          <w:szCs w:val="27"/>
          <w:lang w:eastAsia="pl-PL"/>
        </w:rPr>
        <w:t>Nie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Należy podać adres strony internetowej, na której aukcja będzie prowadzona: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Informacje dotyczące przebiegu aukcji elektronicznej: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Informacje o liczbie etapów aukcji elektronicznej i czasie ich trwania: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t>Czas trwania: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Warunki zamknięcia aukcji elektronicznej: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IV.2) KRYTERIA OCENY OFERT</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IV.2.1) Kryteria oceny ofert:</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IV.2.2) Kryteria</w:t>
      </w:r>
      <w:r w:rsidRPr="00112AC8">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12AC8" w:rsidRPr="00112AC8" w:rsidTr="00112AC8">
        <w:tc>
          <w:tcPr>
            <w:tcW w:w="0" w:type="auto"/>
            <w:tcBorders>
              <w:top w:val="single" w:sz="6" w:space="0" w:color="000000"/>
              <w:left w:val="single" w:sz="6" w:space="0" w:color="000000"/>
              <w:bottom w:val="single" w:sz="6" w:space="0" w:color="000000"/>
              <w:right w:val="single" w:sz="6" w:space="0" w:color="000000"/>
            </w:tcBorders>
            <w:vAlign w:val="center"/>
            <w:hideMark/>
          </w:tcPr>
          <w:p w:rsidR="00112AC8" w:rsidRPr="00112AC8" w:rsidRDefault="00112AC8" w:rsidP="00112AC8">
            <w:pPr>
              <w:spacing w:after="0" w:line="240" w:lineRule="auto"/>
              <w:rPr>
                <w:rFonts w:ascii="Times New Roman" w:eastAsia="Times New Roman" w:hAnsi="Times New Roman" w:cs="Times New Roman"/>
                <w:sz w:val="24"/>
                <w:szCs w:val="24"/>
                <w:lang w:eastAsia="pl-PL"/>
              </w:rPr>
            </w:pPr>
            <w:r w:rsidRPr="00112A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AC8" w:rsidRPr="00112AC8" w:rsidRDefault="00112AC8" w:rsidP="00112AC8">
            <w:pPr>
              <w:spacing w:after="0" w:line="240" w:lineRule="auto"/>
              <w:rPr>
                <w:rFonts w:ascii="Times New Roman" w:eastAsia="Times New Roman" w:hAnsi="Times New Roman" w:cs="Times New Roman"/>
                <w:sz w:val="24"/>
                <w:szCs w:val="24"/>
                <w:lang w:eastAsia="pl-PL"/>
              </w:rPr>
            </w:pPr>
            <w:r w:rsidRPr="00112AC8">
              <w:rPr>
                <w:rFonts w:ascii="Times New Roman" w:eastAsia="Times New Roman" w:hAnsi="Times New Roman" w:cs="Times New Roman"/>
                <w:sz w:val="24"/>
                <w:szCs w:val="24"/>
                <w:lang w:eastAsia="pl-PL"/>
              </w:rPr>
              <w:t>Znaczenie</w:t>
            </w:r>
          </w:p>
        </w:tc>
      </w:tr>
      <w:tr w:rsidR="00112AC8" w:rsidRPr="00112AC8" w:rsidTr="00112AC8">
        <w:tc>
          <w:tcPr>
            <w:tcW w:w="0" w:type="auto"/>
            <w:tcBorders>
              <w:top w:val="single" w:sz="6" w:space="0" w:color="000000"/>
              <w:left w:val="single" w:sz="6" w:space="0" w:color="000000"/>
              <w:bottom w:val="single" w:sz="6" w:space="0" w:color="000000"/>
              <w:right w:val="single" w:sz="6" w:space="0" w:color="000000"/>
            </w:tcBorders>
            <w:vAlign w:val="center"/>
            <w:hideMark/>
          </w:tcPr>
          <w:p w:rsidR="00112AC8" w:rsidRPr="00112AC8" w:rsidRDefault="00112AC8" w:rsidP="00112AC8">
            <w:pPr>
              <w:spacing w:after="0" w:line="240" w:lineRule="auto"/>
              <w:rPr>
                <w:rFonts w:ascii="Times New Roman" w:eastAsia="Times New Roman" w:hAnsi="Times New Roman" w:cs="Times New Roman"/>
                <w:sz w:val="24"/>
                <w:szCs w:val="24"/>
                <w:lang w:eastAsia="pl-PL"/>
              </w:rPr>
            </w:pPr>
            <w:r w:rsidRPr="00112A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2AC8" w:rsidRPr="00112AC8" w:rsidRDefault="00112AC8" w:rsidP="00112AC8">
            <w:pPr>
              <w:spacing w:after="0" w:line="240" w:lineRule="auto"/>
              <w:rPr>
                <w:rFonts w:ascii="Times New Roman" w:eastAsia="Times New Roman" w:hAnsi="Times New Roman" w:cs="Times New Roman"/>
                <w:sz w:val="24"/>
                <w:szCs w:val="24"/>
                <w:lang w:eastAsia="pl-PL"/>
              </w:rPr>
            </w:pPr>
            <w:r w:rsidRPr="00112AC8">
              <w:rPr>
                <w:rFonts w:ascii="Times New Roman" w:eastAsia="Times New Roman" w:hAnsi="Times New Roman" w:cs="Times New Roman"/>
                <w:sz w:val="24"/>
                <w:szCs w:val="24"/>
                <w:lang w:eastAsia="pl-PL"/>
              </w:rPr>
              <w:t>100,00</w:t>
            </w:r>
          </w:p>
        </w:tc>
      </w:tr>
    </w:tbl>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12AC8">
        <w:rPr>
          <w:rFonts w:ascii="Times New Roman" w:eastAsia="Times New Roman" w:hAnsi="Times New Roman" w:cs="Times New Roman"/>
          <w:b/>
          <w:bCs/>
          <w:color w:val="000000"/>
          <w:sz w:val="27"/>
          <w:szCs w:val="27"/>
          <w:lang w:eastAsia="pl-PL"/>
        </w:rPr>
        <w:t>Pzp</w:t>
      </w:r>
      <w:proofErr w:type="spellEnd"/>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(przetarg nieograniczony)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IV.3) Negocjacje z ogłoszeniem, dialog konkurencyjny, partnerstwo innowacyjne</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IV.3.1) Informacje na temat negocjacji z ogłoszeniem</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Minimalne wymagania, które muszą spełniać wszystkie oferty: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Przewidziany jest podział negocjacji na etapy w celu ograniczenia liczby ofert:</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Należy podać informacje na temat etapów negocjacji (w tym liczbę etapów):</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lastRenderedPageBreak/>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IV.3.2) Informacje na temat dialogu konkurencyjnego</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Wstępny harmonogram postępowania: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Podział dialogu na etapy w celu ograniczenia liczby rozwiązań:</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Należy podać informacje na temat etapów dialogu:</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IV.3.3) Informacje na temat partnerstwa innowacyjnego</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IV.4) Licytacja elektroniczna</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t>Adres strony internetowej, na której będzie prowadzona licytacja elektroniczna:</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Informacje o liczbie etapów licytacji elektronicznej i czasie ich trwania:</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Czas trwania: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Termin składania wniosków o dopuszczenie do udziału w licytacji elektronicznej:</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Data: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godzina: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Termin otwarcia licytacji elektronicznej:</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t>Termin i warunki zamknięcia licytacji elektronicznej:</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t>Wymagania dotyczące zabezpieczenia należytego wykonania umowy:</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color w:val="000000"/>
          <w:sz w:val="27"/>
          <w:szCs w:val="27"/>
          <w:lang w:eastAsia="pl-PL"/>
        </w:rPr>
        <w:br/>
        <w:t>Informacje dodatkowe:</w:t>
      </w:r>
      <w:r w:rsidRPr="00112AC8">
        <w:rPr>
          <w:rFonts w:ascii="Times New Roman" w:eastAsia="Times New Roman" w:hAnsi="Times New Roman" w:cs="Times New Roman"/>
          <w:color w:val="000000"/>
          <w:sz w:val="27"/>
          <w:lang w:eastAsia="pl-PL"/>
        </w:rPr>
        <w:t> </w:t>
      </w:r>
    </w:p>
    <w:p w:rsidR="00112AC8" w:rsidRPr="00112AC8" w:rsidRDefault="00112AC8" w:rsidP="00112AC8">
      <w:pPr>
        <w:spacing w:after="0" w:line="450" w:lineRule="atLeast"/>
        <w:rPr>
          <w:rFonts w:ascii="Times New Roman" w:eastAsia="Times New Roman" w:hAnsi="Times New Roman" w:cs="Times New Roman"/>
          <w:color w:val="000000"/>
          <w:sz w:val="27"/>
          <w:szCs w:val="27"/>
          <w:lang w:eastAsia="pl-PL"/>
        </w:rPr>
      </w:pPr>
      <w:r w:rsidRPr="00112AC8">
        <w:rPr>
          <w:rFonts w:ascii="Times New Roman" w:eastAsia="Times New Roman" w:hAnsi="Times New Roman" w:cs="Times New Roman"/>
          <w:b/>
          <w:bCs/>
          <w:color w:val="000000"/>
          <w:sz w:val="27"/>
          <w:szCs w:val="27"/>
          <w:lang w:eastAsia="pl-PL"/>
        </w:rPr>
        <w:t>IV.5) ZMIANA UMOWY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Należy wskazać zakres, charakter zmian oraz warunki wprowadzenia zmian:</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IV.6) INFORMACJE ADMINISTRACYJNE</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IV.6.1) Sposób udostępniania informacji o charakterze poufnym</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i/>
          <w:iCs/>
          <w:color w:val="000000"/>
          <w:sz w:val="27"/>
          <w:szCs w:val="27"/>
          <w:lang w:eastAsia="pl-PL"/>
        </w:rPr>
        <w:t xml:space="preserve">(jeżeli </w:t>
      </w:r>
      <w:r w:rsidRPr="00112AC8">
        <w:rPr>
          <w:rFonts w:ascii="Times New Roman" w:eastAsia="Times New Roman" w:hAnsi="Times New Roman" w:cs="Times New Roman"/>
          <w:i/>
          <w:iCs/>
          <w:color w:val="000000"/>
          <w:sz w:val="27"/>
          <w:szCs w:val="27"/>
          <w:lang w:eastAsia="pl-PL"/>
        </w:rPr>
        <w:lastRenderedPageBreak/>
        <w:t>dotyczy):</w:t>
      </w:r>
      <w:r w:rsidRPr="00112AC8">
        <w:rPr>
          <w:rFonts w:ascii="Times New Roman" w:eastAsia="Times New Roman" w:hAnsi="Times New Roman" w:cs="Times New Roman"/>
          <w:i/>
          <w:iCs/>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Środki służące ochronie informacji o charakterze poufnym</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br/>
        <w:t>Data: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2019-05-09, godzina: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11:00,</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Wskazać powody:</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t>&gt;</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polski</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IV.6.3) Termin związania ofertą:</w:t>
      </w:r>
      <w:r w:rsidRPr="00112AC8">
        <w:rPr>
          <w:rFonts w:ascii="Times New Roman" w:eastAsia="Times New Roman" w:hAnsi="Times New Roman" w:cs="Times New Roman"/>
          <w:b/>
          <w:bCs/>
          <w:color w:val="000000"/>
          <w:sz w:val="27"/>
          <w:lang w:eastAsia="pl-PL"/>
        </w:rPr>
        <w:t> </w:t>
      </w:r>
      <w:r w:rsidRPr="00112AC8">
        <w:rPr>
          <w:rFonts w:ascii="Times New Roman" w:eastAsia="Times New Roman" w:hAnsi="Times New Roman" w:cs="Times New Roman"/>
          <w:color w:val="000000"/>
          <w:sz w:val="27"/>
          <w:szCs w:val="27"/>
          <w:lang w:eastAsia="pl-PL"/>
        </w:rPr>
        <w:t>do:</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okres w dniach:</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60</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t>(od ostatecznego terminu składania ofert)</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r w:rsidRPr="00112AC8">
        <w:rPr>
          <w:rFonts w:ascii="Times New Roman" w:eastAsia="Times New Roman" w:hAnsi="Times New Roman" w:cs="Times New Roman"/>
          <w:b/>
          <w:bCs/>
          <w:color w:val="000000"/>
          <w:sz w:val="27"/>
          <w:szCs w:val="27"/>
          <w:lang w:eastAsia="pl-PL"/>
        </w:rPr>
        <w:t>IV.6.6) Informacje dodatkowe:</w:t>
      </w:r>
      <w:r w:rsidRPr="00112AC8">
        <w:rPr>
          <w:rFonts w:ascii="Times New Roman" w:eastAsia="Times New Roman" w:hAnsi="Times New Roman" w:cs="Times New Roman"/>
          <w:color w:val="000000"/>
          <w:sz w:val="27"/>
          <w:lang w:eastAsia="pl-PL"/>
        </w:rPr>
        <w:t> </w:t>
      </w:r>
      <w:r w:rsidRPr="00112AC8">
        <w:rPr>
          <w:rFonts w:ascii="Times New Roman" w:eastAsia="Times New Roman" w:hAnsi="Times New Roman" w:cs="Times New Roman"/>
          <w:color w:val="000000"/>
          <w:sz w:val="27"/>
          <w:szCs w:val="27"/>
          <w:lang w:eastAsia="pl-PL"/>
        </w:rPr>
        <w:br/>
      </w:r>
    </w:p>
    <w:p w:rsidR="00112AC8" w:rsidRPr="00112AC8" w:rsidRDefault="00112AC8" w:rsidP="00112AC8">
      <w:pPr>
        <w:spacing w:after="0" w:line="450" w:lineRule="atLeast"/>
        <w:jc w:val="center"/>
        <w:rPr>
          <w:rFonts w:ascii="Times New Roman" w:eastAsia="Times New Roman" w:hAnsi="Times New Roman" w:cs="Times New Roman"/>
          <w:b/>
          <w:bCs/>
          <w:color w:val="000000"/>
          <w:sz w:val="36"/>
          <w:szCs w:val="36"/>
          <w:lang w:eastAsia="pl-PL"/>
        </w:rPr>
      </w:pPr>
      <w:r w:rsidRPr="00112AC8">
        <w:rPr>
          <w:rFonts w:ascii="Times New Roman" w:eastAsia="Times New Roman" w:hAnsi="Times New Roman" w:cs="Times New Roman"/>
          <w:b/>
          <w:bCs/>
          <w:color w:val="000000"/>
          <w:sz w:val="36"/>
          <w:szCs w:val="36"/>
          <w:u w:val="single"/>
          <w:lang w:eastAsia="pl-PL"/>
        </w:rPr>
        <w:t>ZAŁĄCZNIK I - INFORMACJE DOTYCZĄCE OFERT CZĘŚCIOWYCH</w:t>
      </w:r>
    </w:p>
    <w:p w:rsidR="002575A2" w:rsidRDefault="002575A2"/>
    <w:sectPr w:rsidR="002575A2" w:rsidSect="0025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C8"/>
    <w:rsid w:val="00112AC8"/>
    <w:rsid w:val="002575A2"/>
    <w:rsid w:val="00601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39BAB-80AC-4D1C-8560-0AC48A3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5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1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81165">
      <w:bodyDiv w:val="1"/>
      <w:marLeft w:val="0"/>
      <w:marRight w:val="0"/>
      <w:marTop w:val="0"/>
      <w:marBottom w:val="0"/>
      <w:divBdr>
        <w:top w:val="none" w:sz="0" w:space="0" w:color="auto"/>
        <w:left w:val="none" w:sz="0" w:space="0" w:color="auto"/>
        <w:bottom w:val="none" w:sz="0" w:space="0" w:color="auto"/>
        <w:right w:val="none" w:sz="0" w:space="0" w:color="auto"/>
      </w:divBdr>
      <w:divsChild>
        <w:div w:id="327028488">
          <w:marLeft w:val="0"/>
          <w:marRight w:val="0"/>
          <w:marTop w:val="0"/>
          <w:marBottom w:val="0"/>
          <w:divBdr>
            <w:top w:val="none" w:sz="0" w:space="0" w:color="auto"/>
            <w:left w:val="none" w:sz="0" w:space="0" w:color="auto"/>
            <w:bottom w:val="none" w:sz="0" w:space="0" w:color="auto"/>
            <w:right w:val="none" w:sz="0" w:space="0" w:color="auto"/>
          </w:divBdr>
          <w:divsChild>
            <w:div w:id="22636376">
              <w:marLeft w:val="0"/>
              <w:marRight w:val="0"/>
              <w:marTop w:val="0"/>
              <w:marBottom w:val="0"/>
              <w:divBdr>
                <w:top w:val="none" w:sz="0" w:space="0" w:color="auto"/>
                <w:left w:val="none" w:sz="0" w:space="0" w:color="auto"/>
                <w:bottom w:val="none" w:sz="0" w:space="0" w:color="auto"/>
                <w:right w:val="none" w:sz="0" w:space="0" w:color="auto"/>
              </w:divBdr>
            </w:div>
            <w:div w:id="1400666793">
              <w:marLeft w:val="0"/>
              <w:marRight w:val="0"/>
              <w:marTop w:val="0"/>
              <w:marBottom w:val="0"/>
              <w:divBdr>
                <w:top w:val="none" w:sz="0" w:space="0" w:color="auto"/>
                <w:left w:val="none" w:sz="0" w:space="0" w:color="auto"/>
                <w:bottom w:val="none" w:sz="0" w:space="0" w:color="auto"/>
                <w:right w:val="none" w:sz="0" w:space="0" w:color="auto"/>
              </w:divBdr>
            </w:div>
            <w:div w:id="200896783">
              <w:marLeft w:val="0"/>
              <w:marRight w:val="0"/>
              <w:marTop w:val="0"/>
              <w:marBottom w:val="0"/>
              <w:divBdr>
                <w:top w:val="none" w:sz="0" w:space="0" w:color="auto"/>
                <w:left w:val="none" w:sz="0" w:space="0" w:color="auto"/>
                <w:bottom w:val="none" w:sz="0" w:space="0" w:color="auto"/>
                <w:right w:val="none" w:sz="0" w:space="0" w:color="auto"/>
              </w:divBdr>
              <w:divsChild>
                <w:div w:id="1242061303">
                  <w:marLeft w:val="0"/>
                  <w:marRight w:val="0"/>
                  <w:marTop w:val="0"/>
                  <w:marBottom w:val="0"/>
                  <w:divBdr>
                    <w:top w:val="none" w:sz="0" w:space="0" w:color="auto"/>
                    <w:left w:val="none" w:sz="0" w:space="0" w:color="auto"/>
                    <w:bottom w:val="none" w:sz="0" w:space="0" w:color="auto"/>
                    <w:right w:val="none" w:sz="0" w:space="0" w:color="auto"/>
                  </w:divBdr>
                </w:div>
              </w:divsChild>
            </w:div>
            <w:div w:id="925840388">
              <w:marLeft w:val="0"/>
              <w:marRight w:val="0"/>
              <w:marTop w:val="0"/>
              <w:marBottom w:val="0"/>
              <w:divBdr>
                <w:top w:val="none" w:sz="0" w:space="0" w:color="auto"/>
                <w:left w:val="none" w:sz="0" w:space="0" w:color="auto"/>
                <w:bottom w:val="none" w:sz="0" w:space="0" w:color="auto"/>
                <w:right w:val="none" w:sz="0" w:space="0" w:color="auto"/>
              </w:divBdr>
              <w:divsChild>
                <w:div w:id="138615945">
                  <w:marLeft w:val="0"/>
                  <w:marRight w:val="0"/>
                  <w:marTop w:val="0"/>
                  <w:marBottom w:val="0"/>
                  <w:divBdr>
                    <w:top w:val="none" w:sz="0" w:space="0" w:color="auto"/>
                    <w:left w:val="none" w:sz="0" w:space="0" w:color="auto"/>
                    <w:bottom w:val="none" w:sz="0" w:space="0" w:color="auto"/>
                    <w:right w:val="none" w:sz="0" w:space="0" w:color="auto"/>
                  </w:divBdr>
                </w:div>
              </w:divsChild>
            </w:div>
            <w:div w:id="1650793220">
              <w:marLeft w:val="0"/>
              <w:marRight w:val="0"/>
              <w:marTop w:val="0"/>
              <w:marBottom w:val="0"/>
              <w:divBdr>
                <w:top w:val="none" w:sz="0" w:space="0" w:color="auto"/>
                <w:left w:val="none" w:sz="0" w:space="0" w:color="auto"/>
                <w:bottom w:val="none" w:sz="0" w:space="0" w:color="auto"/>
                <w:right w:val="none" w:sz="0" w:space="0" w:color="auto"/>
              </w:divBdr>
              <w:divsChild>
                <w:div w:id="337470357">
                  <w:marLeft w:val="0"/>
                  <w:marRight w:val="0"/>
                  <w:marTop w:val="0"/>
                  <w:marBottom w:val="0"/>
                  <w:divBdr>
                    <w:top w:val="none" w:sz="0" w:space="0" w:color="auto"/>
                    <w:left w:val="none" w:sz="0" w:space="0" w:color="auto"/>
                    <w:bottom w:val="none" w:sz="0" w:space="0" w:color="auto"/>
                    <w:right w:val="none" w:sz="0" w:space="0" w:color="auto"/>
                  </w:divBdr>
                </w:div>
                <w:div w:id="2053461371">
                  <w:marLeft w:val="0"/>
                  <w:marRight w:val="0"/>
                  <w:marTop w:val="0"/>
                  <w:marBottom w:val="0"/>
                  <w:divBdr>
                    <w:top w:val="none" w:sz="0" w:space="0" w:color="auto"/>
                    <w:left w:val="none" w:sz="0" w:space="0" w:color="auto"/>
                    <w:bottom w:val="none" w:sz="0" w:space="0" w:color="auto"/>
                    <w:right w:val="none" w:sz="0" w:space="0" w:color="auto"/>
                  </w:divBdr>
                </w:div>
                <w:div w:id="1838644431">
                  <w:marLeft w:val="0"/>
                  <w:marRight w:val="0"/>
                  <w:marTop w:val="0"/>
                  <w:marBottom w:val="0"/>
                  <w:divBdr>
                    <w:top w:val="none" w:sz="0" w:space="0" w:color="auto"/>
                    <w:left w:val="none" w:sz="0" w:space="0" w:color="auto"/>
                    <w:bottom w:val="none" w:sz="0" w:space="0" w:color="auto"/>
                    <w:right w:val="none" w:sz="0" w:space="0" w:color="auto"/>
                  </w:divBdr>
                </w:div>
                <w:div w:id="977298328">
                  <w:marLeft w:val="0"/>
                  <w:marRight w:val="0"/>
                  <w:marTop w:val="0"/>
                  <w:marBottom w:val="0"/>
                  <w:divBdr>
                    <w:top w:val="none" w:sz="0" w:space="0" w:color="auto"/>
                    <w:left w:val="none" w:sz="0" w:space="0" w:color="auto"/>
                    <w:bottom w:val="none" w:sz="0" w:space="0" w:color="auto"/>
                    <w:right w:val="none" w:sz="0" w:space="0" w:color="auto"/>
                  </w:divBdr>
                </w:div>
              </w:divsChild>
            </w:div>
            <w:div w:id="84154720">
              <w:marLeft w:val="0"/>
              <w:marRight w:val="0"/>
              <w:marTop w:val="0"/>
              <w:marBottom w:val="0"/>
              <w:divBdr>
                <w:top w:val="none" w:sz="0" w:space="0" w:color="auto"/>
                <w:left w:val="none" w:sz="0" w:space="0" w:color="auto"/>
                <w:bottom w:val="none" w:sz="0" w:space="0" w:color="auto"/>
                <w:right w:val="none" w:sz="0" w:space="0" w:color="auto"/>
              </w:divBdr>
              <w:divsChild>
                <w:div w:id="2068601195">
                  <w:marLeft w:val="0"/>
                  <w:marRight w:val="0"/>
                  <w:marTop w:val="0"/>
                  <w:marBottom w:val="0"/>
                  <w:divBdr>
                    <w:top w:val="none" w:sz="0" w:space="0" w:color="auto"/>
                    <w:left w:val="none" w:sz="0" w:space="0" w:color="auto"/>
                    <w:bottom w:val="none" w:sz="0" w:space="0" w:color="auto"/>
                    <w:right w:val="none" w:sz="0" w:space="0" w:color="auto"/>
                  </w:divBdr>
                </w:div>
                <w:div w:id="1922714312">
                  <w:marLeft w:val="0"/>
                  <w:marRight w:val="0"/>
                  <w:marTop w:val="0"/>
                  <w:marBottom w:val="0"/>
                  <w:divBdr>
                    <w:top w:val="none" w:sz="0" w:space="0" w:color="auto"/>
                    <w:left w:val="none" w:sz="0" w:space="0" w:color="auto"/>
                    <w:bottom w:val="none" w:sz="0" w:space="0" w:color="auto"/>
                    <w:right w:val="none" w:sz="0" w:space="0" w:color="auto"/>
                  </w:divBdr>
                </w:div>
                <w:div w:id="170536695">
                  <w:marLeft w:val="0"/>
                  <w:marRight w:val="0"/>
                  <w:marTop w:val="0"/>
                  <w:marBottom w:val="0"/>
                  <w:divBdr>
                    <w:top w:val="none" w:sz="0" w:space="0" w:color="auto"/>
                    <w:left w:val="none" w:sz="0" w:space="0" w:color="auto"/>
                    <w:bottom w:val="none" w:sz="0" w:space="0" w:color="auto"/>
                    <w:right w:val="none" w:sz="0" w:space="0" w:color="auto"/>
                  </w:divBdr>
                </w:div>
                <w:div w:id="1316954693">
                  <w:marLeft w:val="0"/>
                  <w:marRight w:val="0"/>
                  <w:marTop w:val="0"/>
                  <w:marBottom w:val="0"/>
                  <w:divBdr>
                    <w:top w:val="none" w:sz="0" w:space="0" w:color="auto"/>
                    <w:left w:val="none" w:sz="0" w:space="0" w:color="auto"/>
                    <w:bottom w:val="none" w:sz="0" w:space="0" w:color="auto"/>
                    <w:right w:val="none" w:sz="0" w:space="0" w:color="auto"/>
                  </w:divBdr>
                </w:div>
                <w:div w:id="1045955444">
                  <w:marLeft w:val="0"/>
                  <w:marRight w:val="0"/>
                  <w:marTop w:val="0"/>
                  <w:marBottom w:val="0"/>
                  <w:divBdr>
                    <w:top w:val="none" w:sz="0" w:space="0" w:color="auto"/>
                    <w:left w:val="none" w:sz="0" w:space="0" w:color="auto"/>
                    <w:bottom w:val="none" w:sz="0" w:space="0" w:color="auto"/>
                    <w:right w:val="none" w:sz="0" w:space="0" w:color="auto"/>
                  </w:divBdr>
                </w:div>
                <w:div w:id="147794870">
                  <w:marLeft w:val="0"/>
                  <w:marRight w:val="0"/>
                  <w:marTop w:val="0"/>
                  <w:marBottom w:val="0"/>
                  <w:divBdr>
                    <w:top w:val="none" w:sz="0" w:space="0" w:color="auto"/>
                    <w:left w:val="none" w:sz="0" w:space="0" w:color="auto"/>
                    <w:bottom w:val="none" w:sz="0" w:space="0" w:color="auto"/>
                    <w:right w:val="none" w:sz="0" w:space="0" w:color="auto"/>
                  </w:divBdr>
                </w:div>
                <w:div w:id="2033024276">
                  <w:marLeft w:val="0"/>
                  <w:marRight w:val="0"/>
                  <w:marTop w:val="0"/>
                  <w:marBottom w:val="0"/>
                  <w:divBdr>
                    <w:top w:val="none" w:sz="0" w:space="0" w:color="auto"/>
                    <w:left w:val="none" w:sz="0" w:space="0" w:color="auto"/>
                    <w:bottom w:val="none" w:sz="0" w:space="0" w:color="auto"/>
                    <w:right w:val="none" w:sz="0" w:space="0" w:color="auto"/>
                  </w:divBdr>
                </w:div>
              </w:divsChild>
            </w:div>
            <w:div w:id="1887334405">
              <w:marLeft w:val="0"/>
              <w:marRight w:val="0"/>
              <w:marTop w:val="0"/>
              <w:marBottom w:val="0"/>
              <w:divBdr>
                <w:top w:val="none" w:sz="0" w:space="0" w:color="auto"/>
                <w:left w:val="none" w:sz="0" w:space="0" w:color="auto"/>
                <w:bottom w:val="none" w:sz="0" w:space="0" w:color="auto"/>
                <w:right w:val="none" w:sz="0" w:space="0" w:color="auto"/>
              </w:divBdr>
              <w:divsChild>
                <w:div w:id="2086028156">
                  <w:marLeft w:val="0"/>
                  <w:marRight w:val="0"/>
                  <w:marTop w:val="0"/>
                  <w:marBottom w:val="0"/>
                  <w:divBdr>
                    <w:top w:val="none" w:sz="0" w:space="0" w:color="auto"/>
                    <w:left w:val="none" w:sz="0" w:space="0" w:color="auto"/>
                    <w:bottom w:val="none" w:sz="0" w:space="0" w:color="auto"/>
                    <w:right w:val="none" w:sz="0" w:space="0" w:color="auto"/>
                  </w:divBdr>
                </w:div>
                <w:div w:id="180633294">
                  <w:marLeft w:val="0"/>
                  <w:marRight w:val="0"/>
                  <w:marTop w:val="0"/>
                  <w:marBottom w:val="0"/>
                  <w:divBdr>
                    <w:top w:val="none" w:sz="0" w:space="0" w:color="auto"/>
                    <w:left w:val="none" w:sz="0" w:space="0" w:color="auto"/>
                    <w:bottom w:val="none" w:sz="0" w:space="0" w:color="auto"/>
                    <w:right w:val="none" w:sz="0" w:space="0" w:color="auto"/>
                  </w:divBdr>
                </w:div>
              </w:divsChild>
            </w:div>
            <w:div w:id="1552113956">
              <w:marLeft w:val="0"/>
              <w:marRight w:val="0"/>
              <w:marTop w:val="0"/>
              <w:marBottom w:val="0"/>
              <w:divBdr>
                <w:top w:val="none" w:sz="0" w:space="0" w:color="auto"/>
                <w:left w:val="none" w:sz="0" w:space="0" w:color="auto"/>
                <w:bottom w:val="none" w:sz="0" w:space="0" w:color="auto"/>
                <w:right w:val="none" w:sz="0" w:space="0" w:color="auto"/>
              </w:divBdr>
              <w:divsChild>
                <w:div w:id="656760995">
                  <w:marLeft w:val="0"/>
                  <w:marRight w:val="0"/>
                  <w:marTop w:val="0"/>
                  <w:marBottom w:val="0"/>
                  <w:divBdr>
                    <w:top w:val="none" w:sz="0" w:space="0" w:color="auto"/>
                    <w:left w:val="none" w:sz="0" w:space="0" w:color="auto"/>
                    <w:bottom w:val="none" w:sz="0" w:space="0" w:color="auto"/>
                    <w:right w:val="none" w:sz="0" w:space="0" w:color="auto"/>
                  </w:divBdr>
                </w:div>
                <w:div w:id="1718160393">
                  <w:marLeft w:val="0"/>
                  <w:marRight w:val="0"/>
                  <w:marTop w:val="0"/>
                  <w:marBottom w:val="0"/>
                  <w:divBdr>
                    <w:top w:val="none" w:sz="0" w:space="0" w:color="auto"/>
                    <w:left w:val="none" w:sz="0" w:space="0" w:color="auto"/>
                    <w:bottom w:val="none" w:sz="0" w:space="0" w:color="auto"/>
                    <w:right w:val="none" w:sz="0" w:space="0" w:color="auto"/>
                  </w:divBdr>
                </w:div>
                <w:div w:id="921644464">
                  <w:marLeft w:val="0"/>
                  <w:marRight w:val="0"/>
                  <w:marTop w:val="0"/>
                  <w:marBottom w:val="0"/>
                  <w:divBdr>
                    <w:top w:val="none" w:sz="0" w:space="0" w:color="auto"/>
                    <w:left w:val="none" w:sz="0" w:space="0" w:color="auto"/>
                    <w:bottom w:val="none" w:sz="0" w:space="0" w:color="auto"/>
                    <w:right w:val="none" w:sz="0" w:space="0" w:color="auto"/>
                  </w:divBdr>
                </w:div>
                <w:div w:id="1164662085">
                  <w:marLeft w:val="0"/>
                  <w:marRight w:val="0"/>
                  <w:marTop w:val="0"/>
                  <w:marBottom w:val="0"/>
                  <w:divBdr>
                    <w:top w:val="none" w:sz="0" w:space="0" w:color="auto"/>
                    <w:left w:val="none" w:sz="0" w:space="0" w:color="auto"/>
                    <w:bottom w:val="none" w:sz="0" w:space="0" w:color="auto"/>
                    <w:right w:val="none" w:sz="0" w:space="0" w:color="auto"/>
                  </w:divBdr>
                </w:div>
              </w:divsChild>
            </w:div>
            <w:div w:id="2074159057">
              <w:marLeft w:val="0"/>
              <w:marRight w:val="0"/>
              <w:marTop w:val="0"/>
              <w:marBottom w:val="0"/>
              <w:divBdr>
                <w:top w:val="none" w:sz="0" w:space="0" w:color="auto"/>
                <w:left w:val="none" w:sz="0" w:space="0" w:color="auto"/>
                <w:bottom w:val="none" w:sz="0" w:space="0" w:color="auto"/>
                <w:right w:val="none" w:sz="0" w:space="0" w:color="auto"/>
              </w:divBdr>
              <w:divsChild>
                <w:div w:id="978652693">
                  <w:marLeft w:val="0"/>
                  <w:marRight w:val="0"/>
                  <w:marTop w:val="0"/>
                  <w:marBottom w:val="0"/>
                  <w:divBdr>
                    <w:top w:val="none" w:sz="0" w:space="0" w:color="auto"/>
                    <w:left w:val="none" w:sz="0" w:space="0" w:color="auto"/>
                    <w:bottom w:val="none" w:sz="0" w:space="0" w:color="auto"/>
                    <w:right w:val="none" w:sz="0" w:space="0" w:color="auto"/>
                  </w:divBdr>
                </w:div>
                <w:div w:id="1083531241">
                  <w:marLeft w:val="0"/>
                  <w:marRight w:val="0"/>
                  <w:marTop w:val="0"/>
                  <w:marBottom w:val="0"/>
                  <w:divBdr>
                    <w:top w:val="none" w:sz="0" w:space="0" w:color="auto"/>
                    <w:left w:val="none" w:sz="0" w:space="0" w:color="auto"/>
                    <w:bottom w:val="none" w:sz="0" w:space="0" w:color="auto"/>
                    <w:right w:val="none" w:sz="0" w:space="0" w:color="auto"/>
                  </w:divBdr>
                </w:div>
                <w:div w:id="2133016561">
                  <w:marLeft w:val="0"/>
                  <w:marRight w:val="0"/>
                  <w:marTop w:val="0"/>
                  <w:marBottom w:val="0"/>
                  <w:divBdr>
                    <w:top w:val="none" w:sz="0" w:space="0" w:color="auto"/>
                    <w:left w:val="none" w:sz="0" w:space="0" w:color="auto"/>
                    <w:bottom w:val="none" w:sz="0" w:space="0" w:color="auto"/>
                    <w:right w:val="none" w:sz="0" w:space="0" w:color="auto"/>
                  </w:divBdr>
                </w:div>
                <w:div w:id="608583903">
                  <w:marLeft w:val="0"/>
                  <w:marRight w:val="0"/>
                  <w:marTop w:val="0"/>
                  <w:marBottom w:val="0"/>
                  <w:divBdr>
                    <w:top w:val="none" w:sz="0" w:space="0" w:color="auto"/>
                    <w:left w:val="none" w:sz="0" w:space="0" w:color="auto"/>
                    <w:bottom w:val="none" w:sz="0" w:space="0" w:color="auto"/>
                    <w:right w:val="none" w:sz="0" w:space="0" w:color="auto"/>
                  </w:divBdr>
                </w:div>
                <w:div w:id="1005474102">
                  <w:marLeft w:val="0"/>
                  <w:marRight w:val="0"/>
                  <w:marTop w:val="0"/>
                  <w:marBottom w:val="0"/>
                  <w:divBdr>
                    <w:top w:val="none" w:sz="0" w:space="0" w:color="auto"/>
                    <w:left w:val="none" w:sz="0" w:space="0" w:color="auto"/>
                    <w:bottom w:val="none" w:sz="0" w:space="0" w:color="auto"/>
                    <w:right w:val="none" w:sz="0" w:space="0" w:color="auto"/>
                  </w:divBdr>
                </w:div>
                <w:div w:id="565725176">
                  <w:marLeft w:val="0"/>
                  <w:marRight w:val="0"/>
                  <w:marTop w:val="0"/>
                  <w:marBottom w:val="0"/>
                  <w:divBdr>
                    <w:top w:val="none" w:sz="0" w:space="0" w:color="auto"/>
                    <w:left w:val="none" w:sz="0" w:space="0" w:color="auto"/>
                    <w:bottom w:val="none" w:sz="0" w:space="0" w:color="auto"/>
                    <w:right w:val="none" w:sz="0" w:space="0" w:color="auto"/>
                  </w:divBdr>
                </w:div>
                <w:div w:id="532890880">
                  <w:marLeft w:val="0"/>
                  <w:marRight w:val="0"/>
                  <w:marTop w:val="0"/>
                  <w:marBottom w:val="0"/>
                  <w:divBdr>
                    <w:top w:val="none" w:sz="0" w:space="0" w:color="auto"/>
                    <w:left w:val="none" w:sz="0" w:space="0" w:color="auto"/>
                    <w:bottom w:val="none" w:sz="0" w:space="0" w:color="auto"/>
                    <w:right w:val="none" w:sz="0" w:space="0" w:color="auto"/>
                  </w:divBdr>
                </w:div>
                <w:div w:id="7449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2630</Words>
  <Characters>15784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jwieczorek</cp:lastModifiedBy>
  <cp:revision>2</cp:revision>
  <dcterms:created xsi:type="dcterms:W3CDTF">2019-04-25T11:43:00Z</dcterms:created>
  <dcterms:modified xsi:type="dcterms:W3CDTF">2019-04-25T11:43:00Z</dcterms:modified>
</cp:coreProperties>
</file>