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74" w:rsidRPr="00176E3C" w:rsidRDefault="007B1ABC" w:rsidP="00004BA1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Opis budynków - b</w:t>
      </w:r>
      <w:r w:rsidR="00871B5F">
        <w:rPr>
          <w:rFonts w:ascii="Tahoma" w:hAnsi="Tahoma" w:cs="Tahoma"/>
          <w:sz w:val="22"/>
          <w:szCs w:val="22"/>
          <w:lang w:eastAsia="en-US"/>
        </w:rPr>
        <w:t xml:space="preserve">udynki administracyjne </w:t>
      </w:r>
      <w:r w:rsidR="00C952CB" w:rsidRPr="00176E3C">
        <w:rPr>
          <w:rFonts w:ascii="Tahoma" w:hAnsi="Tahoma" w:cs="Tahoma"/>
          <w:sz w:val="22"/>
          <w:szCs w:val="22"/>
          <w:lang w:eastAsia="en-US"/>
        </w:rPr>
        <w:t xml:space="preserve">Gminy i jej  jednostek organizacyjnych </w:t>
      </w:r>
    </w:p>
    <w:p w:rsidR="00DC69FE" w:rsidRPr="00176E3C" w:rsidRDefault="00DC69FE" w:rsidP="000B0093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9"/>
        <w:gridCol w:w="2953"/>
        <w:gridCol w:w="1669"/>
        <w:gridCol w:w="1785"/>
        <w:gridCol w:w="1432"/>
        <w:gridCol w:w="1379"/>
      </w:tblGrid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Przedmiot ubezpieczenia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Rok budowy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ściany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stropy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Pokrycie dachu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1 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 Urzędu Miejskiego w Pińczowie- dwukondygnacyjny z poddaszem użytkowym.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1949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 Z kamienia pińczowskiego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żelbetonowe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Blacha falista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administracyjny  przy ul. Batalionów   Chłopskich  - jednokondygnacyjny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1968-1970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Z kamienia pińczowskiego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betonowe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6C4E56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</w:t>
            </w:r>
            <w:r w:rsidR="00DC69FE" w:rsidRPr="00176E3C">
              <w:rPr>
                <w:rFonts w:ascii="Tahoma" w:hAnsi="Tahoma" w:cs="Tahoma"/>
                <w:sz w:val="22"/>
                <w:szCs w:val="22"/>
              </w:rPr>
              <w:t>apa</w:t>
            </w:r>
            <w:r w:rsidRPr="00176E3C">
              <w:rPr>
                <w:rFonts w:ascii="Tahoma" w:hAnsi="Tahoma" w:cs="Tahoma"/>
                <w:sz w:val="22"/>
                <w:szCs w:val="22"/>
              </w:rPr>
              <w:t xml:space="preserve"> asfaltowa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Budynek administracyjny Miejsko Gminnego Ośrodka Pomocy </w:t>
            </w:r>
            <w:r w:rsidR="0068220D" w:rsidRPr="00176E3C">
              <w:rPr>
                <w:rFonts w:ascii="Tahoma" w:hAnsi="Tahoma" w:cs="Tahoma"/>
                <w:sz w:val="22"/>
                <w:szCs w:val="22"/>
              </w:rPr>
              <w:t>Społecznej</w:t>
            </w:r>
            <w:r w:rsidRPr="00176E3C">
              <w:rPr>
                <w:rFonts w:ascii="Tahoma" w:hAnsi="Tahoma" w:cs="Tahoma"/>
                <w:sz w:val="22"/>
                <w:szCs w:val="22"/>
              </w:rPr>
              <w:t xml:space="preserve">  ,ul.</w:t>
            </w:r>
            <w:r w:rsidR="0068220D" w:rsidRPr="00176E3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6E3C">
              <w:rPr>
                <w:rFonts w:ascii="Tahoma" w:hAnsi="Tahoma" w:cs="Tahoma"/>
                <w:sz w:val="22"/>
                <w:szCs w:val="22"/>
              </w:rPr>
              <w:t>Złota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1976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Bloczki betonowe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betonowy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papa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 xml:space="preserve">Budynek Pińczowskiego Samorządowego Centrum Kultury ,ul. </w:t>
            </w:r>
            <w:r w:rsidR="0068220D" w:rsidRPr="00176E3C">
              <w:rPr>
                <w:rFonts w:ascii="Tahoma" w:hAnsi="Tahoma" w:cs="Tahoma"/>
                <w:sz w:val="22"/>
                <w:szCs w:val="22"/>
              </w:rPr>
              <w:t>Piłsudskiego</w:t>
            </w:r>
            <w:r w:rsidRPr="00176E3C">
              <w:rPr>
                <w:rFonts w:ascii="Tahoma" w:hAnsi="Tahoma" w:cs="Tahoma"/>
                <w:sz w:val="22"/>
                <w:szCs w:val="22"/>
              </w:rPr>
              <w:t xml:space="preserve"> 2a – budynek wspólny z Muzeum Regionalnym w Pińczowie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ED2200" w:rsidP="007B1ABC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  <w:r w:rsidR="007B1ABC">
              <w:rPr>
                <w:rFonts w:ascii="Tahoma" w:hAnsi="Tahoma" w:cs="Tahoma"/>
                <w:sz w:val="22"/>
                <w:szCs w:val="22"/>
                <w:lang w:eastAsia="en-US"/>
              </w:rPr>
              <w:t>9</w:t>
            </w: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Kamień pińczowski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żelbetonowe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blacha</w:t>
            </w:r>
          </w:p>
        </w:tc>
      </w:tr>
      <w:tr w:rsidR="00DC69FE" w:rsidRPr="00176E3C" w:rsidTr="00DC69F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Budynek Miejsko Gminnej Biblioteki Publicznej w Pińczowie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FE" w:rsidRPr="00176E3C" w:rsidRDefault="00ED2200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1974-1983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FE" w:rsidRPr="00176E3C" w:rsidRDefault="00ED2200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Płyty betonowe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FE" w:rsidRPr="00176E3C" w:rsidRDefault="00ED2200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  <w:lang w:eastAsia="en-US"/>
              </w:rPr>
              <w:t>Płyty betonowe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9FE" w:rsidRPr="00176E3C" w:rsidRDefault="00DC69F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76E3C">
              <w:rPr>
                <w:rFonts w:ascii="Tahoma" w:hAnsi="Tahoma" w:cs="Tahoma"/>
                <w:sz w:val="22"/>
                <w:szCs w:val="22"/>
              </w:rPr>
              <w:t>papa</w:t>
            </w:r>
          </w:p>
        </w:tc>
      </w:tr>
    </w:tbl>
    <w:p w:rsidR="00004BA1" w:rsidRPr="00176E3C" w:rsidRDefault="00004BA1" w:rsidP="000B0093">
      <w:pPr>
        <w:pStyle w:val="Akapitzlist"/>
        <w:ind w:left="0"/>
        <w:contextualSpacing/>
        <w:rPr>
          <w:rFonts w:ascii="Tahoma" w:hAnsi="Tahoma" w:cs="Tahoma"/>
          <w:sz w:val="22"/>
          <w:szCs w:val="22"/>
        </w:rPr>
      </w:pPr>
    </w:p>
    <w:sectPr w:rsidR="00004BA1" w:rsidRPr="00176E3C" w:rsidSect="005C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65" w:rsidRDefault="00BA5365" w:rsidP="00625991">
      <w:r>
        <w:separator/>
      </w:r>
    </w:p>
  </w:endnote>
  <w:endnote w:type="continuationSeparator" w:id="0">
    <w:p w:rsidR="00BA5365" w:rsidRDefault="00BA5365" w:rsidP="0062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65" w:rsidRDefault="00BA5365" w:rsidP="00625991">
      <w:r>
        <w:separator/>
      </w:r>
    </w:p>
  </w:footnote>
  <w:footnote w:type="continuationSeparator" w:id="0">
    <w:p w:rsidR="00BA5365" w:rsidRDefault="00BA5365" w:rsidP="0062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2FD"/>
    <w:multiLevelType w:val="hybridMultilevel"/>
    <w:tmpl w:val="717AC53A"/>
    <w:lvl w:ilvl="0" w:tplc="DD860C1C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1065"/>
    <w:multiLevelType w:val="hybridMultilevel"/>
    <w:tmpl w:val="65F6F3CE"/>
    <w:lvl w:ilvl="0" w:tplc="27DA6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B7CB7"/>
    <w:multiLevelType w:val="hybridMultilevel"/>
    <w:tmpl w:val="39F86554"/>
    <w:lvl w:ilvl="0" w:tplc="6B30AF14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93"/>
    <w:rsid w:val="00004BA1"/>
    <w:rsid w:val="000623E2"/>
    <w:rsid w:val="000B0093"/>
    <w:rsid w:val="000C2285"/>
    <w:rsid w:val="000E4CD9"/>
    <w:rsid w:val="000F6574"/>
    <w:rsid w:val="00115381"/>
    <w:rsid w:val="00176E3C"/>
    <w:rsid w:val="001C5694"/>
    <w:rsid w:val="00220CB6"/>
    <w:rsid w:val="002447D9"/>
    <w:rsid w:val="002D7DD6"/>
    <w:rsid w:val="00331E5F"/>
    <w:rsid w:val="0044601C"/>
    <w:rsid w:val="00447BD3"/>
    <w:rsid w:val="00461281"/>
    <w:rsid w:val="00480C01"/>
    <w:rsid w:val="004B0D25"/>
    <w:rsid w:val="004D12B1"/>
    <w:rsid w:val="00551946"/>
    <w:rsid w:val="00585E79"/>
    <w:rsid w:val="005C4284"/>
    <w:rsid w:val="005E2417"/>
    <w:rsid w:val="005E6650"/>
    <w:rsid w:val="005E680B"/>
    <w:rsid w:val="005F1C33"/>
    <w:rsid w:val="005F5773"/>
    <w:rsid w:val="00625991"/>
    <w:rsid w:val="0068220D"/>
    <w:rsid w:val="006C4E56"/>
    <w:rsid w:val="0072706A"/>
    <w:rsid w:val="00730D2F"/>
    <w:rsid w:val="007B1ABC"/>
    <w:rsid w:val="007E058C"/>
    <w:rsid w:val="007E0E43"/>
    <w:rsid w:val="007F2F0B"/>
    <w:rsid w:val="00805B27"/>
    <w:rsid w:val="00830FC3"/>
    <w:rsid w:val="008618CD"/>
    <w:rsid w:val="00871B5F"/>
    <w:rsid w:val="008D32B0"/>
    <w:rsid w:val="008D76B2"/>
    <w:rsid w:val="008F53E9"/>
    <w:rsid w:val="008F6AD9"/>
    <w:rsid w:val="0092134A"/>
    <w:rsid w:val="00980F22"/>
    <w:rsid w:val="00990F97"/>
    <w:rsid w:val="009C4F3E"/>
    <w:rsid w:val="00A00ADE"/>
    <w:rsid w:val="00A1026F"/>
    <w:rsid w:val="00A1463A"/>
    <w:rsid w:val="00A715AB"/>
    <w:rsid w:val="00A931F4"/>
    <w:rsid w:val="00AC792E"/>
    <w:rsid w:val="00AE64A4"/>
    <w:rsid w:val="00B04F05"/>
    <w:rsid w:val="00B1410A"/>
    <w:rsid w:val="00B62E7E"/>
    <w:rsid w:val="00BA5365"/>
    <w:rsid w:val="00BD35CE"/>
    <w:rsid w:val="00C2692B"/>
    <w:rsid w:val="00C952CB"/>
    <w:rsid w:val="00CE7F63"/>
    <w:rsid w:val="00D05AC3"/>
    <w:rsid w:val="00D14305"/>
    <w:rsid w:val="00DA461B"/>
    <w:rsid w:val="00DC69FE"/>
    <w:rsid w:val="00E4107D"/>
    <w:rsid w:val="00E547A7"/>
    <w:rsid w:val="00ED2200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093"/>
    <w:pPr>
      <w:ind w:left="708"/>
    </w:pPr>
  </w:style>
  <w:style w:type="paragraph" w:styleId="Tekstkomentarza">
    <w:name w:val="annotation text"/>
    <w:basedOn w:val="Normalny"/>
    <w:link w:val="TekstkomentarzaZnak"/>
    <w:rsid w:val="000B0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599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991"/>
    <w:rPr>
      <w:vertAlign w:val="superscript"/>
    </w:rPr>
  </w:style>
  <w:style w:type="table" w:styleId="Tabela-Siatka">
    <w:name w:val="Table Grid"/>
    <w:basedOn w:val="Standardowy"/>
    <w:uiPriority w:val="59"/>
    <w:rsid w:val="00DC6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093"/>
    <w:pPr>
      <w:ind w:left="708"/>
    </w:pPr>
  </w:style>
  <w:style w:type="paragraph" w:styleId="Tekstkomentarza">
    <w:name w:val="annotation text"/>
    <w:basedOn w:val="Normalny"/>
    <w:link w:val="TekstkomentarzaZnak"/>
    <w:rsid w:val="000B0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599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991"/>
    <w:rPr>
      <w:vertAlign w:val="superscript"/>
    </w:rPr>
  </w:style>
  <w:style w:type="table" w:styleId="Tabela-Siatka">
    <w:name w:val="Table Grid"/>
    <w:basedOn w:val="Standardowy"/>
    <w:uiPriority w:val="59"/>
    <w:rsid w:val="00DC6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ARTUR</cp:lastModifiedBy>
  <cp:revision>4</cp:revision>
  <cp:lastPrinted>2016-12-12T08:07:00Z</cp:lastPrinted>
  <dcterms:created xsi:type="dcterms:W3CDTF">2017-12-06T06:27:00Z</dcterms:created>
  <dcterms:modified xsi:type="dcterms:W3CDTF">2017-12-06T19:02:00Z</dcterms:modified>
</cp:coreProperties>
</file>