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4AE8" w14:textId="77777777" w:rsidR="002D5DEA" w:rsidRDefault="006D1773">
      <w:pPr>
        <w:ind w:left="4956" w:firstLine="708"/>
        <w:jc w:val="center"/>
        <w:rPr>
          <w:rFonts w:ascii="Verdana" w:eastAsia="Times New Roman" w:hAnsi="Verdana" w:cs="Arial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ab/>
      </w:r>
      <w:r>
        <w:rPr>
          <w:rFonts w:ascii="Verdana" w:eastAsia="Times New Roman" w:hAnsi="Verdana" w:cs="Arial"/>
          <w:sz w:val="20"/>
          <w:szCs w:val="20"/>
        </w:rPr>
        <w:t>Załącznik nr 2 do SWZ</w:t>
      </w:r>
    </w:p>
    <w:p w14:paraId="1D2A776E" w14:textId="77777777" w:rsidR="002D5DEA" w:rsidRDefault="006D1773">
      <w:pPr>
        <w:jc w:val="center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ab/>
        <w:t xml:space="preserve">               ZP.271.20.2021</w:t>
      </w:r>
    </w:p>
    <w:p w14:paraId="013485F1" w14:textId="77777777" w:rsidR="002D5DEA" w:rsidRDefault="002D5DEA">
      <w:pPr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57030CE5" w14:textId="77777777" w:rsidR="002D5DEA" w:rsidRDefault="006D1773">
      <w:pPr>
        <w:jc w:val="center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UMOWA  WZÓR</w:t>
      </w:r>
    </w:p>
    <w:p w14:paraId="2B129CB0" w14:textId="77777777" w:rsidR="002D5DEA" w:rsidRDefault="002D5DEA">
      <w:pPr>
        <w:pStyle w:val="Tekstpodstawowy"/>
        <w:spacing w:after="60"/>
        <w:rPr>
          <w:rFonts w:ascii="Verdana" w:hAnsi="Verdana" w:cs="Arial"/>
          <w:sz w:val="20"/>
          <w:szCs w:val="20"/>
          <w:u w:val="single"/>
        </w:rPr>
      </w:pPr>
    </w:p>
    <w:p w14:paraId="0411D5AC" w14:textId="77777777" w:rsidR="002D5DEA" w:rsidRDefault="002D5DEA">
      <w:pPr>
        <w:jc w:val="both"/>
        <w:rPr>
          <w:rFonts w:ascii="Verdana" w:eastAsia="Times New Roman" w:hAnsi="Verdana" w:cs="Arial"/>
          <w:b/>
          <w:sz w:val="20"/>
          <w:szCs w:val="20"/>
        </w:rPr>
      </w:pPr>
    </w:p>
    <w:p w14:paraId="3B3ED0C5" w14:textId="77777777" w:rsidR="002D5DEA" w:rsidRDefault="002D5DEA">
      <w:pPr>
        <w:jc w:val="both"/>
        <w:rPr>
          <w:rFonts w:ascii="Verdana" w:eastAsia="Times New Roman" w:hAnsi="Verdana" w:cs="Arial"/>
          <w:sz w:val="20"/>
          <w:szCs w:val="20"/>
          <w:u w:val="single"/>
        </w:rPr>
      </w:pPr>
    </w:p>
    <w:p w14:paraId="73DBF2A0" w14:textId="77777777" w:rsidR="002D5DEA" w:rsidRDefault="006D1773">
      <w:pP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zawarta w Pińczowie dnia …………………. roku </w:t>
      </w:r>
    </w:p>
    <w:p w14:paraId="57F7D4E4" w14:textId="77777777" w:rsidR="002D5DEA" w:rsidRDefault="006D1773">
      <w:pP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pomiędzy: </w:t>
      </w:r>
      <w:r>
        <w:rPr>
          <w:rFonts w:ascii="Verdana" w:eastAsia="Times New Roman" w:hAnsi="Verdana" w:cs="Arial"/>
          <w:bCs/>
          <w:sz w:val="20"/>
          <w:szCs w:val="20"/>
        </w:rPr>
        <w:t>Gminą Pińczów, ul. 3 Maja 10, 28-400 Pińczów,</w:t>
      </w:r>
      <w:r>
        <w:rPr>
          <w:rFonts w:ascii="Verdana" w:eastAsia="Times New Roman" w:hAnsi="Verdana" w:cs="Arial"/>
          <w:sz w:val="20"/>
          <w:szCs w:val="20"/>
        </w:rPr>
        <w:t xml:space="preserve"> NIP 662-176-15-14, REGON 291009840, reprezentowaną przez Burmistrza Miasta i Gminy Pińczów mgr inż. Włodzimierza </w:t>
      </w:r>
      <w:proofErr w:type="spellStart"/>
      <w:r>
        <w:rPr>
          <w:rFonts w:ascii="Verdana" w:eastAsia="Times New Roman" w:hAnsi="Verdana" w:cs="Arial"/>
          <w:sz w:val="20"/>
          <w:szCs w:val="20"/>
        </w:rPr>
        <w:t>Baduraka</w:t>
      </w:r>
      <w:proofErr w:type="spellEnd"/>
      <w:r>
        <w:rPr>
          <w:rFonts w:ascii="Verdana" w:eastAsia="Times New Roman" w:hAnsi="Verdana" w:cs="Arial"/>
          <w:sz w:val="20"/>
          <w:szCs w:val="20"/>
        </w:rPr>
        <w:t>, przy kontrasygnacie Skarbnika mgr Mirosławy Wiśniewskiej</w:t>
      </w:r>
    </w:p>
    <w:p w14:paraId="59AF16E7" w14:textId="77777777" w:rsidR="002D5DEA" w:rsidRDefault="006D1773">
      <w:pP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a </w:t>
      </w:r>
    </w:p>
    <w:p w14:paraId="2D0E8139" w14:textId="77777777" w:rsidR="002D5DEA" w:rsidRDefault="006D1773">
      <w:pPr>
        <w:spacing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……………………………………………………..……………………………………………………</w:t>
      </w:r>
    </w:p>
    <w:p w14:paraId="2080315D" w14:textId="77777777" w:rsidR="002D5DEA" w:rsidRDefault="006D1773">
      <w:pPr>
        <w:spacing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z siedzibą ………………………………………………</w:t>
      </w:r>
      <w:r>
        <w:rPr>
          <w:rFonts w:ascii="Verdana" w:eastAsia="Times New Roman" w:hAnsi="Verdana" w:cs="Arial"/>
          <w:b/>
          <w:sz w:val="20"/>
          <w:szCs w:val="20"/>
        </w:rPr>
        <w:t>……………………………………..……………</w:t>
      </w:r>
    </w:p>
    <w:p w14:paraId="70F28577" w14:textId="77777777" w:rsidR="002D5DEA" w:rsidRDefault="006D1773">
      <w:pPr>
        <w:spacing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posiadającym:</w:t>
      </w:r>
      <w:r>
        <w:rPr>
          <w:rFonts w:ascii="Verdana" w:eastAsia="Times New Roman" w:hAnsi="Verdana" w:cs="Arial"/>
          <w:b/>
          <w:sz w:val="20"/>
          <w:szCs w:val="20"/>
        </w:rPr>
        <w:t xml:space="preserve">  Regon: ……………….….…….. NIP……………….……………</w:t>
      </w:r>
    </w:p>
    <w:p w14:paraId="22F7076A" w14:textId="77777777" w:rsidR="002D5DEA" w:rsidRDefault="006D1773">
      <w:pP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zwanym w dalszej treści umowy </w:t>
      </w:r>
      <w:r>
        <w:rPr>
          <w:rFonts w:ascii="Verdana" w:eastAsia="Times New Roman" w:hAnsi="Verdana" w:cs="Arial"/>
          <w:b/>
          <w:sz w:val="20"/>
          <w:szCs w:val="20"/>
        </w:rPr>
        <w:t>„Wykonawcą”</w:t>
      </w:r>
    </w:p>
    <w:p w14:paraId="79E4379C" w14:textId="77777777" w:rsidR="002D5DEA" w:rsidRDefault="006D1773">
      <w:pP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reprezentowanym przez: </w:t>
      </w:r>
      <w:r>
        <w:rPr>
          <w:rFonts w:ascii="Verdana" w:eastAsia="Times New Roman" w:hAnsi="Verdana" w:cs="Arial"/>
          <w:b/>
          <w:sz w:val="20"/>
          <w:szCs w:val="20"/>
        </w:rPr>
        <w:t>………………………………………………….……………………………..</w:t>
      </w:r>
    </w:p>
    <w:p w14:paraId="43364E2A" w14:textId="77777777" w:rsidR="002D5DEA" w:rsidRDefault="002D5DE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156169B7" w14:textId="77777777" w:rsidR="002D5DEA" w:rsidRDefault="006D1773">
      <w:pPr>
        <w:widowControl w:val="0"/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 wyniku wyboru oferty Wykonawcy dokonanego w postępowaniu o udzielenie zamówienia</w:t>
      </w:r>
      <w:r>
        <w:rPr>
          <w:rFonts w:ascii="Verdana" w:eastAsia="Times New Roman" w:hAnsi="Verdana" w:cs="Arial"/>
          <w:sz w:val="20"/>
          <w:szCs w:val="20"/>
        </w:rPr>
        <w:t xml:space="preserve"> publicznego przeprowadzonego </w:t>
      </w:r>
      <w:r>
        <w:rPr>
          <w:rFonts w:ascii="Verdana" w:hAnsi="Verdana"/>
          <w:bCs/>
          <w:sz w:val="20"/>
          <w:szCs w:val="20"/>
          <w:lang w:val="x-none" w:eastAsia="x-none"/>
        </w:rPr>
        <w:t xml:space="preserve">w trybie </w:t>
      </w:r>
      <w:r>
        <w:rPr>
          <w:rFonts w:ascii="Verdana" w:hAnsi="Verdana"/>
          <w:bCs/>
          <w:sz w:val="20"/>
          <w:szCs w:val="20"/>
          <w:lang w:eastAsia="x-none"/>
        </w:rPr>
        <w:t>przetargu nieograniczonego</w:t>
      </w:r>
      <w:r>
        <w:rPr>
          <w:rFonts w:ascii="Verdana" w:hAnsi="Verdana"/>
          <w:bCs/>
          <w:sz w:val="20"/>
          <w:szCs w:val="20"/>
          <w:lang w:val="x-none" w:eastAsia="x-none"/>
        </w:rPr>
        <w:t xml:space="preserve">, na podstawie art. </w:t>
      </w:r>
      <w:r>
        <w:rPr>
          <w:rFonts w:ascii="Verdana" w:hAnsi="Verdana"/>
          <w:bCs/>
          <w:sz w:val="20"/>
          <w:szCs w:val="20"/>
          <w:lang w:eastAsia="x-none"/>
        </w:rPr>
        <w:t>132</w:t>
      </w:r>
      <w:r>
        <w:rPr>
          <w:rFonts w:ascii="Verdana" w:hAnsi="Verdana"/>
          <w:bCs/>
          <w:sz w:val="20"/>
          <w:szCs w:val="20"/>
          <w:lang w:val="x-none" w:eastAsia="x-none"/>
        </w:rPr>
        <w:t xml:space="preserve"> ustawy z dnia 11 września 2019 r. - Prawo zamówień publicznych (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tj. Dz.U. z 2021 r., poz. 1129 ze zm.</w:t>
      </w:r>
      <w:r>
        <w:rPr>
          <w:rFonts w:ascii="Verdana" w:hAnsi="Verdana"/>
          <w:bCs/>
          <w:sz w:val="20"/>
          <w:szCs w:val="20"/>
          <w:lang w:val="x-none" w:eastAsia="x-none"/>
        </w:rPr>
        <w:t>)</w:t>
      </w:r>
      <w:r>
        <w:rPr>
          <w:rFonts w:ascii="Verdana" w:eastAsia="Times New Roman" w:hAnsi="Verdana" w:cs="Arial"/>
          <w:sz w:val="20"/>
          <w:szCs w:val="20"/>
        </w:rPr>
        <w:t>, strony zawierają umowę treści następującej:</w:t>
      </w:r>
    </w:p>
    <w:p w14:paraId="55215DC2" w14:textId="77777777" w:rsidR="002D5DEA" w:rsidRDefault="002D5DE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C16B1DE" w14:textId="77777777" w:rsidR="002D5DEA" w:rsidRDefault="002D5DE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0DB27C0D" w14:textId="77777777" w:rsidR="002D5DEA" w:rsidRDefault="006D1773">
      <w:pPr>
        <w:keepLines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§ 1</w:t>
      </w:r>
    </w:p>
    <w:p w14:paraId="134DAF81" w14:textId="77777777" w:rsidR="002D5DEA" w:rsidRDefault="006D1773">
      <w:pPr>
        <w:spacing w:line="36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Przedmiot umowy</w:t>
      </w:r>
    </w:p>
    <w:p w14:paraId="2652A4DB" w14:textId="77777777" w:rsidR="002D5DEA" w:rsidRDefault="006D1773">
      <w:pPr>
        <w:keepLines/>
        <w:numPr>
          <w:ilvl w:val="0"/>
          <w:numId w:val="3"/>
        </w:numPr>
        <w:tabs>
          <w:tab w:val="clear" w:pos="720"/>
        </w:tabs>
        <w:suppressAutoHyphens w:val="0"/>
        <w:spacing w:line="360" w:lineRule="auto"/>
        <w:ind w:left="426" w:hanging="426"/>
        <w:jc w:val="both"/>
        <w:rPr>
          <w:rFonts w:ascii="Verdana" w:eastAsia="Andale Sans UI" w:hAnsi="Verdana"/>
          <w:b/>
          <w:bCs/>
          <w:iCs/>
          <w:kern w:val="2"/>
          <w:sz w:val="20"/>
          <w:szCs w:val="20"/>
          <w:lang w:eastAsia="zh-CN"/>
        </w:rPr>
      </w:pPr>
      <w:r>
        <w:rPr>
          <w:rFonts w:ascii="Verdana" w:hAnsi="Verdana" w:cs="Arial"/>
          <w:kern w:val="2"/>
          <w:sz w:val="20"/>
          <w:szCs w:val="20"/>
        </w:rPr>
        <w:t xml:space="preserve">Zamawiający zamawia, a Wykonawca przyjmuje do realizacji dostawę pod nazwą: „Zakup dwóch autobusów  hybrydowych” w ramach działania </w:t>
      </w:r>
      <w:r>
        <w:rPr>
          <w:rFonts w:ascii="Verdana" w:hAnsi="Verdana" w:cs="Arial"/>
          <w:b/>
          <w:bCs/>
          <w:kern w:val="2"/>
          <w:sz w:val="20"/>
          <w:szCs w:val="20"/>
        </w:rPr>
        <w:t>„Wsparcie multimodalnej mobilności na terenie Gminy Pińczów”.</w:t>
      </w:r>
    </w:p>
    <w:p w14:paraId="4B8B39DA" w14:textId="77777777" w:rsidR="002D5DEA" w:rsidRDefault="002D5DEA">
      <w:pPr>
        <w:keepLines/>
        <w:suppressAutoHyphens w:val="0"/>
        <w:spacing w:line="360" w:lineRule="auto"/>
        <w:jc w:val="both"/>
        <w:rPr>
          <w:rFonts w:ascii="Verdana" w:eastAsia="Andale Sans UI" w:hAnsi="Verdana"/>
          <w:b/>
          <w:bCs/>
          <w:iCs/>
          <w:kern w:val="2"/>
          <w:sz w:val="20"/>
          <w:szCs w:val="20"/>
          <w:lang w:eastAsia="zh-CN"/>
        </w:rPr>
      </w:pPr>
    </w:p>
    <w:p w14:paraId="3737474C" w14:textId="77777777" w:rsidR="002D5DEA" w:rsidRDefault="006D177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Autobus </w:t>
      </w:r>
      <w:r>
        <w:rPr>
          <w:rFonts w:ascii="Verdana" w:hAnsi="Verdana"/>
          <w:bCs/>
          <w:sz w:val="20"/>
          <w:szCs w:val="20"/>
        </w:rPr>
        <w:t>musi spełniać warunki techniczne określone w obowiązujących w Polsce przepisach prawnych dla samochodów poruszających się po drogach publicznych, w tym w szczególności: wymagania określone w ustawie z dnia 20 czerwca 1997 roku Prawo o ruchu drogowym ( t. j</w:t>
      </w:r>
      <w:r>
        <w:rPr>
          <w:rFonts w:ascii="Verdana" w:hAnsi="Verdana"/>
          <w:bCs/>
          <w:sz w:val="20"/>
          <w:szCs w:val="20"/>
        </w:rPr>
        <w:t xml:space="preserve">. Dz. U. z 2021 r. poz. 450 z p. zm.) </w:t>
      </w:r>
      <w:r>
        <w:rPr>
          <w:rFonts w:ascii="Verdana" w:hAnsi="Verdana"/>
          <w:bCs/>
          <w:color w:val="000000"/>
          <w:sz w:val="20"/>
          <w:szCs w:val="20"/>
        </w:rPr>
        <w:t>oraz rozporządzenia Ministra infrastruktury z dnia 31 grudnia 2002 roku w sprawie warunków technicznych pojazdów oraz ich niezbędnego wyposażeni ( t. j. Dz. U. z 2016 r. poz. 2022 z p. zm.), w szczególności §22 tego ro</w:t>
      </w:r>
      <w:r>
        <w:rPr>
          <w:rFonts w:ascii="Verdana" w:hAnsi="Verdana"/>
          <w:bCs/>
          <w:color w:val="000000"/>
          <w:sz w:val="20"/>
          <w:szCs w:val="20"/>
        </w:rPr>
        <w:t xml:space="preserve">zporządzenia. </w:t>
      </w:r>
    </w:p>
    <w:p w14:paraId="5EB7060D" w14:textId="77777777" w:rsidR="002D5DEA" w:rsidRDefault="006D1773">
      <w:pPr>
        <w:numPr>
          <w:ilvl w:val="0"/>
          <w:numId w:val="20"/>
        </w:numPr>
        <w:suppressAutoHyphens w:val="0"/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Wymiary autobusu:</w:t>
      </w:r>
    </w:p>
    <w:p w14:paraId="2E6FF997" w14:textId="77777777" w:rsidR="002D5DEA" w:rsidRDefault="006D1773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długość od 11,8 m do 12,15 m</w:t>
      </w:r>
    </w:p>
    <w:p w14:paraId="18C6D9AB" w14:textId="77777777" w:rsidR="002D5DEA" w:rsidRDefault="006D1773">
      <w:pPr>
        <w:pStyle w:val="Akapitzlist"/>
        <w:numPr>
          <w:ilvl w:val="0"/>
          <w:numId w:val="19"/>
        </w:numPr>
        <w:suppressAutoHyphens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szerokość całkowita: nie więcej niż: 2 550 mm,</w:t>
      </w:r>
    </w:p>
    <w:p w14:paraId="1F99375C" w14:textId="77777777" w:rsidR="002D5DEA" w:rsidRDefault="006D1773">
      <w:pPr>
        <w:numPr>
          <w:ilvl w:val="0"/>
          <w:numId w:val="19"/>
        </w:numPr>
        <w:suppressAutoHyphens w:val="0"/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wysokość całkowita: nie więcej niż: 3400 mm.</w:t>
      </w:r>
    </w:p>
    <w:p w14:paraId="53ED8DC7" w14:textId="77777777" w:rsidR="002D5DEA" w:rsidRDefault="002D5DEA">
      <w:pPr>
        <w:spacing w:line="360" w:lineRule="auto"/>
        <w:ind w:left="993"/>
        <w:jc w:val="both"/>
        <w:rPr>
          <w:rFonts w:ascii="Cambria" w:hAnsi="Cambria"/>
          <w:sz w:val="20"/>
          <w:szCs w:val="20"/>
        </w:rPr>
      </w:pPr>
    </w:p>
    <w:p w14:paraId="5B64DE76" w14:textId="77777777" w:rsidR="002D5DEA" w:rsidRDefault="006D1773">
      <w:pPr>
        <w:numPr>
          <w:ilvl w:val="0"/>
          <w:numId w:val="20"/>
        </w:numPr>
        <w:suppressAutoHyphens w:val="0"/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Liczba miejsc do przewozu pasażerów:</w:t>
      </w:r>
    </w:p>
    <w:p w14:paraId="47B74689" w14:textId="77777777" w:rsidR="002D5DEA" w:rsidRDefault="006D1773">
      <w:pPr>
        <w:numPr>
          <w:ilvl w:val="0"/>
          <w:numId w:val="21"/>
        </w:numPr>
        <w:suppressAutoHyphens w:val="0"/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autobus o średniej pojemności: co najmniej 24miejsca, (miejsce s</w:t>
      </w:r>
      <w:r>
        <w:rPr>
          <w:rFonts w:ascii="Verdana" w:hAnsi="Verdana"/>
          <w:sz w:val="20"/>
          <w:szCs w:val="20"/>
        </w:rPr>
        <w:t>iedzące dla 1,5 osoby będzie  liczone jako pojedyncze)</w:t>
      </w:r>
    </w:p>
    <w:p w14:paraId="5D19BE4C" w14:textId="77777777" w:rsidR="002D5DEA" w:rsidRDefault="006D1773">
      <w:pPr>
        <w:numPr>
          <w:ilvl w:val="0"/>
          <w:numId w:val="21"/>
        </w:numPr>
        <w:suppressAutoHyphens w:val="0"/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liczba miejsc stojących autobusu o średniej pojemności: co najmniej 64 miejsc.</w:t>
      </w:r>
    </w:p>
    <w:p w14:paraId="3FA66338" w14:textId="77777777" w:rsidR="002D5DEA" w:rsidRDefault="002D5DEA">
      <w:pPr>
        <w:spacing w:line="360" w:lineRule="auto"/>
        <w:ind w:left="993"/>
        <w:jc w:val="both"/>
        <w:rPr>
          <w:rFonts w:ascii="Cambria" w:hAnsi="Cambria"/>
          <w:i/>
          <w:sz w:val="20"/>
          <w:szCs w:val="20"/>
        </w:rPr>
      </w:pPr>
    </w:p>
    <w:p w14:paraId="6D392D9D" w14:textId="77777777" w:rsidR="002D5DEA" w:rsidRDefault="006D1773">
      <w:pPr>
        <w:numPr>
          <w:ilvl w:val="0"/>
          <w:numId w:val="20"/>
        </w:numPr>
        <w:suppressAutoHyphens w:val="0"/>
        <w:spacing w:line="360" w:lineRule="auto"/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Napęd hybrydowy</w:t>
      </w:r>
    </w:p>
    <w:p w14:paraId="4597CACF" w14:textId="77777777" w:rsidR="002D5DEA" w:rsidRDefault="006D1773">
      <w:pPr>
        <w:suppressAutoHyphens w:val="0"/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A)Silnik rzędowy, cztero- lub sześciocylindrowy, chłodzony cieczą, wyposażony w </w:t>
      </w:r>
      <w:r>
        <w:rPr>
          <w:rFonts w:ascii="Verdana" w:hAnsi="Verdana"/>
          <w:sz w:val="20"/>
          <w:szCs w:val="20"/>
        </w:rPr>
        <w:t>elektroniczny system sterowania i złącze diagnostyczne oraz w automatyczną kontrolę poziomu oleju silnikowego. System uruchamiania silnika niezależny od temperatury powietrza na zewnątrz z uwzględnieniem klimatu środkowoeuropejskiego i temperatur zimą rzęd</w:t>
      </w:r>
      <w:r>
        <w:rPr>
          <w:rFonts w:ascii="Verdana" w:hAnsi="Verdana"/>
          <w:sz w:val="20"/>
          <w:szCs w:val="20"/>
        </w:rPr>
        <w:t>u - 20°C.</w:t>
      </w:r>
    </w:p>
    <w:p w14:paraId="6B4C3AE4" w14:textId="77777777" w:rsidR="002D5DEA" w:rsidRDefault="006D1773">
      <w:pPr>
        <w:suppressAutoHyphens w:val="0"/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>
        <w:rPr>
          <w:rFonts w:asciiTheme="minorHAnsi" w:eastAsiaTheme="minorEastAsia" w:hAnsiTheme="minorHAnsi"/>
          <w:sz w:val="22"/>
          <w:szCs w:val="22"/>
          <w:lang w:eastAsia="pl-PL"/>
        </w:rPr>
        <w:t xml:space="preserve"> </w:t>
      </w:r>
      <w:r>
        <w:rPr>
          <w:rFonts w:ascii="Verdana" w:hAnsi="Verdana"/>
          <w:sz w:val="20"/>
          <w:szCs w:val="20"/>
        </w:rPr>
        <w:t>autobus o średniej pojemności: co najmniej 150 KW.</w:t>
      </w:r>
    </w:p>
    <w:p w14:paraId="667C38E8" w14:textId="77777777" w:rsidR="002D5DEA" w:rsidRDefault="002D5DEA">
      <w:pPr>
        <w:suppressAutoHyphens w:val="0"/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</w:p>
    <w:p w14:paraId="46A014B1" w14:textId="77777777" w:rsidR="002D5DEA" w:rsidRDefault="006D1773">
      <w:pPr>
        <w:pStyle w:val="Akapitzlist"/>
        <w:keepLines/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kern w:val="2"/>
          <w:sz w:val="20"/>
          <w:szCs w:val="20"/>
        </w:rPr>
        <w:t xml:space="preserve">Zamawiający kupuje, a Wykonawca sprzedaje </w:t>
      </w:r>
      <w:r>
        <w:rPr>
          <w:rFonts w:ascii="Verdana" w:hAnsi="Verdana" w:cs="Tahoma"/>
          <w:sz w:val="20"/>
          <w:szCs w:val="20"/>
        </w:rPr>
        <w:t>autobus hybrydowy</w:t>
      </w:r>
      <w:r>
        <w:rPr>
          <w:rFonts w:ascii="Verdana" w:hAnsi="Verdana" w:cs="Arial"/>
          <w:kern w:val="2"/>
          <w:sz w:val="20"/>
          <w:szCs w:val="20"/>
        </w:rPr>
        <w:t xml:space="preserve">, zgodnie z wymogami określonymi w załączniku nr 5 do SWZ zawierającym </w:t>
      </w:r>
      <w:r>
        <w:rPr>
          <w:rFonts w:ascii="Verdana" w:hAnsi="Verdana" w:cs="Arial"/>
          <w:bCs/>
          <w:sz w:val="20"/>
          <w:szCs w:val="20"/>
        </w:rPr>
        <w:t>charakterystykę opisu przedmiotu zamówienia.</w:t>
      </w:r>
    </w:p>
    <w:p w14:paraId="0646A02C" w14:textId="77777777" w:rsidR="002D5DEA" w:rsidRDefault="006D1773">
      <w:pPr>
        <w:pStyle w:val="Akapitzlist"/>
        <w:keepLines/>
        <w:numPr>
          <w:ilvl w:val="0"/>
          <w:numId w:val="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Wykonawca zobowi</w:t>
      </w:r>
      <w:r>
        <w:rPr>
          <w:rFonts w:ascii="Verdana" w:hAnsi="Verdana" w:cs="Arial"/>
          <w:bCs/>
          <w:sz w:val="20"/>
          <w:szCs w:val="20"/>
        </w:rPr>
        <w:t>ązuje się do prawidłowego wykonania ustalonego w § 1 przedmiotu umowy zgodnie z warunkami określonymi w Specyfikacji Warunków Zamówienia, zgodnie ze złożoną ofertą oraz oddania go Zamawiającemu do użytkowania w terminie i na zasadach określonych w umowie.</w:t>
      </w:r>
    </w:p>
    <w:p w14:paraId="5E7B719A" w14:textId="77777777" w:rsidR="002D5DEA" w:rsidRDefault="006D1773">
      <w:pPr>
        <w:pStyle w:val="Akapitzlist"/>
        <w:keepLines/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oświadcza, że:</w:t>
      </w:r>
    </w:p>
    <w:p w14:paraId="40C214EF" w14:textId="77777777" w:rsidR="002D5DEA" w:rsidRDefault="006D1773">
      <w:pPr>
        <w:pStyle w:val="Akapitzlist"/>
        <w:numPr>
          <w:ilvl w:val="0"/>
          <w:numId w:val="4"/>
        </w:numPr>
        <w:suppressAutoHyphens w:val="0"/>
        <w:spacing w:after="0" w:line="360" w:lineRule="auto"/>
        <w:ind w:left="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przedmiot umowy stanowi jego wyłączną własność;</w:t>
      </w:r>
    </w:p>
    <w:p w14:paraId="70A9F58E" w14:textId="77777777" w:rsidR="002D5DEA" w:rsidRDefault="006D1773">
      <w:pPr>
        <w:pStyle w:val="Akapitzlist"/>
        <w:numPr>
          <w:ilvl w:val="0"/>
          <w:numId w:val="4"/>
        </w:numPr>
        <w:suppressAutoHyphens w:val="0"/>
        <w:spacing w:after="0" w:line="360" w:lineRule="auto"/>
        <w:ind w:left="851" w:hanging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przedmiot umowy jest fabrycznie nowy, wolny od wad fizycznych i prawnych oraz nie jest obciążony prawami na rzecz osób trzecich oraz nie jest przedmiotem postepowania </w:t>
      </w:r>
      <w:r>
        <w:rPr>
          <w:rFonts w:ascii="Verdana" w:hAnsi="Verdana" w:cs="Arial"/>
          <w:sz w:val="20"/>
          <w:szCs w:val="20"/>
        </w:rPr>
        <w:t>sądowego, administracyjnego lub egzekucyjnego oraz</w:t>
      </w:r>
      <w:r>
        <w:t xml:space="preserve"> </w:t>
      </w:r>
      <w:r>
        <w:rPr>
          <w:rFonts w:ascii="Verdana" w:hAnsi="Verdana" w:cs="Arial"/>
          <w:sz w:val="20"/>
          <w:szCs w:val="20"/>
        </w:rPr>
        <w:t>nie był rejestrowany w kraju lub poza jego granicami.</w:t>
      </w:r>
    </w:p>
    <w:p w14:paraId="433E3588" w14:textId="77777777" w:rsidR="002D5DEA" w:rsidRDefault="002D5DEA">
      <w:pPr>
        <w:pStyle w:val="Akapitzlist"/>
        <w:suppressAutoHyphens w:val="0"/>
        <w:spacing w:after="0" w:line="360" w:lineRule="auto"/>
        <w:ind w:left="851"/>
        <w:jc w:val="both"/>
        <w:rPr>
          <w:rFonts w:ascii="Cambria" w:hAnsi="Cambria" w:cs="Arial"/>
          <w:sz w:val="20"/>
          <w:szCs w:val="20"/>
        </w:rPr>
      </w:pPr>
    </w:p>
    <w:p w14:paraId="44988071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2</w:t>
      </w:r>
    </w:p>
    <w:p w14:paraId="29844751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</w:t>
      </w:r>
    </w:p>
    <w:p w14:paraId="52B0C737" w14:textId="77777777" w:rsidR="002D5DEA" w:rsidRDefault="006D1773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realizacji umowy – dostarczenie przedmiotu umowy nastąpi nie później niż do                 </w:t>
      </w:r>
      <w:r>
        <w:rPr>
          <w:rFonts w:ascii="Verdana" w:hAnsi="Verdana"/>
          <w:b/>
          <w:sz w:val="20"/>
          <w:szCs w:val="20"/>
          <w:u w:val="single"/>
        </w:rPr>
        <w:t xml:space="preserve"> 6 miesięcy od dnia podpisani</w:t>
      </w:r>
      <w:r>
        <w:rPr>
          <w:rFonts w:ascii="Verdana" w:hAnsi="Verdana"/>
          <w:b/>
          <w:sz w:val="20"/>
          <w:szCs w:val="20"/>
          <w:u w:val="single"/>
        </w:rPr>
        <w:t xml:space="preserve">a umowy </w:t>
      </w:r>
    </w:p>
    <w:p w14:paraId="62D76C2F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Za termin wykonania przedmiotu zamówienia przyjmuje się dzień protokolarnego odbioru  przedmiotu zamówienia przez Zamawiającego.</w:t>
      </w:r>
    </w:p>
    <w:p w14:paraId="7D5E33CB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  Odbiór kompletnego pojazdu będzie zrealizowana jednorazowo w dzień roboczy.</w:t>
      </w:r>
    </w:p>
    <w:p w14:paraId="21F5E217" w14:textId="77777777" w:rsidR="002D5DEA" w:rsidRDefault="002D5DEA">
      <w:pPr>
        <w:pStyle w:val="Akapitzlist"/>
        <w:suppressAutoHyphens w:val="0"/>
        <w:spacing w:after="0" w:line="360" w:lineRule="auto"/>
        <w:ind w:left="851"/>
        <w:jc w:val="both"/>
        <w:rPr>
          <w:rFonts w:ascii="Cambria" w:hAnsi="Cambria" w:cs="Arial"/>
          <w:sz w:val="20"/>
          <w:szCs w:val="20"/>
        </w:rPr>
      </w:pPr>
    </w:p>
    <w:p w14:paraId="70EF6332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3</w:t>
      </w:r>
    </w:p>
    <w:p w14:paraId="2ABD6303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Obowiązki Wykonawcy</w:t>
      </w:r>
    </w:p>
    <w:p w14:paraId="3E8C28A8" w14:textId="77777777" w:rsidR="002D5DEA" w:rsidRDefault="006D1773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Wykonawca zobowiązuje się wydać przedmiot umowy zgodnie z obowiązującymi przepisami, SWZ i złożoną ofertą.</w:t>
      </w:r>
    </w:p>
    <w:p w14:paraId="22008236" w14:textId="77777777" w:rsidR="002D5DEA" w:rsidRDefault="006D1773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 umowy </w:t>
      </w:r>
      <w:r>
        <w:rPr>
          <w:rFonts w:ascii="Verdana" w:hAnsi="Verdana" w:cs="Arial"/>
          <w:sz w:val="20"/>
          <w:szCs w:val="20"/>
        </w:rPr>
        <w:t>będzie oznaczony zgodnie z obowiązującymi przepisami.</w:t>
      </w:r>
    </w:p>
    <w:p w14:paraId="0890088B" w14:textId="77777777" w:rsidR="002D5DEA" w:rsidRDefault="006D1773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przekaże Zamawiającemu przed wydaniem przedmiotu umowy dokumenty niez</w:t>
      </w:r>
      <w:r>
        <w:rPr>
          <w:rFonts w:ascii="Verdana" w:hAnsi="Verdana"/>
          <w:sz w:val="20"/>
          <w:szCs w:val="20"/>
        </w:rPr>
        <w:t>będne do rejestracji autobusu wymienione w p§ 4 pkt. 8.</w:t>
      </w:r>
    </w:p>
    <w:p w14:paraId="18A47572" w14:textId="77777777" w:rsidR="002D5DEA" w:rsidRDefault="006D1773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Przekazanie przedmiotu umowy nastąpi w siedzibie Zamawiającego. </w:t>
      </w:r>
    </w:p>
    <w:p w14:paraId="783A4BAF" w14:textId="77777777" w:rsidR="002D5DEA" w:rsidRDefault="006D1773">
      <w:pPr>
        <w:pStyle w:val="Akapitzlist"/>
        <w:numPr>
          <w:ilvl w:val="0"/>
          <w:numId w:val="7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Przekazanie zostanie potwierdzone przez Strony protokołem zdawczo-odbiorczym. </w:t>
      </w:r>
    </w:p>
    <w:p w14:paraId="6F767E65" w14:textId="77777777" w:rsidR="002D5DEA" w:rsidRDefault="002D5DEA">
      <w:pPr>
        <w:spacing w:line="360" w:lineRule="auto"/>
        <w:rPr>
          <w:rFonts w:ascii="Verdana" w:hAnsi="Verdana"/>
        </w:rPr>
      </w:pPr>
    </w:p>
    <w:p w14:paraId="2FDBD26B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14:paraId="1F2411BD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Odbiór techniczno-jakościowy</w:t>
      </w:r>
    </w:p>
    <w:p w14:paraId="45C94259" w14:textId="77777777" w:rsidR="002D5DEA" w:rsidRDefault="006D1773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zawiadomi Za</w:t>
      </w:r>
      <w:r>
        <w:rPr>
          <w:rFonts w:ascii="Verdana" w:hAnsi="Verdana"/>
          <w:sz w:val="20"/>
          <w:szCs w:val="20"/>
        </w:rPr>
        <w:t xml:space="preserve">mawiającego o dacie odbioru przedmiotu umowy z wyprzedzeniem 3 dni. </w:t>
      </w:r>
    </w:p>
    <w:p w14:paraId="55031D22" w14:textId="77777777" w:rsidR="002D5DEA" w:rsidRDefault="006D1773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Odbiór techniczno-jakościowy przedmiotu umowy odbędzie się w siedzibie Zamawiającego na podstawie protokołu zdawczo-odbiorczego podpisanego przez upoważnione osoby obu Stron. </w:t>
      </w:r>
    </w:p>
    <w:p w14:paraId="73818228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  Zakres</w:t>
      </w:r>
      <w:r>
        <w:rPr>
          <w:rFonts w:ascii="Verdana" w:hAnsi="Verdana"/>
          <w:sz w:val="20"/>
          <w:szCs w:val="20"/>
        </w:rPr>
        <w:t xml:space="preserve"> czynności odbiorowych w szczególności obejmuje:</w:t>
      </w:r>
    </w:p>
    <w:p w14:paraId="4A6B2C72" w14:textId="77777777" w:rsidR="002D5DEA" w:rsidRDefault="006D1773">
      <w:pPr>
        <w:pStyle w:val="Akapitzlist"/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3.1. sprawdzenie sprawności technicznej pojazdu i kompletności osprzętu, w tym:</w:t>
      </w:r>
    </w:p>
    <w:p w14:paraId="0C94EB42" w14:textId="77777777" w:rsidR="002D5DEA" w:rsidRDefault="006D1773">
      <w:pPr>
        <w:pStyle w:val="Akapitzlist"/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3.2. sprawdzenie działania pojazdu i osprzętu.</w:t>
      </w:r>
    </w:p>
    <w:p w14:paraId="4811EE49" w14:textId="77777777" w:rsidR="002D5DEA" w:rsidRDefault="006D1773">
      <w:pPr>
        <w:pStyle w:val="Akapitzlist"/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3.3. sprawdzenie i odbiór wyposażenia obowiązkowego i dodatkowego.</w:t>
      </w:r>
    </w:p>
    <w:p w14:paraId="72EF3FE8" w14:textId="77777777" w:rsidR="002D5DEA" w:rsidRDefault="006D1773">
      <w:pPr>
        <w:pStyle w:val="Akapitzlist"/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3.4. </w:t>
      </w:r>
      <w:r>
        <w:rPr>
          <w:rFonts w:ascii="Verdana" w:hAnsi="Verdana"/>
          <w:sz w:val="20"/>
          <w:szCs w:val="20"/>
        </w:rPr>
        <w:t>sprawdzenie kompletności dokumentacji, w tym w szczególności:</w:t>
      </w:r>
    </w:p>
    <w:p w14:paraId="5F739BDE" w14:textId="77777777" w:rsidR="002D5DEA" w:rsidRDefault="006D1773">
      <w:pPr>
        <w:pStyle w:val="Akapitzlist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aktualności świadectwa homologacji,</w:t>
      </w:r>
    </w:p>
    <w:p w14:paraId="712F85C3" w14:textId="77777777" w:rsidR="002D5DEA" w:rsidRDefault="006D1773">
      <w:pPr>
        <w:pStyle w:val="Akapitzlist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książki gwarancyjnej wraz warunkami gwarancji,</w:t>
      </w:r>
    </w:p>
    <w:p w14:paraId="472B7C2E" w14:textId="77777777" w:rsidR="002D5DEA" w:rsidRDefault="006D1773">
      <w:pPr>
        <w:pStyle w:val="Akapitzlist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Instrukcji obsługi i konserwacji w języku polskim,</w:t>
      </w:r>
    </w:p>
    <w:p w14:paraId="6A47D1BE" w14:textId="77777777" w:rsidR="002D5DEA" w:rsidRDefault="006D1773">
      <w:pPr>
        <w:pStyle w:val="Akapitzlist"/>
        <w:numPr>
          <w:ilvl w:val="0"/>
          <w:numId w:val="22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katalogu części zamiennych w języku polskim.</w:t>
      </w:r>
    </w:p>
    <w:p w14:paraId="6046487A" w14:textId="77777777" w:rsidR="002D5DEA" w:rsidRDefault="006D1773">
      <w:pPr>
        <w:suppressAutoHyphens w:val="0"/>
        <w:spacing w:line="360" w:lineRule="auto"/>
        <w:ind w:left="567" w:hanging="567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4. Dokumentem potwierdzającym przeprowadzenie czynności odbioru końcowego                                i przekazania do eksploatacji jest protokół odbioru końcowego i przekazania przedmiotu umowy sporządzony wg wzoru Zamawiającego. </w:t>
      </w:r>
    </w:p>
    <w:p w14:paraId="03576417" w14:textId="77777777" w:rsidR="002D5DEA" w:rsidRDefault="006D1773">
      <w:pPr>
        <w:suppressAutoHyphens w:val="0"/>
        <w:spacing w:line="360" w:lineRule="auto"/>
        <w:ind w:left="567" w:hanging="567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5. Wykonawca ponos</w:t>
      </w:r>
      <w:r>
        <w:rPr>
          <w:rFonts w:ascii="Verdana" w:hAnsi="Verdana"/>
          <w:sz w:val="20"/>
          <w:szCs w:val="20"/>
        </w:rPr>
        <w:t>i odpowiedzialność za organizację transportu oraz za należyte zabezpieczenie dostarczanego przedmiotu umowy. Ryzyko uszkodzenia lub utraty przedmiotu umowy leży po stronie Wykonawcy, do czasu dostarczenia go do siedziby Zamawiającego.</w:t>
      </w:r>
    </w:p>
    <w:p w14:paraId="4AA76BD2" w14:textId="77777777" w:rsidR="002D5DEA" w:rsidRDefault="006D1773">
      <w:pPr>
        <w:pStyle w:val="Akapitzlist"/>
        <w:suppressAutoHyphens w:val="0"/>
        <w:spacing w:after="0" w:line="360" w:lineRule="auto"/>
        <w:ind w:left="426" w:hanging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Koszt transportu i</w:t>
      </w:r>
      <w:r>
        <w:rPr>
          <w:rFonts w:ascii="Verdana" w:hAnsi="Verdana"/>
          <w:sz w:val="20"/>
          <w:szCs w:val="20"/>
        </w:rPr>
        <w:t xml:space="preserve"> ubezpieczenia w czasie transportu do miejsca dostawy obciążają Wykonawcę.</w:t>
      </w:r>
    </w:p>
    <w:p w14:paraId="13E02A3D" w14:textId="77777777" w:rsidR="002D5DEA" w:rsidRDefault="006D1773">
      <w:pPr>
        <w:pStyle w:val="Akapitzlist"/>
        <w:suppressAutoHyphens w:val="0"/>
        <w:spacing w:after="0" w:line="360" w:lineRule="auto"/>
        <w:ind w:left="426" w:hanging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W przypadku stwierdzenia podczas odbioru techniczno-jakościowego </w:t>
      </w:r>
      <w:r w:rsidRPr="00DF14D8">
        <w:rPr>
          <w:rFonts w:ascii="Verdana" w:hAnsi="Verdana"/>
          <w:sz w:val="20"/>
          <w:szCs w:val="20"/>
        </w:rPr>
        <w:t>wad</w:t>
      </w:r>
      <w:r w:rsidRPr="00DF14D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Wykonawca zobowiązuje się do niezwłocznego ich usunięcia lub wymiany przedmiotu umowy na wolny od </w:t>
      </w:r>
      <w:r w:rsidRPr="00DF14D8">
        <w:rPr>
          <w:rFonts w:ascii="Verdana" w:hAnsi="Verdana"/>
          <w:sz w:val="20"/>
          <w:szCs w:val="20"/>
        </w:rPr>
        <w:t>wad</w:t>
      </w:r>
      <w:r>
        <w:rPr>
          <w:rFonts w:ascii="Verdana" w:hAnsi="Verdana"/>
          <w:sz w:val="20"/>
          <w:szCs w:val="20"/>
        </w:rPr>
        <w:t>. W tak</w:t>
      </w:r>
      <w:r>
        <w:rPr>
          <w:rFonts w:ascii="Verdana" w:hAnsi="Verdana"/>
          <w:sz w:val="20"/>
          <w:szCs w:val="20"/>
        </w:rPr>
        <w:t xml:space="preserve">im przypadku zostanie sporządzony protokół o stwierdzonych </w:t>
      </w:r>
      <w:r w:rsidRPr="00DF14D8">
        <w:rPr>
          <w:rFonts w:ascii="Verdana" w:hAnsi="Verdana"/>
          <w:sz w:val="20"/>
          <w:szCs w:val="20"/>
        </w:rPr>
        <w:t>wadach</w:t>
      </w:r>
      <w:r w:rsidRPr="00DF14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2 egzemplarzach po 1 egzemplarzu dla każdej ze Stron, a Wykonawca nie ma prawa do wystawienia faktury i żądania zapłaty.</w:t>
      </w:r>
    </w:p>
    <w:p w14:paraId="19C11C90" w14:textId="77777777" w:rsidR="002D5DEA" w:rsidRDefault="006D1773">
      <w:pPr>
        <w:pStyle w:val="Akapitzlist"/>
        <w:suppressAutoHyphens w:val="0"/>
        <w:spacing w:after="0" w:line="360" w:lineRule="auto"/>
        <w:ind w:left="426" w:hanging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8. W przypadku stwierdzenia podczas odbioru techniczno-jakościowego</w:t>
      </w:r>
      <w:r>
        <w:rPr>
          <w:rFonts w:ascii="Verdana" w:hAnsi="Verdana"/>
          <w:sz w:val="20"/>
          <w:szCs w:val="20"/>
        </w:rPr>
        <w:t xml:space="preserve"> przedmiotu umowy, że nie odpowiada on opisowi zgodnie ze złożoną ofertą, Wykonawca zobowiązuje się do niezwłocznego dokonania zmian zgodnie z ofertą. </w:t>
      </w:r>
    </w:p>
    <w:p w14:paraId="20716ED8" w14:textId="77777777" w:rsidR="002D5DEA" w:rsidRDefault="006D1773">
      <w:pPr>
        <w:pStyle w:val="Akapitzlist"/>
        <w:suppressAutoHyphens w:val="0"/>
        <w:spacing w:after="0" w:line="360" w:lineRule="auto"/>
        <w:ind w:left="426" w:hanging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9.W ramach czynności odbioru Wykonawca zapewni możliwość przeprowadzenia jazdy próbnej i przeprowadzi sz</w:t>
      </w:r>
      <w:r>
        <w:rPr>
          <w:rFonts w:ascii="Verdana" w:hAnsi="Verdana"/>
          <w:sz w:val="20"/>
          <w:szCs w:val="20"/>
        </w:rPr>
        <w:t xml:space="preserve">kolenie dwóch kierowców w zakresie obsługi i budowy autobusu oraz zapozna Zamawiającego z warunkami gwarancji, przeglądami technicznymi gwarancyjnymi i pogwarancyjnymi. </w:t>
      </w:r>
    </w:p>
    <w:p w14:paraId="3AB62697" w14:textId="77777777" w:rsidR="002D5DEA" w:rsidRDefault="006D1773">
      <w:pPr>
        <w:pStyle w:val="Akapitzlist"/>
        <w:suppressAutoHyphens w:val="0"/>
        <w:spacing w:after="0" w:line="360" w:lineRule="auto"/>
        <w:ind w:left="426" w:hanging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W dniu przekazania przedmiotu umowy Zamawiającemu Wykonawca przekaże wraz z wyposa</w:t>
      </w:r>
      <w:r>
        <w:rPr>
          <w:rFonts w:ascii="Verdana" w:hAnsi="Verdana"/>
          <w:sz w:val="20"/>
          <w:szCs w:val="20"/>
        </w:rPr>
        <w:t xml:space="preserve">żeniem obowiązkowym i dodatkowym: gaśnica, apteczka, trójkąt ostrzegawczy, dwa komplety kluczyków niezbędne dokumenty w języku polskim do rejestracji i eksploatacji autobusu, między innymi: </w:t>
      </w:r>
    </w:p>
    <w:p w14:paraId="78F34BB0" w14:textId="77777777" w:rsidR="002D5DEA" w:rsidRDefault="006D1773">
      <w:pPr>
        <w:pStyle w:val="Akapitzlist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fakturę sprzedaży, </w:t>
      </w:r>
    </w:p>
    <w:p w14:paraId="28ABA12A" w14:textId="77777777" w:rsidR="002D5DEA" w:rsidRDefault="006D1773">
      <w:pPr>
        <w:pStyle w:val="Akapitzlist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świadectwo homologacji, </w:t>
      </w:r>
    </w:p>
    <w:p w14:paraId="5B529668" w14:textId="77777777" w:rsidR="002D5DEA" w:rsidRDefault="006D1773">
      <w:pPr>
        <w:pStyle w:val="Akapitzlist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książkę gwarancyjną </w:t>
      </w:r>
      <w:r>
        <w:rPr>
          <w:rFonts w:ascii="Verdana" w:hAnsi="Verdana"/>
          <w:sz w:val="20"/>
          <w:szCs w:val="20"/>
        </w:rPr>
        <w:t xml:space="preserve">pojazdu, </w:t>
      </w:r>
    </w:p>
    <w:p w14:paraId="0A60FEEF" w14:textId="77777777" w:rsidR="002D5DEA" w:rsidRDefault="006D1773">
      <w:pPr>
        <w:pStyle w:val="Akapitzlist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książkę serwisową pojazdu, </w:t>
      </w:r>
    </w:p>
    <w:p w14:paraId="4620C08F" w14:textId="77777777" w:rsidR="002D5DEA" w:rsidRDefault="006D1773">
      <w:pPr>
        <w:pStyle w:val="Akapitzlist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kartę pojazdu,</w:t>
      </w:r>
    </w:p>
    <w:p w14:paraId="71880E74" w14:textId="77777777" w:rsidR="002D5DEA" w:rsidRDefault="006D1773">
      <w:pPr>
        <w:pStyle w:val="Akapitzlist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instrukcję obsługi,</w:t>
      </w:r>
    </w:p>
    <w:p w14:paraId="0B9F768C" w14:textId="77777777" w:rsidR="002D5DEA" w:rsidRDefault="006D1773">
      <w:pPr>
        <w:pStyle w:val="Akapitzlist"/>
        <w:numPr>
          <w:ilvl w:val="0"/>
          <w:numId w:val="9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ubezpieczenie OC pojazdu.</w:t>
      </w:r>
    </w:p>
    <w:p w14:paraId="7F939CD1" w14:textId="77777777" w:rsidR="002D5DEA" w:rsidRDefault="002D5DEA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CF3F476" w14:textId="77777777" w:rsidR="002D5DEA" w:rsidRDefault="002D5DEA">
      <w:pPr>
        <w:pStyle w:val="Akapitzlist"/>
        <w:suppressAutoHyphens w:val="0"/>
        <w:spacing w:after="0" w:line="360" w:lineRule="auto"/>
        <w:ind w:left="851"/>
        <w:jc w:val="both"/>
        <w:rPr>
          <w:rFonts w:ascii="Cambria" w:hAnsi="Cambria" w:cs="Arial"/>
          <w:sz w:val="20"/>
          <w:szCs w:val="20"/>
        </w:rPr>
      </w:pPr>
    </w:p>
    <w:p w14:paraId="15F63A7F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§ 5 </w:t>
      </w:r>
    </w:p>
    <w:p w14:paraId="222ED5A2" w14:textId="77777777" w:rsidR="002D5DEA" w:rsidRDefault="006D1773">
      <w:pPr>
        <w:spacing w:line="360" w:lineRule="auto"/>
        <w:ind w:left="3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Przedstawiciele stron</w:t>
      </w:r>
    </w:p>
    <w:p w14:paraId="79C663DE" w14:textId="77777777" w:rsidR="002D5DEA" w:rsidRDefault="006D1773">
      <w:pPr>
        <w:pStyle w:val="Akapitzlist"/>
        <w:numPr>
          <w:ilvl w:val="0"/>
          <w:numId w:val="10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ustanawia osobę do kontaktu przy realizacji, sprzedaży i dostawy przedmiotu zamówienia: Przemysław Fatyga </w:t>
      </w:r>
      <w:r>
        <w:rPr>
          <w:rFonts w:ascii="Verdana" w:hAnsi="Verdana"/>
          <w:sz w:val="20"/>
          <w:szCs w:val="20"/>
        </w:rPr>
        <w:t>412345121 email:przemyslaw.fatyga@pinczow.com.pl</w:t>
      </w:r>
    </w:p>
    <w:p w14:paraId="4AF22872" w14:textId="77777777" w:rsidR="002D5DEA" w:rsidRDefault="006D1773">
      <w:pPr>
        <w:pStyle w:val="Akapitzlist"/>
        <w:numPr>
          <w:ilvl w:val="0"/>
          <w:numId w:val="10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upoważnia do kontaktów z Zamawiającym w sprawach realizacji umowy …………………………………………………………………… ….</w:t>
      </w:r>
    </w:p>
    <w:p w14:paraId="47066D5D" w14:textId="77777777" w:rsidR="002D5DEA" w:rsidRDefault="002D5DEA">
      <w:pPr>
        <w:spacing w:line="360" w:lineRule="auto"/>
        <w:jc w:val="center"/>
        <w:rPr>
          <w:rFonts w:ascii="Verdana" w:hAnsi="Verdana"/>
          <w:b/>
        </w:rPr>
      </w:pPr>
    </w:p>
    <w:p w14:paraId="5C9E5B5B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6</w:t>
      </w:r>
    </w:p>
    <w:p w14:paraId="42239257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Wynagrodzenie i płatność</w:t>
      </w:r>
    </w:p>
    <w:p w14:paraId="69B1FD1A" w14:textId="77777777" w:rsidR="002D5DEA" w:rsidRDefault="006D1773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Za wykonanie przedmiotu umowy Zamawiający zapłaci Wykonawcy wynagrodzen</w:t>
      </w:r>
      <w:r>
        <w:rPr>
          <w:rFonts w:ascii="Verdana" w:eastAsia="Times New Roman" w:hAnsi="Verdana" w:cs="Arial"/>
          <w:sz w:val="20"/>
          <w:szCs w:val="20"/>
        </w:rPr>
        <w:t xml:space="preserve">ie w kwocie określonej w ofercie Wykonawcy w wysokości netto: </w:t>
      </w:r>
      <w:r>
        <w:rPr>
          <w:rFonts w:ascii="Verdana" w:eastAsia="Times New Roman" w:hAnsi="Verdana" w:cs="Arial"/>
          <w:b/>
          <w:sz w:val="20"/>
          <w:szCs w:val="20"/>
        </w:rPr>
        <w:t>…………. zł</w:t>
      </w:r>
      <w:r>
        <w:rPr>
          <w:rFonts w:ascii="Verdana" w:eastAsia="Times New Roman" w:hAnsi="Verdana" w:cs="Arial"/>
          <w:sz w:val="20"/>
          <w:szCs w:val="20"/>
        </w:rPr>
        <w:t xml:space="preserve"> (słownie: …………………………..) plus podatek VAT w kwocie: ………………….. zł, co stanowi łączną kwotę</w:t>
      </w:r>
      <w:r>
        <w:rPr>
          <w:rFonts w:ascii="Verdana" w:eastAsia="Times New Roman" w:hAnsi="Verdana" w:cs="Arial"/>
          <w:b/>
          <w:sz w:val="20"/>
          <w:szCs w:val="20"/>
        </w:rPr>
        <w:t xml:space="preserve"> brutto w wysokości: ……………………. zł </w:t>
      </w:r>
      <w:r>
        <w:rPr>
          <w:rFonts w:ascii="Verdana" w:eastAsia="Times New Roman" w:hAnsi="Verdana" w:cs="Arial"/>
          <w:sz w:val="20"/>
          <w:szCs w:val="20"/>
        </w:rPr>
        <w:t>(słownie: ……………………………………).</w:t>
      </w:r>
    </w:p>
    <w:p w14:paraId="6C47C50E" w14:textId="77777777" w:rsidR="002D5DEA" w:rsidRDefault="006D1773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Wynagrodzenie za wykonanie </w:t>
      </w:r>
      <w:r>
        <w:rPr>
          <w:rFonts w:ascii="Verdana" w:eastAsia="Times New Roman" w:hAnsi="Verdana" w:cs="Arial"/>
          <w:sz w:val="20"/>
          <w:szCs w:val="20"/>
        </w:rPr>
        <w:t>przedmiotu umowy jest wynagrodzeniem ryczałtowym.</w:t>
      </w:r>
    </w:p>
    <w:p w14:paraId="185F9888" w14:textId="77777777" w:rsidR="002D5DEA" w:rsidRDefault="006D1773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 wynagrodzeniu ryczałtowym określonym w ust. 1 mieszczą się wszelkie koszty wykonania przedmiotu umowy. Przedmiotowe wynagrodzenie nie podlega waloryzacji. Ryzyko zmiany stawki podatku VAT powoduje obniżen</w:t>
      </w:r>
      <w:r>
        <w:rPr>
          <w:rFonts w:ascii="Verdana" w:eastAsia="Times New Roman" w:hAnsi="Verdana" w:cs="Arial"/>
          <w:sz w:val="20"/>
          <w:szCs w:val="20"/>
        </w:rPr>
        <w:t>ie wynagrodzenia netto.</w:t>
      </w:r>
    </w:p>
    <w:p w14:paraId="266B695B" w14:textId="77777777" w:rsidR="002D5DEA" w:rsidRDefault="006D1773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Płatność za realizację przedmiotu umowy nastąpi po jego odbiorze końcowym i przekazaniu przedmiotu umowy Zamawiającemu.</w:t>
      </w:r>
    </w:p>
    <w:p w14:paraId="01B59AA2" w14:textId="77777777" w:rsidR="002D5DEA" w:rsidRDefault="006D1773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lastRenderedPageBreak/>
        <w:t>Płatność będzie dokonana przelewem w terminie do 30 dni od otrzymania przez Zamawiającego prawidłowo wystawionej</w:t>
      </w:r>
      <w:r>
        <w:rPr>
          <w:rFonts w:ascii="Verdana" w:eastAsia="Times New Roman" w:hAnsi="Verdana" w:cs="Arial"/>
          <w:sz w:val="20"/>
          <w:szCs w:val="20"/>
        </w:rPr>
        <w:t xml:space="preserve"> faktury Wykonawcy na rachunek bankowy Wykonawcy wskazany w fakturze.</w:t>
      </w:r>
    </w:p>
    <w:p w14:paraId="2EF9F2C6" w14:textId="77777777" w:rsidR="002D5DEA" w:rsidRDefault="006D1773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Za dzień zapłaty uważany będzie dzień obciążenia rachunku Zamawiającego.</w:t>
      </w:r>
    </w:p>
    <w:p w14:paraId="45E35911" w14:textId="77777777" w:rsidR="002D5DEA" w:rsidRDefault="006D1773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Wykonawca nie może bez pisemnej zgody Zamawiającego przelać wierzytelności wynikających z umowy na rzecz osób </w:t>
      </w:r>
      <w:r>
        <w:rPr>
          <w:rFonts w:ascii="Verdana" w:eastAsia="Times New Roman" w:hAnsi="Verdana" w:cs="Arial"/>
          <w:sz w:val="20"/>
          <w:szCs w:val="20"/>
        </w:rPr>
        <w:t>trzecich ani dokonać innych cesji związanych z realizacją niniejszej umowy.</w:t>
      </w:r>
    </w:p>
    <w:p w14:paraId="3DDCC86D" w14:textId="77777777" w:rsidR="002D5DEA" w:rsidRDefault="006D1773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 razie zwłoki w zapłacie wynagrodzenia przez Zamawiającego, Wykonawcy przysługują odsetki ustawowe za opóźnienie w transakcjach handlowych.</w:t>
      </w:r>
    </w:p>
    <w:p w14:paraId="5A01E2F9" w14:textId="77777777" w:rsidR="002D5DEA" w:rsidRDefault="006D1773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eastAsia="en-US"/>
        </w:rPr>
        <w:t>Wprowadza się następujące zasady dotycz</w:t>
      </w:r>
      <w:r>
        <w:rPr>
          <w:rFonts w:ascii="Verdana" w:hAnsi="Verdana" w:cs="Arial"/>
          <w:sz w:val="20"/>
          <w:szCs w:val="20"/>
          <w:lang w:eastAsia="en-US"/>
        </w:rPr>
        <w:t>ące płatności wynagrodzenia należnego dla Wykonawcy z tytułu realizacji umowy z zastosowaniem mechanizmu podzielonej płatności:</w:t>
      </w:r>
    </w:p>
    <w:p w14:paraId="156D6172" w14:textId="77777777" w:rsidR="002D5DEA" w:rsidRDefault="006D1773">
      <w:pP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9.1.</w:t>
      </w:r>
      <w:r>
        <w:rPr>
          <w:rFonts w:ascii="Verdana" w:eastAsia="Times New Roman" w:hAnsi="Verdana" w:cs="Arial"/>
          <w:sz w:val="20"/>
          <w:szCs w:val="20"/>
        </w:rPr>
        <w:t>Zamawiający zastrzega prawo rozliczenia płatności wynikających z umowy za pośrednictwem metody podzielonej płatności (</w:t>
      </w:r>
      <w:proofErr w:type="spellStart"/>
      <w:r>
        <w:rPr>
          <w:rFonts w:ascii="Verdana" w:eastAsia="Times New Roman" w:hAnsi="Verdana" w:cs="Arial"/>
          <w:sz w:val="20"/>
          <w:szCs w:val="20"/>
        </w:rPr>
        <w:t>split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payment</w:t>
      </w:r>
      <w:proofErr w:type="spellEnd"/>
      <w:r>
        <w:rPr>
          <w:rFonts w:ascii="Verdana" w:eastAsia="Times New Roman" w:hAnsi="Verdana" w:cs="Arial"/>
          <w:sz w:val="20"/>
          <w:szCs w:val="20"/>
        </w:rPr>
        <w:t>) przewidzianego w przepisach ustawy o podatku od towarów i usług.</w:t>
      </w:r>
    </w:p>
    <w:p w14:paraId="204016FA" w14:textId="77777777" w:rsidR="002D5DEA" w:rsidRDefault="006D1773">
      <w:pP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9.2.</w:t>
      </w:r>
      <w:r>
        <w:rPr>
          <w:rFonts w:ascii="Verdana" w:eastAsia="Times New Roman" w:hAnsi="Verdana" w:cs="Arial"/>
          <w:sz w:val="20"/>
          <w:szCs w:val="20"/>
        </w:rPr>
        <w:t>Wykonawca oświadcza, że rachunek bankowy wskazany na fakturach wystawionych w związku z realizacją umowy:</w:t>
      </w:r>
    </w:p>
    <w:p w14:paraId="55BE3003" w14:textId="77777777" w:rsidR="002D5DEA" w:rsidRDefault="006D1773">
      <w:pPr>
        <w:numPr>
          <w:ilvl w:val="0"/>
          <w:numId w:val="24"/>
        </w:numPr>
        <w:spacing w:line="360" w:lineRule="auto"/>
        <w:ind w:left="0" w:firstLine="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należy do wykonawcy umowy i jest rachunkiem umożliwiającym płatność w ra</w:t>
      </w:r>
      <w:r>
        <w:rPr>
          <w:rFonts w:ascii="Verdana" w:eastAsia="Times New Roman" w:hAnsi="Verdana" w:cs="Arial"/>
          <w:sz w:val="20"/>
          <w:szCs w:val="20"/>
        </w:rPr>
        <w:t>mach mechanizmu podzielonej płatności, o której mowa powyżej,</w:t>
      </w:r>
    </w:p>
    <w:p w14:paraId="7C44CFF5" w14:textId="77777777" w:rsidR="002D5DEA" w:rsidRDefault="006D1773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jest rachunkiem znajdującym się w elektronicznym wykazie podmiotów prowadzonym od 1 września 2019 r. przez Szefa Krajowej Administracji Skarbowej, o którym mowa w ustawie o podatku od towarów i </w:t>
      </w:r>
      <w:r>
        <w:rPr>
          <w:rFonts w:ascii="Verdana" w:eastAsia="Times New Roman" w:hAnsi="Verdana" w:cs="Arial"/>
          <w:sz w:val="20"/>
          <w:szCs w:val="20"/>
        </w:rPr>
        <w:t xml:space="preserve">usług. </w:t>
      </w:r>
    </w:p>
    <w:p w14:paraId="76EAE748" w14:textId="77777777" w:rsidR="002D5DEA" w:rsidRDefault="006D1773">
      <w:pPr>
        <w:spacing w:after="120" w:line="360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9.3</w:t>
      </w:r>
      <w:r>
        <w:rPr>
          <w:rFonts w:ascii="Verdana" w:eastAsia="Times New Roman" w:hAnsi="Verdana" w:cs="Arial"/>
          <w:sz w:val="20"/>
          <w:szCs w:val="20"/>
        </w:rPr>
        <w:t xml:space="preserve">. W przypadku gdy rachunek bankowy wykonawcy nie spełnia warunków określonych w pkt 9.2, opóźnienie w dokonaniu płatności w terminie określonym w umowie, powstałe wskutek braku możliwości realizacji przez Zamawiającego płatności wynagrodzenia z </w:t>
      </w:r>
      <w:r>
        <w:rPr>
          <w:rFonts w:ascii="Verdana" w:eastAsia="Times New Roman" w:hAnsi="Verdana" w:cs="Arial"/>
          <w:sz w:val="20"/>
          <w:szCs w:val="20"/>
        </w:rPr>
        <w:t>zachowaniem mechanizmu podzielonej płatności bądź dokonania płatności na rachunek objęty wykazem, nie stanowi dla Wykonawcy podstawy do żądania od Zamawiającego jakichkolwiek odsetek/odszkodowań lub innych roszczeń z tytułu dokonania nieterminowej płatnośc</w:t>
      </w:r>
      <w:r>
        <w:rPr>
          <w:rFonts w:ascii="Verdana" w:eastAsia="Times New Roman" w:hAnsi="Verdana" w:cs="Arial"/>
          <w:sz w:val="20"/>
          <w:szCs w:val="20"/>
        </w:rPr>
        <w:t>i.</w:t>
      </w:r>
    </w:p>
    <w:p w14:paraId="2CB7A9F9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7</w:t>
      </w:r>
    </w:p>
    <w:p w14:paraId="1D006FD4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gwarancji i serwisu</w:t>
      </w:r>
    </w:p>
    <w:p w14:paraId="34CEDE99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Wykonawca udziela Zamawiającemu gwarancji na dostarczony przedmiot umowy wraz z </w:t>
      </w:r>
      <w:r>
        <w:rPr>
          <w:rFonts w:ascii="Verdana" w:hAnsi="Verdana"/>
          <w:bCs/>
          <w:sz w:val="20"/>
          <w:szCs w:val="20"/>
        </w:rPr>
        <w:t>bezpłatnymi przeglądami serwisowymi</w:t>
      </w:r>
      <w:r>
        <w:rPr>
          <w:rFonts w:ascii="Verdana" w:hAnsi="Verdana"/>
          <w:sz w:val="20"/>
          <w:szCs w:val="20"/>
        </w:rPr>
        <w:t xml:space="preserve">  zgodnie ze złożoną ofertą tj. na okres ………………………………………….., w tym</w:t>
      </w:r>
    </w:p>
    <w:p w14:paraId="7F3E7177" w14:textId="77777777" w:rsidR="002D5DEA" w:rsidRDefault="006D1773">
      <w:pPr>
        <w:pStyle w:val="Akapitzlist"/>
        <w:suppressAutoHyphens w:val="0"/>
        <w:spacing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1.1 Gwarancja na podzespoły mechanic</w:t>
      </w:r>
      <w:r>
        <w:rPr>
          <w:rFonts w:ascii="Verdana" w:hAnsi="Verdana"/>
          <w:sz w:val="20"/>
          <w:szCs w:val="20"/>
        </w:rPr>
        <w:t>zne, elektryczne i elektroniczne i elektryczna – ……… miesiące bez limitu kilometrów;</w:t>
      </w:r>
    </w:p>
    <w:p w14:paraId="1993D2ED" w14:textId="77777777" w:rsidR="002D5DEA" w:rsidRDefault="006D1773">
      <w:pPr>
        <w:pStyle w:val="Akapitzlist"/>
        <w:suppressAutoHyphens w:val="0"/>
        <w:spacing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1.2. Gwarancja na powłokę lakierniczą – co najmniej 36 miesięcy.</w:t>
      </w:r>
    </w:p>
    <w:p w14:paraId="570F88C4" w14:textId="77777777" w:rsidR="002D5DEA" w:rsidRDefault="006D1773">
      <w:pPr>
        <w:pStyle w:val="Akapitzlist"/>
        <w:numPr>
          <w:ilvl w:val="1"/>
          <w:numId w:val="6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Gwarancja na perforację blach oraz elementów nadwozia – co najmniej 60 miesięcy.</w:t>
      </w:r>
    </w:p>
    <w:p w14:paraId="09FEA9AA" w14:textId="48FAF97A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Terminy udzielonej gwarancji biegną od daty </w:t>
      </w:r>
      <w:r>
        <w:rPr>
          <w:rFonts w:ascii="Verdana" w:hAnsi="Verdana"/>
          <w:sz w:val="20"/>
          <w:szCs w:val="20"/>
        </w:rPr>
        <w:t xml:space="preserve">odbioru końcowego </w:t>
      </w:r>
      <w:r w:rsidRPr="00DF14D8">
        <w:rPr>
          <w:rFonts w:ascii="Verdana" w:hAnsi="Verdana"/>
          <w:sz w:val="20"/>
          <w:szCs w:val="20"/>
        </w:rPr>
        <w:t>pozbawionego wad</w:t>
      </w:r>
      <w:r w:rsidRPr="00DF14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przedmiotu umowy</w:t>
      </w:r>
      <w:r>
        <w:rPr>
          <w:rFonts w:ascii="Verdana" w:hAnsi="Verdana"/>
          <w:color w:val="C9211E"/>
          <w:sz w:val="20"/>
          <w:szCs w:val="20"/>
        </w:rPr>
        <w:t xml:space="preserve"> </w:t>
      </w:r>
    </w:p>
    <w:p w14:paraId="09BF85CD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3. Wykonawca </w:t>
      </w:r>
      <w:r>
        <w:rPr>
          <w:rFonts w:ascii="Verdana" w:hAnsi="Verdana"/>
          <w:bCs/>
          <w:sz w:val="20"/>
          <w:szCs w:val="20"/>
        </w:rPr>
        <w:t>zapewni serwis obejmujący naprawy gwarancyjne pojazdu w autoryzowanej stacji obsługi z zapewnieniem odbioru i dostawy pr</w:t>
      </w:r>
      <w:r>
        <w:rPr>
          <w:rFonts w:ascii="Verdana" w:hAnsi="Verdana"/>
          <w:bCs/>
          <w:sz w:val="20"/>
          <w:szCs w:val="20"/>
        </w:rPr>
        <w:t>zedmiotu umowy na koszt Wykonawcy. Termin odbioru i dostawy nie może wydłużać terminu napraw i przeglądów serwisowych</w:t>
      </w:r>
      <w:r>
        <w:rPr>
          <w:rFonts w:ascii="Verdana" w:hAnsi="Verdana"/>
          <w:sz w:val="20"/>
          <w:szCs w:val="20"/>
        </w:rPr>
        <w:t xml:space="preserve">. </w:t>
      </w:r>
    </w:p>
    <w:p w14:paraId="137CAEF1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kern w:val="2"/>
          <w:sz w:val="20"/>
          <w:szCs w:val="20"/>
        </w:rPr>
        <w:t>4. Miejsce położenia serwisu – nie więcej niż 150 km od siedziby Zamawiającego: (adres)…………………………………………………………………..</w:t>
      </w:r>
    </w:p>
    <w:p w14:paraId="31500022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>
        <w:rPr>
          <w:rFonts w:ascii="Verdana" w:hAnsi="Verdana" w:cs="Arial"/>
          <w:bCs/>
          <w:sz w:val="20"/>
          <w:szCs w:val="20"/>
        </w:rPr>
        <w:t>Czas reakcji serwi</w:t>
      </w:r>
      <w:r>
        <w:rPr>
          <w:rFonts w:ascii="Verdana" w:hAnsi="Verdana" w:cs="Arial"/>
          <w:bCs/>
          <w:sz w:val="20"/>
          <w:szCs w:val="20"/>
        </w:rPr>
        <w:t xml:space="preserve">su (fizyczne stawienie się serwisanta i podjęcie czynności zmierzających do naprawy autobusu) max w </w:t>
      </w:r>
      <w:bookmarkStart w:id="0" w:name="_Hlk69460657"/>
      <w:r>
        <w:rPr>
          <w:rFonts w:ascii="Verdana" w:hAnsi="Verdana" w:cs="Arial"/>
          <w:bCs/>
          <w:sz w:val="20"/>
          <w:szCs w:val="20"/>
        </w:rPr>
        <w:t xml:space="preserve">ciągu 24 godzin </w:t>
      </w:r>
      <w:bookmarkEnd w:id="0"/>
      <w:r>
        <w:rPr>
          <w:rFonts w:ascii="Verdana" w:hAnsi="Verdana" w:cs="Arial"/>
          <w:bCs/>
          <w:sz w:val="20"/>
          <w:szCs w:val="20"/>
        </w:rPr>
        <w:t>(pełne godziny) licząc od momentu zgłoszenia awarii z obowiązkiem naprawy.</w:t>
      </w:r>
    </w:p>
    <w:p w14:paraId="6521F51C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Warunki gwarancji i serwisu zawarte są w karcie gwarancyjnej p</w:t>
      </w:r>
      <w:r>
        <w:rPr>
          <w:rFonts w:ascii="Verdana" w:hAnsi="Verdana"/>
          <w:sz w:val="20"/>
          <w:szCs w:val="20"/>
        </w:rPr>
        <w:t>rzekazanej Zamawiającemu w trakcie czynności odbioru.</w:t>
      </w:r>
    </w:p>
    <w:p w14:paraId="62C52E6D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Okres gwarancji przedłuża się o czas wykonania napraw gwarancyjnych przekraczających 3 dni.</w:t>
      </w:r>
    </w:p>
    <w:p w14:paraId="41930415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>
        <w:rPr>
          <w:rFonts w:ascii="Verdana" w:hAnsi="Verdana" w:cs="Arial"/>
          <w:sz w:val="20"/>
          <w:szCs w:val="20"/>
        </w:rPr>
        <w:t>Odpowiedzialność z tytułu gwarancji jakości obejmuje zarówno wady powstałe z przyczyn tkwiących w przedm</w:t>
      </w:r>
      <w:r>
        <w:rPr>
          <w:rFonts w:ascii="Verdana" w:hAnsi="Verdana" w:cs="Arial"/>
          <w:sz w:val="20"/>
          <w:szCs w:val="20"/>
        </w:rPr>
        <w:t>iocie umowy w chwili dokonania odbioru przez Zamawiającego, jak i wszelkie inne wady fizyczne powstałe po jego odbiorze, pod warunkiem, że wady te ujawnią się w ciągu terminu obowiązywania gwarancji.</w:t>
      </w:r>
    </w:p>
    <w:p w14:paraId="40107677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</w:t>
      </w:r>
      <w:r>
        <w:rPr>
          <w:rFonts w:ascii="Verdana" w:hAnsi="Verdana"/>
          <w:sz w:val="20"/>
          <w:szCs w:val="20"/>
        </w:rPr>
        <w:t>Niezależnie od uprawnień wynikających z gwarancji, Za</w:t>
      </w:r>
      <w:r>
        <w:rPr>
          <w:rFonts w:ascii="Verdana" w:hAnsi="Verdana"/>
          <w:sz w:val="20"/>
          <w:szCs w:val="20"/>
        </w:rPr>
        <w:t>mawiającemu przysługują uprawnienia z tytułu rękojmi za wady przedmiotu umowy, na zasadach określonych w Kodeksie cywilnym. Okres rękojmi wynosi …………. miesięcy i jest taki sam jak okres gwarancji.</w:t>
      </w:r>
    </w:p>
    <w:p w14:paraId="529D8F17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10. Roszczenia z tytułu rękojmi za wady lub/i gwarancji jak</w:t>
      </w:r>
      <w:r>
        <w:rPr>
          <w:rFonts w:ascii="Verdana" w:hAnsi="Verdana" w:cs="Arial"/>
          <w:sz w:val="20"/>
          <w:szCs w:val="20"/>
        </w:rPr>
        <w:t>ości mogą być dochodzone, także po upływie terminu udzielonej gwarancji jakości, jeżeli Zamawiający zgłosił Wykonawcy istnienie wady lub/i usterki w okresie objętym gwarancją jakości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018759B9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11. Wykonawca na zlecenie Zamawiającego zapewn</w:t>
      </w:r>
      <w:r>
        <w:rPr>
          <w:rFonts w:ascii="Verdana" w:hAnsi="Verdana" w:cs="Arial"/>
          <w:bCs/>
          <w:iCs/>
          <w:sz w:val="20"/>
          <w:szCs w:val="20"/>
        </w:rPr>
        <w:t>i</w:t>
      </w:r>
      <w:r>
        <w:rPr>
          <w:rFonts w:ascii="Verdana" w:hAnsi="Verdana" w:cs="Arial"/>
          <w:bCs/>
          <w:sz w:val="20"/>
          <w:szCs w:val="20"/>
        </w:rPr>
        <w:t xml:space="preserve"> odpłatny serwis pogwaran</w:t>
      </w:r>
      <w:r>
        <w:rPr>
          <w:rFonts w:ascii="Verdana" w:hAnsi="Verdana" w:cs="Arial"/>
          <w:bCs/>
          <w:sz w:val="20"/>
          <w:szCs w:val="20"/>
        </w:rPr>
        <w:t>cyjny przez okres 5 lat po ustaniu rękojmi</w:t>
      </w:r>
      <w:r>
        <w:rPr>
          <w:rFonts w:ascii="Verdana" w:hAnsi="Verdana" w:cs="Arial"/>
          <w:bCs/>
          <w:i/>
          <w:iCs/>
          <w:sz w:val="20"/>
          <w:szCs w:val="20"/>
        </w:rPr>
        <w:t>.</w:t>
      </w:r>
      <w:bookmarkStart w:id="1" w:name="_Hlk69466699"/>
    </w:p>
    <w:p w14:paraId="4089C50E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 Wszelkie koszty związane z wymianą lub naprawą wadliwych części ponosi Wykonawca. </w:t>
      </w:r>
    </w:p>
    <w:p w14:paraId="0059826F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13. Zobowiązanie Wykonawcy z tytułu udzielonej gwarancji przechodzi na jego ewentualnych następców prawnych. </w:t>
      </w:r>
    </w:p>
    <w:p w14:paraId="04ED7AD3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14. Zamawiający może wykonywać uprawnienia z tytułu gwarancji należytej jakości niezależnie od uprawnień z tytułu rękojmi za wady fizyczne. </w:t>
      </w:r>
    </w:p>
    <w:p w14:paraId="258DA15C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 W</w:t>
      </w:r>
      <w:r>
        <w:rPr>
          <w:rFonts w:ascii="Verdana" w:hAnsi="Verdana"/>
          <w:sz w:val="20"/>
          <w:szCs w:val="20"/>
        </w:rPr>
        <w:t>ykonawca gwarantuje bezusterkową eksploatację autobusu lub jego naprawę w przypadku ujawnienia się wad.</w:t>
      </w:r>
    </w:p>
    <w:p w14:paraId="45740AD1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15.1. Świadczenia gwarancyjne w okresie gwarancji polegają w szczególności na: </w:t>
      </w:r>
    </w:p>
    <w:p w14:paraId="0FCFD706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bezpłatnym dostarczaniu części zamiennych do napraw gwarancyjnych (lu</w:t>
      </w:r>
      <w:r>
        <w:rPr>
          <w:rFonts w:ascii="Verdana" w:hAnsi="Verdana"/>
          <w:sz w:val="20"/>
          <w:szCs w:val="20"/>
        </w:rPr>
        <w:t xml:space="preserve">b pokrywaniu kosztów części dostarczanych do napraw oraz kosztów ich dostarczania) i pokrywaniu kosztów robocizny oraz materiałów eksploatacyjnych zużytych w związku z naprawą. Części zamienne dostarczane będą na bieżąco przez gwaranta, </w:t>
      </w:r>
    </w:p>
    <w:p w14:paraId="3378A9F1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bezpłatnym wyko</w:t>
      </w:r>
      <w:r>
        <w:rPr>
          <w:rFonts w:ascii="Verdana" w:hAnsi="Verdana"/>
          <w:sz w:val="20"/>
          <w:szCs w:val="20"/>
        </w:rPr>
        <w:t xml:space="preserve">naniu naprawy gwarancyjnej przez gwaranta, w tym wymianę lub naprawę części uznanych przez producenta za wadliwe pod względem materiału i/lub wykonania oraz pokrycie kosztów robocizny związanych z usunięciem takich wad. W przypadku konieczności </w:t>
      </w:r>
      <w:r>
        <w:rPr>
          <w:rFonts w:ascii="Verdana" w:hAnsi="Verdana"/>
          <w:sz w:val="20"/>
          <w:szCs w:val="20"/>
        </w:rPr>
        <w:lastRenderedPageBreak/>
        <w:t>wykonania n</w:t>
      </w:r>
      <w:r>
        <w:rPr>
          <w:rFonts w:ascii="Verdana" w:hAnsi="Verdana"/>
          <w:sz w:val="20"/>
          <w:szCs w:val="20"/>
        </w:rPr>
        <w:t xml:space="preserve">aprawy w zewnętrznym serwisie autoryzowanym, również pokryciu pełnych kosztów przejazdu autobusu lub jego holowania do serwisu oraz z powrotem lub pokryciu kosztów demontażu i montażu podzespołu/zespołu do autobusu i kosztów transportu do serwisu, </w:t>
      </w:r>
    </w:p>
    <w:p w14:paraId="371C5533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zape</w:t>
      </w:r>
      <w:r>
        <w:rPr>
          <w:rFonts w:ascii="Verdana" w:hAnsi="Verdana"/>
          <w:sz w:val="20"/>
          <w:szCs w:val="20"/>
        </w:rPr>
        <w:t xml:space="preserve">wnieniu pełnego dostępu do części zamiennych, informacji technicznej oraz usług serwisowych przez cały okres udzielonej gwarancji, z uwzględnieniem najdłuższego okresu udzielonej gwarancji. </w:t>
      </w:r>
    </w:p>
    <w:p w14:paraId="54FD466A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15.2. Na materiały i części wymienione nieodpłatnie w ramach napr</w:t>
      </w:r>
      <w:r>
        <w:rPr>
          <w:rFonts w:ascii="Verdana" w:hAnsi="Verdana"/>
          <w:sz w:val="20"/>
          <w:szCs w:val="20"/>
        </w:rPr>
        <w:t>awy gwarancyjnej udzielana jest gwarancja zgodnie z art. 581 Kodeksu cywilnego.</w:t>
      </w:r>
    </w:p>
    <w:p w14:paraId="138335E4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15.3. Termin usunięcia wad ujawnionych w okresie gwarancji wynosi max. 7 dni kalendarzowych od daty powiadomienia Wykonawcy drogą elektroniczną, przy czym podjęcie naprawy winn</w:t>
      </w:r>
      <w:r>
        <w:rPr>
          <w:rFonts w:ascii="Verdana" w:hAnsi="Verdana"/>
          <w:sz w:val="20"/>
          <w:szCs w:val="20"/>
        </w:rPr>
        <w:t>o nastąpić najpóźniej w następnym dniu roboczym po zgłoszeniu.</w:t>
      </w:r>
    </w:p>
    <w:p w14:paraId="2BB71617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15.4. Wykonawca zobowiązany jest odebrać do naprawy i dostarczyć po naprawie autobus do siedziby Zamawiającego na swój koszt. </w:t>
      </w:r>
    </w:p>
    <w:p w14:paraId="29D734EB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15.5. Wykonawca zobowiązany jest do udzielenia Zamawiającemu pomoc</w:t>
      </w:r>
      <w:r>
        <w:rPr>
          <w:rFonts w:ascii="Verdana" w:hAnsi="Verdana"/>
          <w:sz w:val="20"/>
          <w:szCs w:val="20"/>
        </w:rPr>
        <w:t>y w rozwiązaniu każdego problemu dotyczącego dostarczonego autobusu w całym okresie jego eksploatacji.</w:t>
      </w:r>
    </w:p>
    <w:p w14:paraId="4015D691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15.6. Wykonawca zobowiązany jest do odpłatnego usunięcia wad oraz rozwiązywania wszystkich problemów technicznych powstałych w trakcie eksploatacji dosta</w:t>
      </w:r>
      <w:r>
        <w:rPr>
          <w:rFonts w:ascii="Verdana" w:hAnsi="Verdana"/>
          <w:sz w:val="20"/>
          <w:szCs w:val="20"/>
        </w:rPr>
        <w:t xml:space="preserve">rczonego autobusu po okresie gwarancji. </w:t>
      </w:r>
    </w:p>
    <w:p w14:paraId="20D53F2F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15.7.Wykonawca zapewni system dostarczania części zamiennych do napraw gwarancyjnych, a w przypadku napraw pogwarancyjnych oraz nieobjętych gwarancją - zapewni możliwość zakupu i dostarczania części zamiennych niezb</w:t>
      </w:r>
      <w:r>
        <w:rPr>
          <w:rFonts w:ascii="Verdana" w:hAnsi="Verdana"/>
          <w:sz w:val="20"/>
          <w:szCs w:val="20"/>
        </w:rPr>
        <w:t xml:space="preserve">ędnych dla prawidłowej eksploatacji autobusu. W przypadku zaprzestania produkcji ww. części bądź zaprzestania prowadzenia działalności przez Wykonawcę będzie on zobowiązany do poinformowania o tym fakcie Zamawiającego, jak również wskazania nazwy i adresu </w:t>
      </w:r>
      <w:r>
        <w:rPr>
          <w:rFonts w:ascii="Verdana" w:hAnsi="Verdana"/>
          <w:sz w:val="20"/>
          <w:szCs w:val="20"/>
        </w:rPr>
        <w:t xml:space="preserve">innego dostawcy. </w:t>
      </w:r>
    </w:p>
    <w:p w14:paraId="2FE5C4FE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15.8.Wykonawca wyraża zgodę na zakup przez Zamawiającego części zamiennych, zespołów i elementów u innych producentów oraz wskaże producentów (wykonawców) tych części.</w:t>
      </w:r>
    </w:p>
    <w:p w14:paraId="1CC312BA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 Wszystkie podzespoły i części zamienne będą dostępne w stacji serw</w:t>
      </w:r>
      <w:r>
        <w:rPr>
          <w:rFonts w:ascii="Verdana" w:hAnsi="Verdana"/>
          <w:sz w:val="20"/>
          <w:szCs w:val="20"/>
        </w:rPr>
        <w:t xml:space="preserve">isowej, o której mowa w § 7 pkt 4 Umowy w nieprzekraczalnym terminie (liczonym od momentu złożenia zamówienia przez Zamawiającego) wynoszącym: </w:t>
      </w:r>
    </w:p>
    <w:p w14:paraId="02B223DE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maksymalnie 3 dni robocze przez okres co najmniej 7 lat od dnia zakończenia realizacji przedmiotu Umowy; </w:t>
      </w:r>
    </w:p>
    <w:p w14:paraId="0716BB44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 xml:space="preserve">maksymalnie 5 dni roboczych przez okres od 8 do 15 lat od dnia zakończenia realizacji przedmiotu Umowy. </w:t>
      </w:r>
    </w:p>
    <w:p w14:paraId="0E1ADB5A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 Wykonawca przeszkoli, w ramach wynagrodzenia określonego w Umowie, 2 osoby skierowane na szkolenie przez Zamawiającego w zakresie wymaganym do obsługi, eksploatacji, dostarczonych autobusów. Szkolenie odbędzie się w Pińczowie  albo w innym miejscu uzgo</w:t>
      </w:r>
      <w:r>
        <w:rPr>
          <w:rFonts w:ascii="Verdana" w:hAnsi="Verdana"/>
          <w:sz w:val="20"/>
          <w:szCs w:val="20"/>
        </w:rPr>
        <w:t xml:space="preserve">dnionym pomiędzy stronami pod warunkiem pokrycia przez Wykonawcę kosztów podróży, zakwaterowania i delegacji osób szkolonych. </w:t>
      </w:r>
    </w:p>
    <w:p w14:paraId="375DC648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18. Szkolenie praktyczne na autobusie obejmujące jazdę po terenie Gminy Pińczów, oraz podstawowe czynności obsługowe przewidziane</w:t>
      </w:r>
      <w:r>
        <w:rPr>
          <w:rFonts w:ascii="Verdana" w:hAnsi="Verdana"/>
          <w:sz w:val="20"/>
          <w:szCs w:val="20"/>
        </w:rPr>
        <w:t xml:space="preserve"> dla kierowcy odbędzie się w terminie i miejscu uzgodnionym przez Wykonawcę z Zamawiającym. Szkolenie powinno mieć miejsce nie później niż w 1 tygodniu od dnia dostawy autobusu. </w:t>
      </w:r>
    </w:p>
    <w:p w14:paraId="238C8466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 Z tytułu przeprowadzenia wszystkich szkoleń Wykonawcy nie przysługuje pra</w:t>
      </w:r>
      <w:r>
        <w:rPr>
          <w:rFonts w:ascii="Verdana" w:hAnsi="Verdana"/>
          <w:sz w:val="20"/>
          <w:szCs w:val="20"/>
        </w:rPr>
        <w:t>wo do osobnego wynagrodzenia. Wykonawca ponosi koszty przeprowadzenia szkolenia łącznie z materiałami szkoleniowymi (w zakresie i ilości niezbędnym dla skutecznego nabycia wiedzy przez uczestników szkoleń), dojazdem, zakwaterowaniem i wyżywieniem w miejscu</w:t>
      </w:r>
      <w:r>
        <w:rPr>
          <w:rFonts w:ascii="Verdana" w:hAnsi="Verdana"/>
          <w:sz w:val="20"/>
          <w:szCs w:val="20"/>
        </w:rPr>
        <w:t xml:space="preserve"> szkolenia. </w:t>
      </w:r>
    </w:p>
    <w:p w14:paraId="60BFFCBE" w14:textId="77777777" w:rsidR="002D5DEA" w:rsidRDefault="006D1773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20. Każde szkolenie zostanie potwierdzone protokołem potwierdzającym jego przeprowadzenie.</w:t>
      </w:r>
      <w:bookmarkEnd w:id="1"/>
    </w:p>
    <w:p w14:paraId="404FEE00" w14:textId="77777777" w:rsidR="002D5DEA" w:rsidRDefault="002D5DEA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56A3BD5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8</w:t>
      </w:r>
    </w:p>
    <w:p w14:paraId="67863F4E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Kary umowne</w:t>
      </w:r>
    </w:p>
    <w:p w14:paraId="243786E1" w14:textId="77777777" w:rsidR="002D5DEA" w:rsidRDefault="006D1773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zapłaci Zamawiającemu karę umowną: </w:t>
      </w:r>
    </w:p>
    <w:p w14:paraId="013E1CAA" w14:textId="77777777" w:rsidR="002D5DEA" w:rsidRDefault="006D1773">
      <w:pPr>
        <w:pStyle w:val="Akapitzlist"/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zwłokę w przekazaniu przedmiotu umowy w stosunku do uzgodnionego terminu - w wysokości</w:t>
      </w:r>
      <w:r>
        <w:rPr>
          <w:rFonts w:ascii="Verdana" w:hAnsi="Verdana"/>
          <w:sz w:val="20"/>
          <w:szCs w:val="20"/>
        </w:rPr>
        <w:t xml:space="preserve"> 0,1% wynagrodzenia umownego brutto za każdy dzień zwłoki, licząc od ostatecznego terminu wykonania umowy,</w:t>
      </w:r>
    </w:p>
    <w:p w14:paraId="46DE5EB4" w14:textId="77777777" w:rsidR="002D5DEA" w:rsidRDefault="006D1773">
      <w:pPr>
        <w:pStyle w:val="Akapitzlist"/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 zwłokę w usunięciu wad stwierdzonych przy odbiorze lub w okresie gwarancji w wysokości 0,2% ceny za każdy dzień zwłoki licząc od dnia wyznaczonego</w:t>
      </w:r>
      <w:r>
        <w:rPr>
          <w:rFonts w:ascii="Verdana" w:hAnsi="Verdana" w:cs="Arial"/>
          <w:sz w:val="20"/>
          <w:szCs w:val="20"/>
        </w:rPr>
        <w:t xml:space="preserve"> na usunięcie wad,</w:t>
      </w:r>
    </w:p>
    <w:p w14:paraId="5BE3FB07" w14:textId="77777777" w:rsidR="002D5DEA" w:rsidRDefault="006D1773">
      <w:pPr>
        <w:pStyle w:val="Akapitzlist"/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 zwłokę w podjęciu czynności zmierzających do naprawy autobusu w wysokości 0,01% ceny za każdą godzinę zwłoki,</w:t>
      </w:r>
    </w:p>
    <w:p w14:paraId="54222677" w14:textId="77777777" w:rsidR="002D5DEA" w:rsidRDefault="006D1773">
      <w:pPr>
        <w:pStyle w:val="Akapitzlist"/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 zwłokę w naprawie autobusu w wysokości 0,01% ceny za każdą godzinę zwłoki,</w:t>
      </w:r>
    </w:p>
    <w:p w14:paraId="3D2A84CA" w14:textId="77777777" w:rsidR="002D5DEA" w:rsidRDefault="006D1773">
      <w:pPr>
        <w:pStyle w:val="Akapitzlist"/>
        <w:numPr>
          <w:ilvl w:val="0"/>
          <w:numId w:val="12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odstąpienie od umowy przez Zamawiającego ws</w:t>
      </w:r>
      <w:r>
        <w:rPr>
          <w:rFonts w:ascii="Verdana" w:hAnsi="Verdana"/>
          <w:sz w:val="20"/>
          <w:szCs w:val="20"/>
        </w:rPr>
        <w:t xml:space="preserve">kutek okoliczności, za które odpowiada Wykonawca, w wysokości 10% wynagrodzenia umownego brutto. </w:t>
      </w:r>
    </w:p>
    <w:p w14:paraId="2334FFE4" w14:textId="77777777" w:rsidR="002D5DEA" w:rsidRDefault="006D1773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zapłaci Wykonawcy karę umowną: </w:t>
      </w:r>
    </w:p>
    <w:p w14:paraId="4349A4BF" w14:textId="77777777" w:rsidR="002D5DEA" w:rsidRDefault="006D1773">
      <w:pPr>
        <w:pStyle w:val="Akapitzlist"/>
        <w:numPr>
          <w:ilvl w:val="0"/>
          <w:numId w:val="13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odstąpienie od umowy z winy Zamawiającego z przyczyn leżących po jego stronie - 10% wynagrodzenia umownego brut</w:t>
      </w:r>
      <w:r>
        <w:rPr>
          <w:rFonts w:ascii="Verdana" w:hAnsi="Verdana"/>
          <w:sz w:val="20"/>
          <w:szCs w:val="20"/>
        </w:rPr>
        <w:t xml:space="preserve">to, </w:t>
      </w:r>
    </w:p>
    <w:p w14:paraId="7B4201D5" w14:textId="77777777" w:rsidR="002D5DEA" w:rsidRDefault="006D1773">
      <w:pPr>
        <w:pStyle w:val="Akapitzlist"/>
        <w:numPr>
          <w:ilvl w:val="0"/>
          <w:numId w:val="13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ustawowe odsetki za zwłokę w wypłacie wynagrodzenia. </w:t>
      </w:r>
    </w:p>
    <w:p w14:paraId="2E4D4F67" w14:textId="77777777" w:rsidR="002D5DEA" w:rsidRDefault="006D1773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opóźnień w realizacji zobowiązań gwarancyjnych zawartych w ofercie, za każdy dzień zwłoki, Zamawiający naliczy karę umowną w wysokości 1% wartości naprawy brutto, określonej wg aktualne</w:t>
      </w:r>
      <w:r>
        <w:rPr>
          <w:rFonts w:ascii="Verdana" w:hAnsi="Verdana"/>
          <w:sz w:val="20"/>
          <w:szCs w:val="20"/>
        </w:rPr>
        <w:t xml:space="preserve">go oficjalnego cennika Wykonawcy. </w:t>
      </w:r>
    </w:p>
    <w:p w14:paraId="66EBE22E" w14:textId="77777777" w:rsidR="002D5DEA" w:rsidRDefault="006D1773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zastrzega sobie prawo dochodzenia odszkodowania na zasadach ogólnych przewyższających wysokość kar umownych, w pełnej wysokości odpowiadającej poniesionej szkodzie. </w:t>
      </w:r>
    </w:p>
    <w:p w14:paraId="0250EEA8" w14:textId="77777777" w:rsidR="002D5DEA" w:rsidRDefault="002D5DEA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75E064BE" w14:textId="5F4194AF" w:rsidR="002D5DEA" w:rsidRDefault="002D5DEA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71F1F5D5" w14:textId="6A70DAAC" w:rsidR="00DF14D8" w:rsidRDefault="00DF14D8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681E0B7" w14:textId="3F9672FE" w:rsidR="00DF14D8" w:rsidRDefault="00DF14D8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6620E" w14:textId="77777777" w:rsidR="00DF14D8" w:rsidRDefault="00DF14D8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C85B254" w14:textId="77777777" w:rsidR="002D5DEA" w:rsidRDefault="006D1773">
      <w:pPr>
        <w:suppressAutoHyphens w:val="0"/>
        <w:spacing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§9</w:t>
      </w:r>
    </w:p>
    <w:p w14:paraId="7017213F" w14:textId="77777777" w:rsidR="002D5DEA" w:rsidRDefault="002D5DEA">
      <w:p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2635AD5" w14:textId="77777777" w:rsidR="002D5DEA" w:rsidRDefault="006D1773">
      <w:pPr>
        <w:suppressAutoHyphens w:val="0"/>
        <w:spacing w:line="36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Zabezpieczenie należytego </w:t>
      </w:r>
      <w:r>
        <w:rPr>
          <w:rFonts w:ascii="Verdana" w:hAnsi="Verdana"/>
          <w:b/>
          <w:bCs/>
          <w:sz w:val="20"/>
          <w:szCs w:val="20"/>
        </w:rPr>
        <w:t>wykonania umowy</w:t>
      </w:r>
    </w:p>
    <w:p w14:paraId="78A07B69" w14:textId="77777777" w:rsidR="002D5DEA" w:rsidRDefault="006D1773">
      <w:pPr>
        <w:numPr>
          <w:ilvl w:val="0"/>
          <w:numId w:val="25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wniósł zabezpieczenie należytego wykonania umowy w wysokości 5% wynagrodzenia brutto, o którym mowa w § 2 ust. 1 , co stanowi kwotę w wysokości: </w:t>
      </w:r>
      <w:r>
        <w:rPr>
          <w:rFonts w:ascii="Verdana" w:hAnsi="Verdana"/>
          <w:sz w:val="20"/>
          <w:szCs w:val="20"/>
        </w:rPr>
        <w:tab/>
        <w:t>zł słownie złotych:</w:t>
      </w:r>
    </w:p>
    <w:p w14:paraId="3FAB69C6" w14:textId="77777777" w:rsidR="002D5DEA" w:rsidRDefault="006D1773">
      <w:pPr>
        <w:numPr>
          <w:ilvl w:val="0"/>
          <w:numId w:val="23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Zabezpieczenie zostało wniesione w formie</w:t>
      </w:r>
      <w:r>
        <w:rPr>
          <w:rFonts w:ascii="Verdana" w:hAnsi="Verdana"/>
          <w:sz w:val="20"/>
          <w:szCs w:val="20"/>
        </w:rPr>
        <w:tab/>
        <w:t>………………………………</w:t>
      </w:r>
    </w:p>
    <w:p w14:paraId="2E05A9DF" w14:textId="77777777" w:rsidR="002D5DEA" w:rsidRDefault="006D1773">
      <w:pPr>
        <w:numPr>
          <w:ilvl w:val="1"/>
          <w:numId w:val="23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Zwrot zab</w:t>
      </w:r>
      <w:r>
        <w:rPr>
          <w:rFonts w:ascii="Verdana" w:hAnsi="Verdana"/>
          <w:sz w:val="20"/>
          <w:szCs w:val="20"/>
        </w:rPr>
        <w:t xml:space="preserve">ezpieczenia nastąpi zgodnie z art. 453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Jeżeli zabezpieczenie wniesiono w pieniądzu, Zamawiający zwróci zabezpieczenie wraz z odsetkami wynikającymi z umowy rachunku bankowego, na którym było ono przechowywane, pomniejszone o koszt prowadzenia tego rac</w:t>
      </w:r>
      <w:r>
        <w:rPr>
          <w:rFonts w:ascii="Verdana" w:hAnsi="Verdana"/>
          <w:sz w:val="20"/>
          <w:szCs w:val="20"/>
        </w:rPr>
        <w:t>hunku oraz prowizji bankowej za przelew pieniędzy na rachunek bankowy wykonawcy.</w:t>
      </w:r>
    </w:p>
    <w:p w14:paraId="2A529ACB" w14:textId="77777777" w:rsidR="002D5DEA" w:rsidRDefault="006D1773">
      <w:pPr>
        <w:numPr>
          <w:ilvl w:val="1"/>
          <w:numId w:val="23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nienależytego wykonania zamówienia lub nieusunięcia wad przedmiotu zamówienia, zabezpieczenie wraz z powstałymi odsetkami staje się własnością Zamawiającego i będz</w:t>
      </w:r>
      <w:r>
        <w:rPr>
          <w:rFonts w:ascii="Verdana" w:hAnsi="Verdana"/>
          <w:sz w:val="20"/>
          <w:szCs w:val="20"/>
        </w:rPr>
        <w:t>ie wykorzystane do zgodnego z umową wykonania zamówienia i do pokrycia roszczeń z tytułu rękojmi za wady.</w:t>
      </w:r>
    </w:p>
    <w:p w14:paraId="3E091BDD" w14:textId="77777777" w:rsidR="002D5DEA" w:rsidRDefault="006D1773">
      <w:pPr>
        <w:numPr>
          <w:ilvl w:val="0"/>
          <w:numId w:val="23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należytego wykonania dostawy - 70% zabezpieczenia zostanie zwrócone lub zwolnione w ciągu 30 dni po odbiorze końcowym całego przedmiotu um</w:t>
      </w:r>
      <w:r>
        <w:rPr>
          <w:rFonts w:ascii="Verdana" w:hAnsi="Verdana"/>
          <w:sz w:val="20"/>
          <w:szCs w:val="20"/>
        </w:rPr>
        <w:t>owy potwierdzającym jego należyte wykonanie. Pozostała część, tj. 30% zostanie zwrócona lub zwolniona nie później niż w 15 dniu po upływie okresu rękojmi za wady, na podstawie protokołu odbioru ostatecznego robót. W przypadku wystąpienia usterek lub wad po</w:t>
      </w:r>
      <w:r>
        <w:rPr>
          <w:rFonts w:ascii="Verdana" w:hAnsi="Verdana"/>
          <w:sz w:val="20"/>
          <w:szCs w:val="20"/>
        </w:rPr>
        <w:t>dstawą do zwrotu lub zwolnienia zabezpieczenia będzie protokół ich usunięcia.</w:t>
      </w:r>
    </w:p>
    <w:p w14:paraId="7E7EB703" w14:textId="77777777" w:rsidR="002D5DEA" w:rsidRDefault="006D1773">
      <w:pPr>
        <w:numPr>
          <w:ilvl w:val="0"/>
          <w:numId w:val="23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sytuacji, gdy wskutek okoliczności, w szczególności o których mowa w § 6 ust. 2 niniejszej umowy oraz innych wymienionych w niniejszej umowie, wystąpi konieczność przedłużenia </w:t>
      </w:r>
      <w:r>
        <w:rPr>
          <w:rFonts w:ascii="Verdana" w:hAnsi="Verdana"/>
          <w:sz w:val="20"/>
          <w:szCs w:val="20"/>
        </w:rPr>
        <w:t xml:space="preserve">terminu realizacji zamówienia w stosunku do terminu przedstawionego w ofercie przetargowej, Wykonawca przed podpisaniem aneksu lub najpóźniej w dniu jego podpisywania, zobowiązany jest do przedłużenia terminu ważności wniesionego zabezpieczenia należytego </w:t>
      </w:r>
      <w:r>
        <w:rPr>
          <w:rFonts w:ascii="Verdana" w:hAnsi="Verdana"/>
          <w:sz w:val="20"/>
          <w:szCs w:val="20"/>
        </w:rPr>
        <w:t>wykonania umowy, albo jeśli nie jest to możliwe, do wniesienia nowego zabezpieczenia na okres wynikający z aneksu do umowy. W przeciwnym razie Zamawiający ma prawo potrącić wartość zabezpieczenia należytego wykonania umowy z płatności za wykonanie przedmio</w:t>
      </w:r>
      <w:r>
        <w:rPr>
          <w:rFonts w:ascii="Verdana" w:hAnsi="Verdana"/>
          <w:sz w:val="20"/>
          <w:szCs w:val="20"/>
        </w:rPr>
        <w:t>tu umowy.</w:t>
      </w:r>
    </w:p>
    <w:p w14:paraId="5E3FE41A" w14:textId="77777777" w:rsidR="002D5DEA" w:rsidRDefault="006D1773">
      <w:pPr>
        <w:numPr>
          <w:ilvl w:val="0"/>
          <w:numId w:val="23"/>
        </w:numPr>
        <w:suppressAutoHyphens w:val="0"/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trakcie realizacji umowy Wykonawca może dokonać zmiany formy zabezpieczenia na jedną lub kilka form, o których mowa w art.450 ust.1 </w:t>
      </w:r>
      <w:proofErr w:type="spellStart"/>
      <w:r>
        <w:rPr>
          <w:rFonts w:ascii="Verdana" w:hAnsi="Verdana"/>
          <w:sz w:val="20"/>
          <w:szCs w:val="20"/>
        </w:rPr>
        <w:t>P.z.p</w:t>
      </w:r>
      <w:proofErr w:type="spellEnd"/>
      <w:r>
        <w:rPr>
          <w:rFonts w:ascii="Verdana" w:hAnsi="Verdana"/>
          <w:sz w:val="20"/>
          <w:szCs w:val="20"/>
        </w:rPr>
        <w:t>. Zmiana formy zabezpieczenia musi być dokonana z zachowaniem ciągłości zabezpieczenia i bez zmiany jego wy</w:t>
      </w:r>
      <w:r>
        <w:rPr>
          <w:rFonts w:ascii="Verdana" w:hAnsi="Verdana"/>
          <w:sz w:val="20"/>
          <w:szCs w:val="20"/>
        </w:rPr>
        <w:t>sokości.</w:t>
      </w:r>
    </w:p>
    <w:p w14:paraId="541E9695" w14:textId="77777777" w:rsidR="002D5DEA" w:rsidRDefault="002D5DEA">
      <w:pPr>
        <w:keepLines/>
        <w:spacing w:line="360" w:lineRule="auto"/>
        <w:rPr>
          <w:rFonts w:ascii="Cambria" w:hAnsi="Cambria" w:cs="Arial"/>
          <w:b/>
          <w:bCs/>
          <w:sz w:val="20"/>
          <w:szCs w:val="20"/>
        </w:rPr>
      </w:pPr>
    </w:p>
    <w:p w14:paraId="3483A381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10</w:t>
      </w:r>
    </w:p>
    <w:p w14:paraId="39244961" w14:textId="77777777" w:rsidR="002D5DEA" w:rsidRDefault="006D17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Odstąpienie od umowy</w:t>
      </w:r>
    </w:p>
    <w:p w14:paraId="401FECF3" w14:textId="77777777" w:rsidR="002D5DEA" w:rsidRDefault="006D1773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może odstąpić od umowy ze skutkiem natychmiastowym w przypadkach: </w:t>
      </w:r>
    </w:p>
    <w:p w14:paraId="23D1F089" w14:textId="77777777" w:rsidR="002D5DEA" w:rsidRDefault="006D1773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zostanie ogłoszona upadłość lub rozwiązanie firmy Wykonawcy, </w:t>
      </w:r>
    </w:p>
    <w:p w14:paraId="48056B78" w14:textId="77777777" w:rsidR="002D5DEA" w:rsidRDefault="006D1773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zostanie wydany nakaz zajęcia majątku Wykonawcy. </w:t>
      </w:r>
    </w:p>
    <w:p w14:paraId="12F8C12C" w14:textId="77777777" w:rsidR="002D5DEA" w:rsidRDefault="006D1773">
      <w:pPr>
        <w:pStyle w:val="Akapitzlist"/>
        <w:numPr>
          <w:ilvl w:val="0"/>
          <w:numId w:val="15"/>
        </w:numPr>
        <w:suppressAutoHyphens w:val="0"/>
        <w:spacing w:after="0" w:line="360" w:lineRule="auto"/>
        <w:ind w:left="709" w:hanging="283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jeżeli Wykonawca narusza w sposób istotny jej postanowienia.</w:t>
      </w:r>
    </w:p>
    <w:p w14:paraId="6C178202" w14:textId="77777777" w:rsidR="002D5DEA" w:rsidRDefault="006D1773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ma prawo odstąpić od umowy: </w:t>
      </w:r>
    </w:p>
    <w:p w14:paraId="5CE37C70" w14:textId="77777777" w:rsidR="002D5DEA" w:rsidRDefault="006D1773">
      <w:pPr>
        <w:pStyle w:val="Akapitzlist"/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przekazania przedmiotu umowy o parametrach niezgodnych z umową i ze złożoną w przetargu ofer</w:t>
      </w:r>
      <w:r>
        <w:rPr>
          <w:rFonts w:ascii="Verdana" w:hAnsi="Verdana"/>
          <w:sz w:val="20"/>
          <w:szCs w:val="20"/>
        </w:rPr>
        <w:t xml:space="preserve">tą, </w:t>
      </w:r>
    </w:p>
    <w:p w14:paraId="1E29BC51" w14:textId="77777777" w:rsidR="002D5DEA" w:rsidRDefault="006D1773">
      <w:pPr>
        <w:pStyle w:val="Akapitzlist"/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opóźnienia w przekazaniu przedmiotu umowy,</w:t>
      </w:r>
    </w:p>
    <w:p w14:paraId="422A2AEB" w14:textId="77777777" w:rsidR="002D5DEA" w:rsidRDefault="006D1773">
      <w:pPr>
        <w:pStyle w:val="Akapitzlist"/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umowy.</w:t>
      </w:r>
    </w:p>
    <w:p w14:paraId="66BD5BC0" w14:textId="77777777" w:rsidR="002D5DEA" w:rsidRDefault="006D1773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28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Odstąpienie od umowy win</w:t>
      </w:r>
      <w:r>
        <w:rPr>
          <w:rFonts w:ascii="Verdana" w:hAnsi="Verdana"/>
          <w:sz w:val="20"/>
          <w:szCs w:val="20"/>
        </w:rPr>
        <w:t xml:space="preserve">no nastąpić w formie pisemnej pod rygorem nieważności i powinno zawierać uzasadnienie. </w:t>
      </w:r>
    </w:p>
    <w:p w14:paraId="0975C18D" w14:textId="77777777" w:rsidR="002D5DEA" w:rsidRPr="00DF14D8" w:rsidRDefault="006D1773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284"/>
        <w:contextualSpacing/>
        <w:jc w:val="both"/>
      </w:pPr>
      <w:r w:rsidRPr="00DF14D8">
        <w:t>Oświadczenie o odstąpieniu od umowy może zostać złożone w terminie 14 dni od zaistnienia wskazanych w nim przyczyn.</w:t>
      </w:r>
    </w:p>
    <w:p w14:paraId="058EE7D0" w14:textId="77777777" w:rsidR="002D5DEA" w:rsidRDefault="002D5DEA">
      <w:pPr>
        <w:keepLines/>
        <w:spacing w:line="360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65FC2C5" w14:textId="77777777" w:rsidR="002D5DEA" w:rsidRDefault="006D1773">
      <w:pPr>
        <w:suppressAutoHyphens w:val="0"/>
        <w:spacing w:line="360" w:lineRule="auto"/>
        <w:ind w:left="10"/>
        <w:jc w:val="center"/>
        <w:textAlignment w:val="baseline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§ 11</w:t>
      </w:r>
    </w:p>
    <w:p w14:paraId="32BFDFDA" w14:textId="77777777" w:rsidR="002D5DEA" w:rsidRDefault="006D1773">
      <w:pPr>
        <w:widowControl w:val="0"/>
        <w:shd w:val="clear" w:color="auto" w:fill="FFFFFF"/>
        <w:spacing w:line="360" w:lineRule="auto"/>
        <w:jc w:val="center"/>
        <w:rPr>
          <w:rFonts w:ascii="Verdana" w:eastAsia="Times New Roman" w:hAnsi="Verdana" w:cs="Arial"/>
          <w:b/>
          <w:bCs/>
          <w:kern w:val="2"/>
          <w:sz w:val="20"/>
          <w:szCs w:val="20"/>
          <w:lang w:eastAsia="zh-CN"/>
        </w:rPr>
      </w:pPr>
      <w:r>
        <w:rPr>
          <w:rFonts w:ascii="Verdana" w:eastAsia="Times New Roman" w:hAnsi="Verdana" w:cs="Arial"/>
          <w:b/>
          <w:bCs/>
          <w:kern w:val="2"/>
          <w:sz w:val="20"/>
          <w:szCs w:val="20"/>
          <w:lang w:eastAsia="zh-CN"/>
        </w:rPr>
        <w:t>Przetwarzanie danych osobowych</w:t>
      </w:r>
    </w:p>
    <w:p w14:paraId="05FB7156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rPr>
          <w:rFonts w:ascii="Arial" w:hAnsi="Arial" w:cs="Arial"/>
          <w:sz w:val="20"/>
        </w:rPr>
        <w:t xml:space="preserve"> dyrektywy 95/46/WE (ogólne rozporządzenie o ochronie danych) (Dz. Urz. UE L 119 z 04.05.2016, str. 1), dalej „RODO", informuję, że:</w:t>
      </w:r>
    </w:p>
    <w:p w14:paraId="1A379A21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■</w:t>
      </w:r>
      <w:r>
        <w:rPr>
          <w:rFonts w:ascii="Arial" w:hAnsi="Arial" w:cs="Arial"/>
          <w:sz w:val="20"/>
        </w:rPr>
        <w:tab/>
        <w:t xml:space="preserve">administratorem Pani/Pana danych osobowych jest Burmistrz Miasta i Gminy Pińczów ul. 3 Maja 10, 28-400 </w:t>
      </w:r>
      <w:r>
        <w:rPr>
          <w:rFonts w:ascii="Arial" w:hAnsi="Arial" w:cs="Arial"/>
          <w:sz w:val="20"/>
        </w:rPr>
        <w:tab/>
        <w:t>Pińczów</w:t>
      </w:r>
    </w:p>
    <w:p w14:paraId="6220AC11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■</w:t>
      </w:r>
      <w:r>
        <w:rPr>
          <w:rFonts w:ascii="Arial" w:hAnsi="Arial" w:cs="Arial"/>
          <w:sz w:val="20"/>
        </w:rPr>
        <w:tab/>
        <w:t>kontakt</w:t>
      </w:r>
      <w:r>
        <w:rPr>
          <w:rFonts w:ascii="Arial" w:hAnsi="Arial" w:cs="Arial"/>
          <w:sz w:val="20"/>
        </w:rPr>
        <w:t xml:space="preserve"> z inspektorem ochrony danych osobowych jest możliwy pod adresem (iod@pinczow.com.pl)</w:t>
      </w:r>
    </w:p>
    <w:p w14:paraId="1A75FE57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■</w:t>
      </w:r>
      <w:r>
        <w:rPr>
          <w:rFonts w:ascii="Arial" w:hAnsi="Arial" w:cs="Arial"/>
          <w:sz w:val="20"/>
        </w:rPr>
        <w:tab/>
        <w:t xml:space="preserve">Pani/Pana dane osobowe przetwarzane będą na podstawie art. 6 ust. 1 lit. c RODO w celu związanym z niniejszym postępowaniem o udzielenie zamówienia </w:t>
      </w:r>
      <w:r>
        <w:rPr>
          <w:rFonts w:ascii="Arial" w:hAnsi="Arial" w:cs="Arial"/>
          <w:sz w:val="20"/>
        </w:rPr>
        <w:t>publicznego;</w:t>
      </w:r>
    </w:p>
    <w:p w14:paraId="3BAB143E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■</w:t>
      </w:r>
      <w:r>
        <w:rPr>
          <w:rFonts w:ascii="Arial" w:hAnsi="Arial" w:cs="Arial"/>
          <w:sz w:val="20"/>
        </w:rPr>
        <w:tab/>
        <w:t>odbiorcami Pani/Pana danych osobowych będą osoby lub podmioty, którym udostępniona zostanie dokumentacja postępowania w oparciu o art. 8 oraz art. 96 ust. 3 ustawy z dnia 29 stycznia 2004 r. - Prawo zamówień publicznych (Dz. U. z 2018 r. poz</w:t>
      </w:r>
      <w:r>
        <w:rPr>
          <w:rFonts w:ascii="Arial" w:hAnsi="Arial" w:cs="Arial"/>
          <w:sz w:val="20"/>
        </w:rPr>
        <w:t>. 1986);</w:t>
      </w:r>
    </w:p>
    <w:p w14:paraId="2D3450B0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■</w:t>
      </w:r>
      <w:r>
        <w:rPr>
          <w:rFonts w:ascii="Arial" w:hAnsi="Arial" w:cs="Arial"/>
          <w:sz w:val="20"/>
        </w:rPr>
        <w:tab/>
        <w:t xml:space="preserve">Pani/Pana dane osobowe będą przechowywane, zgodnie z art. 97 ust. 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, przez okres 4 lat od dnia zakończenia postępowania o udzielenie zamówienia lub na okres przechowywania tych danych zgodnie z wytycznymi o dofinansowania z środków UE</w:t>
      </w:r>
      <w:r>
        <w:rPr>
          <w:rFonts w:ascii="Arial" w:hAnsi="Arial" w:cs="Arial"/>
          <w:sz w:val="20"/>
        </w:rPr>
        <w:t>;</w:t>
      </w:r>
    </w:p>
    <w:p w14:paraId="4B083253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■</w:t>
      </w:r>
      <w:r>
        <w:rPr>
          <w:rFonts w:ascii="Arial" w:hAnsi="Arial" w:cs="Arial"/>
          <w:sz w:val="20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, związanym z udziałem w postępowaniu o udzielenie zamówienia publicznego; konsekwencje niepodania określon</w:t>
      </w:r>
      <w:r>
        <w:rPr>
          <w:rFonts w:ascii="Arial" w:hAnsi="Arial" w:cs="Arial"/>
          <w:sz w:val="20"/>
        </w:rPr>
        <w:t xml:space="preserve">ych danych wynikają z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;</w:t>
      </w:r>
    </w:p>
    <w:p w14:paraId="147F7172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■</w:t>
      </w:r>
      <w:r>
        <w:rPr>
          <w:rFonts w:ascii="Arial" w:hAnsi="Arial" w:cs="Arial"/>
          <w:sz w:val="20"/>
        </w:rPr>
        <w:tab/>
        <w:t>w odniesieniu do Pani/Pana danych osobowych decyzje nie będą podejmowane w sposób zautomatyzowany, stosowanie do art. 22 RODO;</w:t>
      </w:r>
    </w:p>
    <w:p w14:paraId="782FED57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■</w:t>
      </w:r>
      <w:r>
        <w:rPr>
          <w:rFonts w:ascii="Arial" w:hAnsi="Arial" w:cs="Arial"/>
          <w:sz w:val="20"/>
        </w:rPr>
        <w:tab/>
        <w:t>posiada Pani/Pan:</w:t>
      </w:r>
    </w:p>
    <w:p w14:paraId="61B11505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na podstawie art. 15 RODO prawo dostępu do danych osobowych Pani/Pana d</w:t>
      </w:r>
      <w:r>
        <w:rPr>
          <w:rFonts w:ascii="Arial" w:hAnsi="Arial" w:cs="Arial"/>
          <w:sz w:val="20"/>
        </w:rPr>
        <w:t>otyczących;</w:t>
      </w:r>
    </w:p>
    <w:p w14:paraId="618048BD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~ na podstawie art. 16 RODO prawo do sprostowania Pani/Pana danych osobowych “;</w:t>
      </w:r>
    </w:p>
    <w:p w14:paraId="11737865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-</w:t>
      </w:r>
      <w:r>
        <w:rPr>
          <w:rFonts w:ascii="Arial" w:hAnsi="Arial" w:cs="Arial"/>
          <w:sz w:val="20"/>
        </w:rPr>
        <w:tab/>
        <w:t xml:space="preserve">na podstawie art. 18 RODO prawo żądania od administratora ograniczenia przetwarzania danych osobowych z zastrzeżeniem przypadków, o których mowa w art. 18 ust. 2 </w:t>
      </w:r>
      <w:r>
        <w:rPr>
          <w:rFonts w:ascii="Arial" w:hAnsi="Arial" w:cs="Arial"/>
          <w:sz w:val="20"/>
        </w:rPr>
        <w:t>RODO</w:t>
      </w:r>
    </w:p>
    <w:p w14:paraId="15DE663A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10048701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■ nie przysługuje Pani/Panu:</w:t>
      </w:r>
    </w:p>
    <w:p w14:paraId="18BBF33A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w związku z art. 17 ust. 3 lit. b, d lub e RODO p</w:t>
      </w:r>
      <w:r>
        <w:rPr>
          <w:rFonts w:ascii="Arial" w:hAnsi="Arial" w:cs="Arial"/>
          <w:sz w:val="20"/>
        </w:rPr>
        <w:t>rawo do usunięcia danych osobowych;</w:t>
      </w:r>
    </w:p>
    <w:p w14:paraId="7D6EC4F1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prawo do przenoszenia danych osobowych, o którym mowa w art. 20 RODO;</w:t>
      </w:r>
    </w:p>
    <w:p w14:paraId="1D865FB1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na podstawie art. 21 RODO prawo sprzeciwu, wobec przetwarzania danych osobowych, gdyż podstawą prawną przetwarzania Pani/Pana danych osobowych jes</w:t>
      </w:r>
      <w:r>
        <w:rPr>
          <w:rFonts w:ascii="Arial" w:hAnsi="Arial" w:cs="Arial"/>
          <w:sz w:val="20"/>
        </w:rPr>
        <w:t>t art. 6 ust. 1 lit. c RODO. Wystąpienie z żądaniem, o którym mowa w art. 18 ust. 1 rozporządzenia 2016/679, nie ogranicza przetwarzania danych osobowych do czasu zakończenia postępowania o udzielenie zamówienia publicznego.</w:t>
      </w:r>
    </w:p>
    <w:p w14:paraId="4711D2CE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trakcie oraz po zakończeniu p</w:t>
      </w:r>
      <w:r>
        <w:rPr>
          <w:rFonts w:ascii="Arial" w:hAnsi="Arial" w:cs="Arial"/>
          <w:sz w:val="20"/>
        </w:rPr>
        <w:t>ostępowania o udzielenie zamówienia publicznego, w przypadku gdy wykonanie obowiązków, o których mowa w art. 15 ust. 1-3 rozporządzenia 2016/679, wymagałoby niewspółmiernie dużego wysiłku, zamawiający może żądać od osoby, której dane dotyczą, wskazania dod</w:t>
      </w:r>
      <w:r>
        <w:rPr>
          <w:rFonts w:ascii="Arial" w:hAnsi="Arial" w:cs="Arial"/>
          <w:sz w:val="20"/>
        </w:rPr>
        <w:t>atkowych informacji mających w szczególności na celu sprecyzowanie nazwy lub daty zakończonego postępowania o udzielenie zamówienia.</w:t>
      </w:r>
    </w:p>
    <w:p w14:paraId="11D109F2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Wyjaśnienie: informacja w tym zakresie jest wymagana, jeżeli w odniesieniu do danego administratora lub podmiotu przetwar</w:t>
      </w:r>
      <w:r>
        <w:rPr>
          <w:rFonts w:ascii="Arial" w:hAnsi="Arial" w:cs="Arial"/>
          <w:sz w:val="20"/>
        </w:rPr>
        <w:t>zającego istnieje obowiązek wyznaczenia inspektora ochrony danych osobowych.</w:t>
      </w:r>
    </w:p>
    <w:p w14:paraId="1B774BFA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 Wyjaśnienie: skorzystanie z prawa do sprostowania nie może skutkować zmianą wyniku postępowania</w:t>
      </w:r>
    </w:p>
    <w:p w14:paraId="4AAA7F1A" w14:textId="77777777" w:rsidR="002D5DEA" w:rsidRDefault="006D1773">
      <w:pPr>
        <w:pStyle w:val="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udzielenie zamówienia publicznego ani zmianą postanowień umowy w zakresie niez</w:t>
      </w:r>
      <w:r>
        <w:rPr>
          <w:rFonts w:ascii="Arial" w:hAnsi="Arial" w:cs="Arial"/>
          <w:sz w:val="20"/>
        </w:rPr>
        <w:t xml:space="preserve">godnym z ustawą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oraz nie może naruszać integralności protokołu oraz jego załączników.</w:t>
      </w:r>
    </w:p>
    <w:p w14:paraId="09DAD4A7" w14:textId="77777777" w:rsidR="002D5DEA" w:rsidRDefault="006D1773">
      <w:pPr>
        <w:pStyle w:val="1"/>
        <w:spacing w:line="360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*** Wyjaśnienie: prawo do ograniczenia przetwarzania nie ma zastosowania w odniesieniu do przechowywania, w celu zapewnienia korzystania ze środków ochrony prawnej lu</w:t>
      </w:r>
      <w:r>
        <w:rPr>
          <w:rFonts w:ascii="Arial" w:hAnsi="Arial" w:cs="Arial"/>
          <w:sz w:val="20"/>
        </w:rPr>
        <w:t>b w celu ochrony praw innej osoby fizycznej lub prawnej, lub z uwagi na ważne względy interesu publicznego Unii Europejskiej lub państwa członkowskiego</w:t>
      </w:r>
    </w:p>
    <w:p w14:paraId="2B1CB3BB" w14:textId="77777777" w:rsidR="002D5DEA" w:rsidRDefault="002D5DEA">
      <w:pPr>
        <w:widowControl w:val="0"/>
        <w:shd w:val="clear" w:color="auto" w:fill="FFFFFF"/>
        <w:suppressAutoHyphens w:val="0"/>
        <w:spacing w:line="360" w:lineRule="auto"/>
        <w:ind w:left="426"/>
        <w:contextualSpacing/>
        <w:jc w:val="both"/>
        <w:textAlignment w:val="baseline"/>
        <w:rPr>
          <w:rFonts w:ascii="Verdana" w:eastAsia="Times New Roman" w:hAnsi="Verdana" w:cs="Arial"/>
          <w:b/>
          <w:sz w:val="20"/>
          <w:szCs w:val="20"/>
        </w:rPr>
      </w:pPr>
    </w:p>
    <w:p w14:paraId="0727D518" w14:textId="77777777" w:rsidR="002D5DEA" w:rsidRDefault="006D1773">
      <w:pPr>
        <w:spacing w:line="36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§ 12</w:t>
      </w:r>
    </w:p>
    <w:p w14:paraId="1E26AA20" w14:textId="77777777" w:rsidR="002D5DEA" w:rsidRDefault="006D1773">
      <w:pPr>
        <w:spacing w:line="36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Postanowienia końcowe</w:t>
      </w:r>
    </w:p>
    <w:p w14:paraId="4C594E23" w14:textId="77777777" w:rsidR="002D5DEA" w:rsidRDefault="006D1773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Pod rygorem nieważności wszelkie zmiany umowy dokonywane są na piśmie w formie aneksu do umowy. </w:t>
      </w:r>
    </w:p>
    <w:p w14:paraId="19177D9E" w14:textId="77777777" w:rsidR="002D5DEA" w:rsidRDefault="006D1773">
      <w:pPr>
        <w:widowControl w:val="0"/>
        <w:numPr>
          <w:ilvl w:val="0"/>
          <w:numId w:val="5"/>
        </w:numPr>
        <w:spacing w:line="360" w:lineRule="auto"/>
        <w:ind w:left="357" w:hanging="357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Ewentualne spory mogące wynikać z wykonania umowy strony poddadzą pod rozstrzygnięcie sądu właściwego dla siedziby Zamawiającego.</w:t>
      </w:r>
    </w:p>
    <w:p w14:paraId="353AD544" w14:textId="77777777" w:rsidR="002D5DEA" w:rsidRDefault="006D1773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Wykonawca jest zobowiązany  d</w:t>
      </w:r>
      <w:r>
        <w:rPr>
          <w:rFonts w:ascii="Verdana" w:eastAsia="Times New Roman" w:hAnsi="Verdana" w:cs="Arial"/>
          <w:sz w:val="20"/>
          <w:szCs w:val="20"/>
        </w:rPr>
        <w:t>o  informowania  Zamawiającego  o  zmianie  formy  prawnej prowadzonej działalności, o wszczęciu postępowania układowego lub  upadłościowego oraz zmianie jego sytuacji ekonomicznej mogącej mieć wpływ na realizację umowy oraz o zmianie siedziby firmy pod ry</w:t>
      </w:r>
      <w:r>
        <w:rPr>
          <w:rFonts w:ascii="Verdana" w:eastAsia="Times New Roman" w:hAnsi="Verdana" w:cs="Arial"/>
          <w:sz w:val="20"/>
          <w:szCs w:val="20"/>
        </w:rPr>
        <w:t xml:space="preserve">gorem skutków prawnych wynikających z zaniechania, w tym do uznania za doręczoną korespondencję skierowaną na ostatni adres podany przez Wykonawcę.  </w:t>
      </w:r>
    </w:p>
    <w:p w14:paraId="2D145464" w14:textId="77777777" w:rsidR="002D5DEA" w:rsidRDefault="006D1773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W sprawach nieuregulowanych postanowieniami umowy mają zastosowanie przepisy ustawy z dnia 23 kwietnia 196</w:t>
      </w:r>
      <w:r>
        <w:rPr>
          <w:rFonts w:ascii="Verdana" w:eastAsia="Times New Roman" w:hAnsi="Verdana" w:cs="Arial"/>
          <w:sz w:val="20"/>
          <w:szCs w:val="20"/>
        </w:rPr>
        <w:t xml:space="preserve">4 r. - Kodeks cywilny, ustawy z dnia 11 września 2019 r. - </w:t>
      </w:r>
      <w:r>
        <w:rPr>
          <w:rFonts w:ascii="Verdana" w:eastAsia="Times New Roman" w:hAnsi="Verdana" w:cs="Arial"/>
          <w:sz w:val="20"/>
          <w:szCs w:val="20"/>
        </w:rPr>
        <w:lastRenderedPageBreak/>
        <w:t>Prawo Zamówień Publicznych (tj. Dz. U. z 2021 r. poz. 1129 ze zm.)</w:t>
      </w:r>
    </w:p>
    <w:p w14:paraId="7FF64D20" w14:textId="77777777" w:rsidR="002D5DEA" w:rsidRDefault="006D1773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Umowa została sporządzona w trzech jednobrzmiących egzemplarzach: dwa egzemplarze dla Zamawiającego a jeden dla Wykonawcy.</w:t>
      </w:r>
    </w:p>
    <w:p w14:paraId="26F9CBCC" w14:textId="77777777" w:rsidR="002D5DEA" w:rsidRDefault="006D1773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textAlignment w:val="baseline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Integra</w:t>
      </w:r>
      <w:r>
        <w:rPr>
          <w:rFonts w:ascii="Verdana" w:hAnsi="Verdana" w:cs="Arial"/>
          <w:sz w:val="20"/>
          <w:szCs w:val="20"/>
        </w:rPr>
        <w:t>lne części niniejszej umowy stanowią:</w:t>
      </w:r>
    </w:p>
    <w:p w14:paraId="580C1EA9" w14:textId="77777777" w:rsidR="002D5DEA" w:rsidRDefault="006D1773">
      <w:pPr>
        <w:keepLines/>
        <w:numPr>
          <w:ilvl w:val="0"/>
          <w:numId w:val="2"/>
        </w:numPr>
        <w:suppressAutoHyphens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oferta Sprzedającego,</w:t>
      </w:r>
    </w:p>
    <w:p w14:paraId="64011328" w14:textId="77777777" w:rsidR="002D5DEA" w:rsidRDefault="006D1773">
      <w:pPr>
        <w:keepLines/>
        <w:numPr>
          <w:ilvl w:val="0"/>
          <w:numId w:val="2"/>
        </w:numPr>
        <w:suppressAutoHyphens w:val="0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specyfikacja warunków zamówienia (SWZ).</w:t>
      </w:r>
    </w:p>
    <w:p w14:paraId="1848D69A" w14:textId="77777777" w:rsidR="002D5DEA" w:rsidRDefault="002D5DEA">
      <w:pPr>
        <w:widowControl w:val="0"/>
        <w:spacing w:line="360" w:lineRule="auto"/>
        <w:ind w:left="426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D5D8918" w14:textId="77777777" w:rsidR="002D5DEA" w:rsidRDefault="002D5DEA">
      <w:pPr>
        <w:keepLines/>
        <w:spacing w:line="276" w:lineRule="auto"/>
        <w:ind w:left="108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8612B92" w14:textId="77777777" w:rsidR="002D5DEA" w:rsidRDefault="006D1773">
      <w:pPr>
        <w:keepLines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</w:t>
      </w:r>
    </w:p>
    <w:p w14:paraId="52D14F50" w14:textId="77777777" w:rsidR="002D5DEA" w:rsidRDefault="006D1773">
      <w:pPr>
        <w:keepLines/>
        <w:spacing w:line="276" w:lineRule="auto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ZAMAWIAJĄCY 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WYKONAWCA</w:t>
      </w:r>
    </w:p>
    <w:p w14:paraId="42DC90A5" w14:textId="77777777" w:rsidR="002D5DEA" w:rsidRDefault="002D5DEA">
      <w:pPr>
        <w:spacing w:line="276" w:lineRule="auto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2A5E8F4" w14:textId="77777777" w:rsidR="002D5DEA" w:rsidRDefault="002D5DEA">
      <w:pPr>
        <w:spacing w:line="276" w:lineRule="auto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1E69867" w14:textId="77777777" w:rsidR="002D5DEA" w:rsidRDefault="002D5DEA">
      <w:pPr>
        <w:spacing w:line="276" w:lineRule="auto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671975D" w14:textId="77777777" w:rsidR="002D5DEA" w:rsidRDefault="002D5DEA">
      <w:pPr>
        <w:spacing w:line="276" w:lineRule="auto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EC88C80" w14:textId="77777777" w:rsidR="002D5DEA" w:rsidRDefault="002D5DEA">
      <w:pPr>
        <w:spacing w:line="276" w:lineRule="auto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EC2C971" w14:textId="77777777" w:rsidR="002D5DEA" w:rsidRDefault="006D1773">
      <w:pPr>
        <w:spacing w:line="276" w:lineRule="auto"/>
        <w:ind w:firstLine="708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61B6BDB4" wp14:editId="3A98916F">
            <wp:simplePos x="0" y="0"/>
            <wp:positionH relativeFrom="column">
              <wp:posOffset>-185420</wp:posOffset>
            </wp:positionH>
            <wp:positionV relativeFrom="paragraph">
              <wp:posOffset>2314575</wp:posOffset>
            </wp:positionV>
            <wp:extent cx="2363470" cy="152717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5DEA">
      <w:footerReference w:type="default" r:id="rId9"/>
      <w:pgSz w:w="11906" w:h="16838"/>
      <w:pgMar w:top="1109" w:right="990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7D7F" w14:textId="77777777" w:rsidR="006D1773" w:rsidRDefault="006D1773">
      <w:r>
        <w:separator/>
      </w:r>
    </w:p>
  </w:endnote>
  <w:endnote w:type="continuationSeparator" w:id="0">
    <w:p w14:paraId="230D901D" w14:textId="77777777" w:rsidR="006D1773" w:rsidRDefault="006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ankfurtGothic">
    <w:altName w:val="Cambria"/>
    <w:charset w:val="EE"/>
    <w:family w:val="roman"/>
    <w:pitch w:val="variable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416400"/>
      <w:docPartObj>
        <w:docPartGallery w:val="Page Numbers (Bottom of Page)"/>
        <w:docPartUnique/>
      </w:docPartObj>
    </w:sdtPr>
    <w:sdtEndPr/>
    <w:sdtContent>
      <w:p w14:paraId="1E1A1007" w14:textId="77777777" w:rsidR="002D5DEA" w:rsidRDefault="006D1773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 w14:paraId="68E5A4C6" w14:textId="77777777" w:rsidR="002D5DEA" w:rsidRDefault="002D5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BF8C5" w14:textId="77777777" w:rsidR="006D1773" w:rsidRDefault="006D1773">
      <w:r>
        <w:separator/>
      </w:r>
    </w:p>
  </w:footnote>
  <w:footnote w:type="continuationSeparator" w:id="0">
    <w:p w14:paraId="5453AFF5" w14:textId="77777777" w:rsidR="006D1773" w:rsidRDefault="006D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60" style="width:7.5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4514B14"/>
    <w:multiLevelType w:val="multilevel"/>
    <w:tmpl w:val="268630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AA0FD2"/>
    <w:multiLevelType w:val="multilevel"/>
    <w:tmpl w:val="46F452B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5F3A50"/>
    <w:multiLevelType w:val="multilevel"/>
    <w:tmpl w:val="82845FA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652F23"/>
    <w:multiLevelType w:val="multilevel"/>
    <w:tmpl w:val="1CA8C45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181D344B"/>
    <w:multiLevelType w:val="multilevel"/>
    <w:tmpl w:val="CF429D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1F430179"/>
    <w:multiLevelType w:val="multilevel"/>
    <w:tmpl w:val="44108A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20616672"/>
    <w:multiLevelType w:val="multilevel"/>
    <w:tmpl w:val="BB16CFF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207A20F4"/>
    <w:multiLevelType w:val="multilevel"/>
    <w:tmpl w:val="F6F497D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307961A1"/>
    <w:multiLevelType w:val="multilevel"/>
    <w:tmpl w:val="6CBAA4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1D90EDD"/>
    <w:multiLevelType w:val="multilevel"/>
    <w:tmpl w:val="E534A2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3667C7D"/>
    <w:multiLevelType w:val="multilevel"/>
    <w:tmpl w:val="20BEA4E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</w:lvl>
  </w:abstractNum>
  <w:abstractNum w:abstractNumId="11" w15:restartNumberingAfterBreak="0">
    <w:nsid w:val="3BB13DD5"/>
    <w:multiLevelType w:val="multilevel"/>
    <w:tmpl w:val="AF1C41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CCF074A"/>
    <w:multiLevelType w:val="multilevel"/>
    <w:tmpl w:val="B4A6F34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B47A28"/>
    <w:multiLevelType w:val="multilevel"/>
    <w:tmpl w:val="472CED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2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3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4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5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6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7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8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</w:abstractNum>
  <w:abstractNum w:abstractNumId="14" w15:restartNumberingAfterBreak="0">
    <w:nsid w:val="451E5C26"/>
    <w:multiLevelType w:val="multilevel"/>
    <w:tmpl w:val="E0327B2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79D0C34"/>
    <w:multiLevelType w:val="multilevel"/>
    <w:tmpl w:val="C340239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F543A9"/>
    <w:multiLevelType w:val="multilevel"/>
    <w:tmpl w:val="C1C437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CCC7C20"/>
    <w:multiLevelType w:val="multilevel"/>
    <w:tmpl w:val="53E61CC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8" w15:restartNumberingAfterBreak="0">
    <w:nsid w:val="529263DF"/>
    <w:multiLevelType w:val="multilevel"/>
    <w:tmpl w:val="4E2073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Times New Roman"/>
      </w:rPr>
    </w:lvl>
  </w:abstractNum>
  <w:abstractNum w:abstractNumId="19" w15:restartNumberingAfterBreak="0">
    <w:nsid w:val="60363473"/>
    <w:multiLevelType w:val="multilevel"/>
    <w:tmpl w:val="B0369E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04E419C"/>
    <w:multiLevelType w:val="multilevel"/>
    <w:tmpl w:val="7754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108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4" w:hanging="144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0" w:hanging="180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82" w:hanging="216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08" w:hanging="2520"/>
      </w:pPr>
      <w:rPr>
        <w:rFonts w:eastAsia="Calibri"/>
      </w:rPr>
    </w:lvl>
  </w:abstractNum>
  <w:abstractNum w:abstractNumId="21" w15:restartNumberingAfterBreak="0">
    <w:nsid w:val="7BAE23D8"/>
    <w:multiLevelType w:val="multilevel"/>
    <w:tmpl w:val="AF68A8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64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56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82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48" w:hanging="2160"/>
      </w:pPr>
    </w:lvl>
  </w:abstractNum>
  <w:abstractNum w:abstractNumId="22" w15:restartNumberingAfterBreak="0">
    <w:nsid w:val="7D002DDA"/>
    <w:multiLevelType w:val="multilevel"/>
    <w:tmpl w:val="A37076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6"/>
  </w:num>
  <w:num w:numId="5">
    <w:abstractNumId w:val="4"/>
  </w:num>
  <w:num w:numId="6">
    <w:abstractNumId w:val="21"/>
  </w:num>
  <w:num w:numId="7">
    <w:abstractNumId w:val="19"/>
  </w:num>
  <w:num w:numId="8">
    <w:abstractNumId w:val="11"/>
  </w:num>
  <w:num w:numId="9">
    <w:abstractNumId w:val="22"/>
  </w:num>
  <w:num w:numId="10">
    <w:abstractNumId w:val="9"/>
  </w:num>
  <w:num w:numId="11">
    <w:abstractNumId w:val="8"/>
  </w:num>
  <w:num w:numId="12">
    <w:abstractNumId w:val="16"/>
  </w:num>
  <w:num w:numId="13">
    <w:abstractNumId w:val="2"/>
  </w:num>
  <w:num w:numId="14">
    <w:abstractNumId w:val="0"/>
  </w:num>
  <w:num w:numId="15">
    <w:abstractNumId w:val="5"/>
  </w:num>
  <w:num w:numId="16">
    <w:abstractNumId w:val="14"/>
  </w:num>
  <w:num w:numId="17">
    <w:abstractNumId w:val="18"/>
  </w:num>
  <w:num w:numId="18">
    <w:abstractNumId w:val="3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  <w:num w:numId="23">
    <w:abstractNumId w:val="13"/>
  </w:num>
  <w:num w:numId="24">
    <w:abstractNumId w:val="3"/>
    <w:lvlOverride w:ilvl="0">
      <w:startOverride w:val="1"/>
    </w:lvlOverride>
  </w:num>
  <w:num w:numId="25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EA"/>
    <w:rsid w:val="002D5DEA"/>
    <w:rsid w:val="006D1773"/>
    <w:rsid w:val="00DF14D8"/>
    <w:rsid w:val="00E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EEFE"/>
  <w15:docId w15:val="{9EC89FAD-3B2A-4686-8BBC-C273C2C9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208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qFormat/>
    <w:rsid w:val="005A307F"/>
    <w:rPr>
      <w:rFonts w:ascii="Cambria" w:eastAsia="Calibri" w:hAnsi="Cambria" w:cs="Cambria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5A307F"/>
    <w:rPr>
      <w:rFonts w:ascii="Arial" w:eastAsia="Times New Roman" w:hAnsi="Arial" w:cs="Arial"/>
      <w:lang w:eastAsia="ar-SA"/>
    </w:rPr>
  </w:style>
  <w:style w:type="character" w:customStyle="1" w:styleId="czeinternetowe">
    <w:name w:val="Łącze internetowe"/>
    <w:rsid w:val="005A307F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30FF"/>
    <w:rPr>
      <w:rFonts w:ascii="Tahoma" w:eastAsia="Calibri" w:hAnsi="Tahoma" w:cs="Tahoma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630FF"/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A6D4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26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26A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26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B0344B"/>
  </w:style>
  <w:style w:type="paragraph" w:styleId="Nagwek">
    <w:name w:val="header"/>
    <w:basedOn w:val="Normalny"/>
    <w:next w:val="Tekstpodstawowy"/>
    <w:link w:val="NagwekZnak"/>
    <w:rsid w:val="005A307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Default">
    <w:name w:val="Default"/>
    <w:qFormat/>
    <w:rsid w:val="007601D1"/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30FF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qFormat/>
    <w:rsid w:val="00B630FF"/>
    <w:pPr>
      <w:suppressAutoHyphens w:val="0"/>
      <w:spacing w:after="120"/>
    </w:pPr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qFormat/>
    <w:rsid w:val="00B630FF"/>
    <w:pPr>
      <w:suppressAutoHyphens w:val="0"/>
      <w:spacing w:after="120" w:line="480" w:lineRule="auto"/>
    </w:pPr>
    <w:rPr>
      <w:lang w:eastAsia="pl-PL"/>
    </w:rPr>
  </w:style>
  <w:style w:type="paragraph" w:styleId="Bezodstpw">
    <w:name w:val="No Spacing"/>
    <w:qFormat/>
    <w:rsid w:val="00B630FF"/>
    <w:rPr>
      <w:rFonts w:ascii="Times New Roman" w:eastAsia="Times New Roman" w:hAnsi="Times New Roman" w:cs="Times New Roman"/>
      <w:b/>
      <w:bCs/>
      <w:lang w:eastAsia="pl-PL"/>
    </w:rPr>
  </w:style>
  <w:style w:type="paragraph" w:styleId="Listapunktowana">
    <w:name w:val="List Bullet"/>
    <w:basedOn w:val="Normalny"/>
    <w:qFormat/>
    <w:rsid w:val="005A6D4D"/>
    <w:pPr>
      <w:suppressAutoHyphens w:val="0"/>
      <w:ind w:left="283" w:hanging="283"/>
    </w:pPr>
    <w:rPr>
      <w:rFonts w:eastAsia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2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26A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B0344B"/>
    <w:pPr>
      <w:suppressAutoHyphens w:val="0"/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">
    <w:name w:val="1."/>
    <w:basedOn w:val="Normalny"/>
    <w:qFormat/>
    <w:rsid w:val="00215C7D"/>
    <w:pPr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2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BC47-DBB0-49E4-8E0B-89324F90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3792</Words>
  <Characters>22754</Characters>
  <Application>Microsoft Office Word</Application>
  <DocSecurity>0</DocSecurity>
  <Lines>189</Lines>
  <Paragraphs>52</Paragraphs>
  <ScaleCrop>false</ScaleCrop>
  <Company/>
  <LinksUpToDate>false</LinksUpToDate>
  <CharactersWithSpaces>26494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Wnuk</dc:creator>
  <dc:description/>
  <cp:lastModifiedBy>Przemysław Fatyga</cp:lastModifiedBy>
  <cp:revision>3</cp:revision>
  <cp:lastPrinted>2021-07-13T11:39:00Z</cp:lastPrinted>
  <dcterms:created xsi:type="dcterms:W3CDTF">2022-03-28T05:59:00Z</dcterms:created>
  <dcterms:modified xsi:type="dcterms:W3CDTF">2022-03-28T06:00:00Z</dcterms:modified>
  <dc:language>pl-PL</dc:language>
</cp:coreProperties>
</file>