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346E" w:rsidRPr="0058346E" w:rsidRDefault="000F2F00" w:rsidP="0058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5834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zapytania cenowego </w:t>
      </w:r>
      <w:r w:rsidR="005834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do</w:t>
      </w:r>
      <w:bookmarkStart w:id="0" w:name="_GoBack"/>
      <w:bookmarkEnd w:id="0"/>
      <w:r w:rsidRPr="005834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zadanie p.n.:”</w:t>
      </w:r>
      <w:r w:rsidRPr="005834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8346E">
        <w:rPr>
          <w:rFonts w:ascii="Times New Roman" w:hAnsi="Times New Roman" w:cs="Times New Roman"/>
          <w:sz w:val="24"/>
          <w:szCs w:val="24"/>
        </w:rPr>
        <w:t>O</w:t>
      </w:r>
      <w:r w:rsidR="0058346E" w:rsidRPr="0058346E">
        <w:rPr>
          <w:rFonts w:ascii="Times New Roman" w:hAnsi="Times New Roman" w:cs="Times New Roman"/>
          <w:sz w:val="24"/>
          <w:szCs w:val="24"/>
        </w:rPr>
        <w:t>pracowanie Programu Funkcjonalno-Użytkowego do dostosowania pomieszczeń budynku SZOZ Pińczów przy ul. Klasztornej 6 do montażu urządzenia RTG</w:t>
      </w:r>
    </w:p>
    <w:p w:rsidR="000F2F00" w:rsidRPr="0058346E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834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58346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5834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naszą ofertę w cenie ryczałtowej   i oferujemy: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58346E"/>
    <w:rsid w:val="00C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2018-01-03T12:48:00Z</dcterms:created>
  <dcterms:modified xsi:type="dcterms:W3CDTF">2018-02-12T11:27:00Z</dcterms:modified>
</cp:coreProperties>
</file>