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F3" w:rsidRDefault="00370DF3" w:rsidP="00370DF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Default="00370DF3" w:rsidP="00370DF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Default="00370DF3" w:rsidP="00370DF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Default="00370DF3" w:rsidP="00370DF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Default="00370DF3" w:rsidP="00370DF3">
      <w:pPr>
        <w:pStyle w:val="Akapitzlist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PRZEDMIOT ZAMÓWIENIA</w:t>
      </w:r>
    </w:p>
    <w:p w:rsidR="00370DF3" w:rsidRDefault="00370DF3" w:rsidP="00370DF3">
      <w:pPr>
        <w:pStyle w:val="Akapitzlist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Default="00370DF3" w:rsidP="00370DF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„Kompleksowa obsługa bankowa budżetu Gminy Pińczów i jednostek organizacyjnych Gminy Pińczów w okresie od dnia 01.01.2018r. do dnia 31.12.2021 r</w:t>
      </w:r>
    </w:p>
    <w:p w:rsidR="00370DF3" w:rsidRDefault="00370DF3" w:rsidP="00370DF3">
      <w:pPr>
        <w:pStyle w:val="Akapitzlist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Default="00370DF3" w:rsidP="00370DF3">
      <w:pPr>
        <w:pStyle w:val="Akapitzlist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Pr="00D57241" w:rsidRDefault="00370DF3" w:rsidP="00370DF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7241">
        <w:rPr>
          <w:rFonts w:ascii="Times New Roman" w:hAnsi="Times New Roman" w:cs="Times New Roman"/>
          <w:b/>
          <w:sz w:val="20"/>
          <w:szCs w:val="20"/>
          <w:u w:val="single"/>
        </w:rPr>
        <w:t>Nazwa i adres Zamawiającego</w:t>
      </w:r>
    </w:p>
    <w:p w:rsidR="00370DF3" w:rsidRPr="00D57241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>Gmina Pińczów</w:t>
      </w:r>
    </w:p>
    <w:p w:rsidR="00370DF3" w:rsidRPr="00D57241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>ul. 3 Maja 10</w:t>
      </w:r>
    </w:p>
    <w:p w:rsidR="00370DF3" w:rsidRPr="00D57241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>28 – 400 Pińczów</w:t>
      </w:r>
    </w:p>
    <w:p w:rsidR="00370DF3" w:rsidRPr="00D57241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>Tel. 41 23 45 100</w:t>
      </w:r>
    </w:p>
    <w:p w:rsidR="00370DF3" w:rsidRPr="00D57241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>Fax 41 23 45 101</w:t>
      </w:r>
    </w:p>
    <w:p w:rsidR="00370DF3" w:rsidRPr="00D57241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 xml:space="preserve">Mail: </w:t>
      </w:r>
      <w:hyperlink r:id="rId6" w:history="1">
        <w:r w:rsidRPr="00D57241">
          <w:rPr>
            <w:rStyle w:val="Hipercze"/>
            <w:rFonts w:ascii="Times New Roman" w:hAnsi="Times New Roman" w:cs="Times New Roman"/>
            <w:b/>
            <w:sz w:val="20"/>
            <w:szCs w:val="20"/>
          </w:rPr>
          <w:t>sekretariat@pinczow.com.pl</w:t>
        </w:r>
      </w:hyperlink>
    </w:p>
    <w:p w:rsidR="00370DF3" w:rsidRDefault="00370DF3" w:rsidP="00370DF3">
      <w:pPr>
        <w:pStyle w:val="Akapitzlist"/>
        <w:spacing w:after="0" w:line="360" w:lineRule="auto"/>
        <w:jc w:val="both"/>
        <w:rPr>
          <w:rStyle w:val="Hipercze"/>
          <w:rFonts w:ascii="Times New Roman" w:hAnsi="Times New Roman" w:cs="Times New Roman"/>
          <w:b/>
          <w:sz w:val="20"/>
          <w:szCs w:val="20"/>
        </w:rPr>
      </w:pPr>
      <w:r w:rsidRPr="00D57241">
        <w:rPr>
          <w:rFonts w:ascii="Times New Roman" w:hAnsi="Times New Roman" w:cs="Times New Roman"/>
          <w:b/>
          <w:sz w:val="20"/>
          <w:szCs w:val="20"/>
        </w:rPr>
        <w:t>Strona  internetowa:</w:t>
      </w:r>
      <w:r w:rsidRPr="00D57241">
        <w:rPr>
          <w:sz w:val="20"/>
          <w:szCs w:val="20"/>
        </w:rPr>
        <w:t xml:space="preserve"> </w:t>
      </w:r>
      <w:hyperlink r:id="rId7" w:history="1">
        <w:r w:rsidRPr="00D57241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http://www.bip.gminy.com.pl/pinczow/</w:t>
        </w:r>
      </w:hyperlink>
    </w:p>
    <w:p w:rsidR="00370DF3" w:rsidRDefault="00370DF3" w:rsidP="00370DF3">
      <w:pPr>
        <w:pStyle w:val="Akapitzlist"/>
        <w:spacing w:after="0" w:line="360" w:lineRule="auto"/>
        <w:jc w:val="both"/>
        <w:rPr>
          <w:rStyle w:val="Hipercze"/>
          <w:rFonts w:ascii="Times New Roman" w:hAnsi="Times New Roman" w:cs="Times New Roman"/>
          <w:b/>
          <w:sz w:val="20"/>
          <w:szCs w:val="20"/>
        </w:rPr>
      </w:pPr>
    </w:p>
    <w:p w:rsidR="00370DF3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0DF3">
        <w:rPr>
          <w:rFonts w:ascii="Times New Roman" w:hAnsi="Times New Roman" w:cs="Times New Roman"/>
          <w:b/>
          <w:sz w:val="20"/>
          <w:szCs w:val="20"/>
          <w:u w:val="single"/>
        </w:rPr>
        <w:t>Sposób porozumiewania się zamawiającego z wykonawcami</w:t>
      </w:r>
    </w:p>
    <w:p w:rsidR="00370DF3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1.Wszelkie oświadczenia, wnioski, zawiadomienia oraz informacje zamawiający i wykonawcy przekazują w formie pisemnej, faxem lub elektronicznie.</w:t>
      </w:r>
    </w:p>
    <w:p w:rsidR="00370DF3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Jeżeli zamawiający lub wykonawca przekazuje oświadczenie, wnioski, zawiadomienia oraz informacje faksem, lub drogą elektroniczną każda ze stron na żądanie drugiej niezwłocznie potwierdza fakt ich otrzymania.</w:t>
      </w:r>
    </w:p>
    <w:p w:rsidR="00370DF3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 przypadku braku potwierdzenia otrzymania wiadomości przez wykonawcę, zamawiający domniemywać będzie, iż pismo wysłane przez zamawiającego na numer faksu lub adres e mail podany przez wykonawcę zostało doręczone w sposób umożliwiający zapoznanie się wykonawcy z treścią pisma.</w:t>
      </w:r>
    </w:p>
    <w:p w:rsidR="00370DF3" w:rsidRDefault="00370DF3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Osobami uprawnionymi do porozumiewania się z wykonawcami w imieniu zamawiającego są: w sprawach procedury przetargu: Przemysław Fatyga – Podinspektor w Wydziale Inwestycji i planowania Przestrzennego ( tel. 412345134) w sprawach związanych z przedmiotem zamówienia Miros</w:t>
      </w:r>
      <w:r w:rsidR="00791A3C">
        <w:rPr>
          <w:rFonts w:ascii="Times New Roman" w:hAnsi="Times New Roman" w:cs="Times New Roman"/>
          <w:sz w:val="20"/>
          <w:szCs w:val="20"/>
        </w:rPr>
        <w:t xml:space="preserve">ława Wiśniewska Skarbnik </w:t>
      </w:r>
      <w:r>
        <w:rPr>
          <w:rFonts w:ascii="Times New Roman" w:hAnsi="Times New Roman" w:cs="Times New Roman"/>
          <w:sz w:val="20"/>
          <w:szCs w:val="20"/>
        </w:rPr>
        <w:t xml:space="preserve">Gminy </w:t>
      </w:r>
      <w:r w:rsidR="00943383">
        <w:rPr>
          <w:rFonts w:ascii="Times New Roman" w:hAnsi="Times New Roman" w:cs="Times New Roman"/>
          <w:sz w:val="20"/>
          <w:szCs w:val="20"/>
        </w:rPr>
        <w:t xml:space="preserve">Pińczów </w:t>
      </w:r>
      <w:r>
        <w:rPr>
          <w:rFonts w:ascii="Times New Roman" w:hAnsi="Times New Roman" w:cs="Times New Roman"/>
          <w:sz w:val="20"/>
          <w:szCs w:val="20"/>
        </w:rPr>
        <w:t>(tel.412345</w:t>
      </w:r>
      <w:r w:rsidR="00737782">
        <w:rPr>
          <w:rFonts w:ascii="Times New Roman" w:hAnsi="Times New Roman" w:cs="Times New Roman"/>
          <w:sz w:val="20"/>
          <w:szCs w:val="20"/>
        </w:rPr>
        <w:t>110 )</w:t>
      </w:r>
    </w:p>
    <w:p w:rsidR="00737782" w:rsidRPr="00737782" w:rsidRDefault="00737782" w:rsidP="00370DF3">
      <w:pPr>
        <w:pStyle w:val="Akapitzlist"/>
        <w:spacing w:after="0"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0"/>
          <w:szCs w:val="20"/>
        </w:rPr>
      </w:pPr>
      <w:r w:rsidRPr="00737782">
        <w:rPr>
          <w:rFonts w:ascii="Times New Roman" w:hAnsi="Times New Roman" w:cs="Times New Roman"/>
          <w:b/>
          <w:sz w:val="20"/>
          <w:szCs w:val="20"/>
          <w:u w:val="single"/>
        </w:rPr>
        <w:t>Opis przedmiotu zmówienia</w:t>
      </w:r>
    </w:p>
    <w:p w:rsidR="00737782" w:rsidRPr="00737782" w:rsidRDefault="00737782" w:rsidP="001110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Przedmiotem zamówienia są usługi polegające na </w:t>
      </w:r>
      <w:r w:rsidRPr="00737782">
        <w:rPr>
          <w:rFonts w:ascii="Times New Roman" w:hAnsi="Times New Roman" w:cs="Times New Roman"/>
          <w:sz w:val="20"/>
          <w:szCs w:val="20"/>
        </w:rPr>
        <w:t>kompleksowej obsłudze bankowej budżetu Gminy Pińczów i jednostek organizacyjnych Gminy Pińczów w okresie od dnia 01.01.2018r. do dnia 31.12.2021 r</w:t>
      </w:r>
    </w:p>
    <w:p w:rsidR="00737782" w:rsidRDefault="00737782" w:rsidP="00737782">
      <w:pPr>
        <w:pStyle w:val="Akapitzlist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DF3" w:rsidRPr="001110B8" w:rsidRDefault="001110B8" w:rsidP="00370DF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10B8">
        <w:rPr>
          <w:rFonts w:ascii="Times New Roman" w:hAnsi="Times New Roman" w:cs="Times New Roman"/>
          <w:b/>
          <w:sz w:val="20"/>
          <w:szCs w:val="20"/>
          <w:u w:val="single"/>
        </w:rPr>
        <w:t>Zamówienie obejmuje otwarcie i prowadzenie rachunków bankowych:</w:t>
      </w:r>
    </w:p>
    <w:p w:rsidR="00117035" w:rsidRPr="00E750D4" w:rsidRDefault="001110B8" w:rsidP="001110B8">
      <w:pPr>
        <w:pStyle w:val="Akapitzlist"/>
        <w:numPr>
          <w:ilvl w:val="0"/>
          <w:numId w:val="2"/>
        </w:numPr>
      </w:pPr>
      <w:r w:rsidRPr="00E750D4">
        <w:t>W zakresie budżetu Gminy</w:t>
      </w:r>
      <w:r w:rsidR="00E750D4" w:rsidRPr="00E750D4">
        <w:t>:</w:t>
      </w:r>
    </w:p>
    <w:p w:rsidR="00E750D4" w:rsidRPr="00E750D4" w:rsidRDefault="00E750D4" w:rsidP="00E750D4">
      <w:pPr>
        <w:pStyle w:val="Akapitzlist"/>
        <w:ind w:left="1080"/>
      </w:pPr>
      <w:r w:rsidRPr="00E750D4">
        <w:lastRenderedPageBreak/>
        <w:t>1) Urząd Miejski w Pińczowie</w:t>
      </w:r>
    </w:p>
    <w:p w:rsidR="001110B8" w:rsidRPr="00E750D4" w:rsidRDefault="001110B8" w:rsidP="001110B8">
      <w:pPr>
        <w:pStyle w:val="Akapitzlist"/>
        <w:ind w:left="1080"/>
      </w:pPr>
      <w:r w:rsidRPr="00E750D4">
        <w:t>- rachunek bankowy podstawowy,</w:t>
      </w:r>
      <w:r w:rsidR="00E750D4" w:rsidRPr="00E750D4">
        <w:t>(wydatki  Urzędu )</w:t>
      </w:r>
    </w:p>
    <w:p w:rsidR="00E750D4" w:rsidRPr="00E750D4" w:rsidRDefault="001110B8" w:rsidP="00E750D4">
      <w:pPr>
        <w:pStyle w:val="Akapitzlist"/>
        <w:ind w:left="1080"/>
      </w:pPr>
      <w:r w:rsidRPr="00E750D4">
        <w:t>-</w:t>
      </w:r>
      <w:r w:rsidR="00E750D4" w:rsidRPr="00E750D4">
        <w:t>rachunek bankowy dochodów Urzędu</w:t>
      </w:r>
    </w:p>
    <w:p w:rsidR="00E750D4" w:rsidRPr="00E750D4" w:rsidRDefault="00E750D4" w:rsidP="00E750D4">
      <w:pPr>
        <w:pStyle w:val="Akapitzlist"/>
        <w:ind w:left="1080"/>
      </w:pPr>
      <w:r w:rsidRPr="00E750D4">
        <w:t>- rachunek bankowy budżetu Gminy</w:t>
      </w:r>
    </w:p>
    <w:p w:rsidR="00E750D4" w:rsidRPr="00E750D4" w:rsidRDefault="00E750D4" w:rsidP="00E750D4">
      <w:pPr>
        <w:pStyle w:val="Akapitzlist"/>
        <w:ind w:left="1080"/>
      </w:pPr>
      <w:r w:rsidRPr="00E750D4">
        <w:t>-rachunek bankowy depozytowy</w:t>
      </w:r>
    </w:p>
    <w:p w:rsidR="00E750D4" w:rsidRPr="00E750D4" w:rsidRDefault="00E750D4" w:rsidP="00E750D4">
      <w:pPr>
        <w:pStyle w:val="Akapitzlist"/>
        <w:ind w:left="1080"/>
      </w:pPr>
      <w:r w:rsidRPr="00E750D4">
        <w:t>-rachunek bankowy w zakresie refundacji kosztów kształcenia młodocianych pracowników</w:t>
      </w:r>
    </w:p>
    <w:p w:rsidR="00E750D4" w:rsidRPr="00E750D4" w:rsidRDefault="00053B6C" w:rsidP="00E750D4">
      <w:pPr>
        <w:pStyle w:val="Akapitzlist"/>
        <w:ind w:left="1080"/>
      </w:pPr>
      <w:r>
        <w:t>- rachunki pomocnicze ( ZF</w:t>
      </w:r>
      <w:r w:rsidR="00E750D4" w:rsidRPr="00E750D4">
        <w:t>ŚŚ )</w:t>
      </w:r>
    </w:p>
    <w:p w:rsidR="001110B8" w:rsidRPr="001A1752" w:rsidRDefault="00E750D4" w:rsidP="001A1752">
      <w:pPr>
        <w:pStyle w:val="Akapitzlist"/>
        <w:ind w:left="1080"/>
      </w:pPr>
      <w:r w:rsidRPr="00E750D4">
        <w:t>- inne rachunki w miarę potrzeb</w:t>
      </w:r>
    </w:p>
    <w:p w:rsidR="001110B8" w:rsidRDefault="001110B8" w:rsidP="001A1752">
      <w:r>
        <w:t xml:space="preserve">II. Rachunki </w:t>
      </w:r>
      <w:r w:rsidR="001A1752">
        <w:t>podstawowe i pomocnicze dla niżej wymienionych jednostek organizacyjnych;</w:t>
      </w:r>
    </w:p>
    <w:p w:rsidR="001110B8" w:rsidRDefault="001A1752" w:rsidP="001A1752">
      <w:pPr>
        <w:pStyle w:val="Akapitzlist"/>
        <w:numPr>
          <w:ilvl w:val="0"/>
          <w:numId w:val="4"/>
        </w:numPr>
      </w:pPr>
      <w:r>
        <w:t>Miejsko – Gminny Ośrodek Pomocy Społecznej w Pińczowie,</w:t>
      </w:r>
    </w:p>
    <w:p w:rsidR="001110B8" w:rsidRDefault="001A1752" w:rsidP="001A1752">
      <w:pPr>
        <w:pStyle w:val="Akapitzlist"/>
        <w:numPr>
          <w:ilvl w:val="0"/>
          <w:numId w:val="4"/>
        </w:numPr>
      </w:pPr>
      <w:r>
        <w:t>Zespół Szkół Nr 1 w Pińczowie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 xml:space="preserve">Zespół Placówek Oświatowych w </w:t>
      </w:r>
      <w:proofErr w:type="spellStart"/>
      <w:r>
        <w:t>Kozubowie</w:t>
      </w:r>
      <w:proofErr w:type="spellEnd"/>
    </w:p>
    <w:p w:rsidR="001A1752" w:rsidRDefault="001A1752" w:rsidP="001A1752">
      <w:pPr>
        <w:pStyle w:val="Akapitzlist"/>
        <w:numPr>
          <w:ilvl w:val="0"/>
          <w:numId w:val="4"/>
        </w:numPr>
      </w:pPr>
      <w:r>
        <w:t>Zespół Placówek Oświatowych w Gackach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>Szkoła Podstawowa Nr 2 w Pińczowie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w Bogucicach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>Przedszkole Nr 1 w Pińczowie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>Przedszkole Nr 2 w Pińczowie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>Przedszkole Nr 3 w Pińczowie</w:t>
      </w:r>
    </w:p>
    <w:p w:rsidR="001A1752" w:rsidRDefault="001A1752" w:rsidP="001A1752">
      <w:pPr>
        <w:pStyle w:val="Akapitzlist"/>
        <w:numPr>
          <w:ilvl w:val="0"/>
          <w:numId w:val="4"/>
        </w:numPr>
      </w:pPr>
      <w:r>
        <w:t>Pływalnia Miejska w Pińczowie</w:t>
      </w:r>
    </w:p>
    <w:p w:rsidR="00053B6C" w:rsidRDefault="00053B6C" w:rsidP="00053B6C">
      <w:pPr>
        <w:pStyle w:val="Akapitzlist"/>
        <w:ind w:left="1440"/>
      </w:pPr>
    </w:p>
    <w:p w:rsidR="00BD0917" w:rsidRDefault="00BD0917" w:rsidP="00BD0917">
      <w:pPr>
        <w:pStyle w:val="Akapitzlist"/>
        <w:numPr>
          <w:ilvl w:val="0"/>
          <w:numId w:val="3"/>
        </w:numPr>
        <w:ind w:left="284" w:hanging="284"/>
      </w:pPr>
      <w:r>
        <w:t xml:space="preserve">1)Zamawiający zastrzega , iż liczba jednostek organizacyjnych może się zmienić w trakcie </w:t>
      </w:r>
    </w:p>
    <w:p w:rsidR="00BD0917" w:rsidRDefault="00BD0917" w:rsidP="00BD0917">
      <w:pPr>
        <w:pStyle w:val="Akapitzlist"/>
        <w:ind w:left="284"/>
      </w:pPr>
      <w:r>
        <w:t>Obowiązywania umowy.</w:t>
      </w:r>
    </w:p>
    <w:p w:rsidR="0045280C" w:rsidRDefault="0045280C" w:rsidP="00BD0917">
      <w:pPr>
        <w:pStyle w:val="Akapitzlist"/>
        <w:ind w:left="284"/>
      </w:pPr>
      <w:r>
        <w:t>2)Rachunki podstawowe i pomocnicze dla wymienionych jednostek organizacyjnych zostaną określone przez te jednostki</w:t>
      </w:r>
    </w:p>
    <w:p w:rsidR="0045280C" w:rsidRDefault="0045280C" w:rsidP="00BD0917">
      <w:pPr>
        <w:pStyle w:val="Akapitzlist"/>
        <w:ind w:left="284"/>
      </w:pPr>
      <w:r>
        <w:t>3</w:t>
      </w:r>
      <w:r w:rsidR="00BD0917">
        <w:t>)umowa na obsługę bankową w zakresie wymienionych usług bankowych zawierać będą:</w:t>
      </w:r>
    </w:p>
    <w:p w:rsidR="0045280C" w:rsidRDefault="0045280C" w:rsidP="00BD0917">
      <w:pPr>
        <w:pStyle w:val="Akapitzlist"/>
        <w:ind w:left="284"/>
      </w:pPr>
      <w:r>
        <w:t>-</w:t>
      </w:r>
      <w:r w:rsidR="00BD0917">
        <w:t xml:space="preserve"> ze strony Urzędu Miejskiego w Pińczowie Burmistrz </w:t>
      </w:r>
      <w:r>
        <w:t xml:space="preserve">Miast i Gminy </w:t>
      </w:r>
      <w:r w:rsidR="00BD0917">
        <w:t xml:space="preserve"> przy kontrasygnacie Skarbnika </w:t>
      </w:r>
      <w:r>
        <w:t>Gminy</w:t>
      </w:r>
    </w:p>
    <w:p w:rsidR="00BD0917" w:rsidRDefault="0045280C" w:rsidP="00BD0917">
      <w:pPr>
        <w:pStyle w:val="Akapitzlist"/>
        <w:ind w:left="284"/>
      </w:pPr>
      <w:r>
        <w:t>-</w:t>
      </w:r>
      <w:r w:rsidR="00BD0917">
        <w:t xml:space="preserve"> ze strony jednostek organizacyjnych – kierownicy jednostek organizacyjnych</w:t>
      </w:r>
    </w:p>
    <w:p w:rsidR="00BD0917" w:rsidRDefault="00BD0917" w:rsidP="00BD0917">
      <w:pPr>
        <w:pStyle w:val="Akapitzlist"/>
        <w:ind w:left="284"/>
      </w:pPr>
    </w:p>
    <w:p w:rsidR="00BD0917" w:rsidRDefault="00032F69" w:rsidP="00BD0917">
      <w:pPr>
        <w:pStyle w:val="Akapitzlist"/>
        <w:numPr>
          <w:ilvl w:val="0"/>
          <w:numId w:val="3"/>
        </w:numPr>
        <w:ind w:left="284" w:hanging="284"/>
      </w:pPr>
      <w:r>
        <w:t>1)</w:t>
      </w:r>
      <w:r w:rsidR="002C1E77">
        <w:t>Bezpłatne przyjmowanie wpłat gotówkowych na rzecz wszystkich jednostek organizacyjnych. Za wpłaty własne uważa się wpłaty dokonywane we własnej placówce banku (oddział, filia ) lub w kasie Urzędu Miejskiego pod pieczęcią Zamawiającego i jego jednostek organi</w:t>
      </w:r>
      <w:r w:rsidR="001A57D5">
        <w:t>zacyjnych oraz wpłat inkasentów</w:t>
      </w:r>
      <w:r w:rsidR="002C1E77">
        <w:t xml:space="preserve"> podatników i opłat Zamawiającego, a także wpłat od interesantów.</w:t>
      </w:r>
    </w:p>
    <w:p w:rsidR="00032F69" w:rsidRDefault="00032F69" w:rsidP="00032F69">
      <w:pPr>
        <w:pStyle w:val="Akapitzlist"/>
        <w:ind w:left="284"/>
      </w:pPr>
      <w:r>
        <w:t>2) Bezpłatne dokonywanie wypłat gotówkowych przez wszystkie jednostki organizacyjne: Dokonywanie wypłat gotówkowych na podstawie zleceń wypłat elektronicznych lub na podstawie wystawionych czeków gotówkowych( na bezpłatnie wydawanych blankietach, jeżeli bank nie posiada odpowiedniego produktu)</w:t>
      </w:r>
    </w:p>
    <w:p w:rsidR="00032F69" w:rsidRDefault="00032F69" w:rsidP="00032F69">
      <w:pPr>
        <w:pStyle w:val="Akapitzlist"/>
        <w:ind w:left="284"/>
      </w:pPr>
      <w:r>
        <w:t>3) realizacji poleceń przelewów na rachunki w banku obsługującym i rachunki w innych bankach</w:t>
      </w:r>
    </w:p>
    <w:p w:rsidR="00032F69" w:rsidRDefault="00032F69" w:rsidP="00032F69">
      <w:pPr>
        <w:pStyle w:val="Akapitzlist"/>
        <w:ind w:left="284"/>
      </w:pPr>
      <w:r>
        <w:t>4)Realizacja przelewów wewnętrznych miedzy rachunkami budżetu gminy i jednostek podległych – bezpłatna</w:t>
      </w:r>
    </w:p>
    <w:p w:rsidR="00032F69" w:rsidRDefault="00032F69" w:rsidP="00032F69">
      <w:pPr>
        <w:pStyle w:val="Akapitzlist"/>
        <w:ind w:left="284"/>
      </w:pPr>
      <w:r>
        <w:t>5)Wykonawca ubiegający się o zamówienie zapewni:</w:t>
      </w:r>
    </w:p>
    <w:p w:rsidR="00032F69" w:rsidRDefault="00032F69" w:rsidP="00032F69">
      <w:pPr>
        <w:pStyle w:val="Akapitzlist"/>
        <w:ind w:left="284"/>
      </w:pPr>
      <w:r>
        <w:t xml:space="preserve">5.1. Objęcie systemem bankowości elektronicznej wszystkie obsługiwane jednostki. System ma obejmować dostawę i instalację urządzeń niezbędnych do obsługi systemu, szkolenie </w:t>
      </w:r>
      <w:r>
        <w:lastRenderedPageBreak/>
        <w:t xml:space="preserve">pracowników oraz zapewnienie prawidłowej pracy zainstalowanego systemu. Bank udostępni usługi typu </w:t>
      </w:r>
      <w:proofErr w:type="spellStart"/>
      <w:r>
        <w:t>home</w:t>
      </w:r>
      <w:proofErr w:type="spellEnd"/>
      <w:r>
        <w:t xml:space="preserve"> banking na co najmniej</w:t>
      </w:r>
      <w:r w:rsidR="00124BD5">
        <w:t>1</w:t>
      </w:r>
      <w:r>
        <w:t xml:space="preserve"> stanowisk</w:t>
      </w:r>
      <w:r w:rsidR="00124BD5">
        <w:t>u</w:t>
      </w:r>
      <w:r>
        <w:t xml:space="preserve"> w Urzędzie Miasta i Gminy Pińczów- oraz </w:t>
      </w:r>
      <w:r w:rsidR="00124BD5">
        <w:t xml:space="preserve">po 1  stanowisku </w:t>
      </w:r>
      <w:r>
        <w:t xml:space="preserve"> we wskazanych jednostkach organizacyjnych. Zamawiający zastrzega sobie prawo zmiany w ilości tworzonych stanowisk do usługi bankowości elektronicznej. Usługa typu ban</w:t>
      </w:r>
      <w:r w:rsidR="001A57D5">
        <w:t>k</w:t>
      </w:r>
      <w:r>
        <w:t>owość elektroniczna winna być zainstalowana w terminie 7 dni od dnia podpisania umowy. Bank zapewni bezpłatną pomoc techniczną w okresie wdrożeniowym i powdrożeniowym pracownikom Urzędu Miasta i Gminy oraz jednostek organizacyjnych pracujących w systemie bankowości elektronicznej. System bankowości elektronicznej powinien umożliwić Zamawiającemu w szczególności</w:t>
      </w:r>
      <w:r w:rsidR="001D152E">
        <w:t>:</w:t>
      </w:r>
    </w:p>
    <w:p w:rsidR="001D152E" w:rsidRDefault="001D152E" w:rsidP="00032F69">
      <w:pPr>
        <w:pStyle w:val="Akapitzlist"/>
        <w:ind w:left="284"/>
      </w:pPr>
      <w:r>
        <w:t>- uzyskanie w czasie rzeczywistym informacji o wszystkich operacjach i saldach na wszystkich rachunkach</w:t>
      </w:r>
    </w:p>
    <w:p w:rsidR="001D152E" w:rsidRDefault="001D152E" w:rsidP="00032F69">
      <w:pPr>
        <w:pStyle w:val="Akapitzlist"/>
        <w:ind w:left="284"/>
      </w:pPr>
      <w:r>
        <w:t>-przeszukiwanie zbioru wszystkich operacji wg rodzaju operacji, nazwy kontrahenta, rachunku kontrahenta, daty, okresu , kwoty i innych kryteriów możliwych do wyodrębnienia w zbiorze operacji</w:t>
      </w:r>
    </w:p>
    <w:p w:rsidR="001D152E" w:rsidRDefault="001D152E" w:rsidP="00032F69">
      <w:pPr>
        <w:pStyle w:val="Akapitzlist"/>
        <w:ind w:left="284"/>
      </w:pPr>
      <w:r>
        <w:t>- składanie poleceń przelewu na lokaty terminowe</w:t>
      </w:r>
    </w:p>
    <w:p w:rsidR="001D152E" w:rsidRDefault="001D152E" w:rsidP="00032F69">
      <w:pPr>
        <w:pStyle w:val="Akapitzlist"/>
        <w:ind w:left="284"/>
      </w:pPr>
      <w:r>
        <w:t>-monitorowanie operacji i sporządzanie z wybranego okresu obsługi szczegółowych wyciągów dla wszystkich operacji</w:t>
      </w:r>
    </w:p>
    <w:p w:rsidR="001D152E" w:rsidRDefault="001D152E" w:rsidP="00032F69">
      <w:pPr>
        <w:pStyle w:val="Akapitzlist"/>
        <w:ind w:left="284"/>
      </w:pPr>
      <w:r>
        <w:t>- import danych z programów księgowych Gminy Pińczów do systemu bankowości elektronicznej.</w:t>
      </w:r>
    </w:p>
    <w:p w:rsidR="001D152E" w:rsidRDefault="001D152E" w:rsidP="00032F69">
      <w:pPr>
        <w:pStyle w:val="Akapitzlist"/>
        <w:ind w:left="284"/>
      </w:pPr>
      <w:r>
        <w:t>System bankowości elektronicznej będzie umożliwiał równoczesną pracę kilku użytkowników, przy czym każdy użytkownik winien posiadać swój indywidualny identyfikator i hasło dostępu do systemu.</w:t>
      </w:r>
    </w:p>
    <w:p w:rsidR="001D152E" w:rsidRDefault="001D152E" w:rsidP="00032F69">
      <w:pPr>
        <w:pStyle w:val="Akapitzlist"/>
        <w:ind w:left="284"/>
      </w:pPr>
      <w:r>
        <w:t>5.2. system bankowości elektronicznej będzie posiadał możliwości sporządzania przez osoby upoważnione przez Zamawiającego wyciągów bankowych w następnym dniu roboczym</w:t>
      </w:r>
    </w:p>
    <w:p w:rsidR="001D152E" w:rsidRDefault="001D152E" w:rsidP="00032F69">
      <w:pPr>
        <w:pStyle w:val="Akapitzlist"/>
        <w:ind w:left="284"/>
      </w:pPr>
      <w:r>
        <w:t xml:space="preserve">5.3. Środki pieniężne gromadzone na rachunku Zamawiającego będą oprocentowane według zmiennej stopy procentowej. </w:t>
      </w:r>
      <w:r w:rsidR="00907E2F">
        <w:t>Oprocentowanie będzie obliczane według stawki WIBID 1 M z przedostatniego dnia notowań miesiąca poprzedzającego miesiąc obowiązywania pomnożony przez współczynnik korygujący zaoferowany przez Wykonawcę ( z oferty) który nie będzie zmienny w czasie obowiązywania umowy.</w:t>
      </w:r>
    </w:p>
    <w:p w:rsidR="00907E2F" w:rsidRDefault="00907E2F" w:rsidP="00032F69">
      <w:pPr>
        <w:pStyle w:val="Akapitzlist"/>
        <w:ind w:left="284"/>
      </w:pPr>
      <w:r>
        <w:t>5.4. Bank będzie dokonywał miesięcznych kapitalizacji odsetek od środków zgromadzonych na rachunkach bankowych zamawiającego.</w:t>
      </w:r>
    </w:p>
    <w:p w:rsidR="00907E2F" w:rsidRDefault="0094648E" w:rsidP="00032F69">
      <w:pPr>
        <w:pStyle w:val="Akapitzlist"/>
        <w:ind w:left="284"/>
      </w:pPr>
      <w:r>
        <w:t>5.5Zamawiający zastrzega sobie prawo do niedokonywania kapitalizacji odsetek od środków zgromadzonych na rachunkach bankowych wskazanych przez Zamawiającego</w:t>
      </w:r>
    </w:p>
    <w:p w:rsidR="00343112" w:rsidRDefault="00343112" w:rsidP="00032F69">
      <w:pPr>
        <w:pStyle w:val="Akapitzlist"/>
        <w:ind w:left="284"/>
      </w:pPr>
      <w:r>
        <w:t>5.6. wykonawc</w:t>
      </w:r>
      <w:r w:rsidR="001A57D5">
        <w:t>a udzieli Gminie Pińczów na jej</w:t>
      </w:r>
      <w:r>
        <w:t xml:space="preserve"> wniosek kredytu ( bez wymogu innych zabezpieczeń  poza wekslem) w rachunku bieżącym o zmiennym oprocentowaniu na pokrycie występujących w trakcie roku deficytu budżetu. Wysokość kredytu będzie okre</w:t>
      </w:r>
      <w:r w:rsidR="001A57D5">
        <w:t>ś</w:t>
      </w:r>
      <w:r>
        <w:t>lana w każdym roku budżetowym przez Radę Miejską w Pińczowie. Uruchomienie kredytu na rachunku bieżącym nastąpi w terminie 7 dni od daty dostarczenia wniosku o uruchomienie kredytu. Bank nie będzie pobierał prowizji za udzielenie kredytu krótkoterminowego oraz innych opłat związanych z jego uruchomieniem oraz wykorzystaniem.</w:t>
      </w:r>
    </w:p>
    <w:p w:rsidR="00343112" w:rsidRDefault="00343112" w:rsidP="00032F69">
      <w:pPr>
        <w:pStyle w:val="Akapitzlist"/>
        <w:ind w:left="284"/>
      </w:pPr>
      <w:r>
        <w:t xml:space="preserve">Oprocentowanie o stawkę % WIBOR 1 M ustaloną jako średnią </w:t>
      </w:r>
      <w:r w:rsidR="00FD19DD">
        <w:t xml:space="preserve">arytmetyczną z </w:t>
      </w:r>
      <w:r>
        <w:t>miesi</w:t>
      </w:r>
      <w:r w:rsidR="00FD19DD">
        <w:t>ąca poprzedzającego okres jej obowiązywania, tj. od pierwszego do ostatniego dnia każdego miesiąca plus stała marża ( z oferty). Stopa procentowa ustalona będzie na miesięczne okresy obowiązywania oprocentowania.</w:t>
      </w:r>
    </w:p>
    <w:p w:rsidR="00FD19DD" w:rsidRDefault="00FD19DD" w:rsidP="00032F69">
      <w:pPr>
        <w:pStyle w:val="Akapitzlist"/>
        <w:ind w:left="284"/>
      </w:pPr>
      <w:r>
        <w:t>5.7 wydawanie opinii bankowych i zaświadczeń bez pobierania opłat.</w:t>
      </w:r>
    </w:p>
    <w:p w:rsidR="00FD19DD" w:rsidRDefault="00FD19DD" w:rsidP="00032F69">
      <w:pPr>
        <w:pStyle w:val="Akapitzlist"/>
        <w:ind w:left="284"/>
      </w:pPr>
      <w:r>
        <w:t>5.8Wydawanie czeków bankowych bez pobierania opłat.</w:t>
      </w:r>
    </w:p>
    <w:p w:rsidR="00FD19DD" w:rsidRDefault="00FD19DD" w:rsidP="00032F69">
      <w:pPr>
        <w:pStyle w:val="Akapitzlist"/>
        <w:ind w:left="284"/>
      </w:pPr>
      <w:r>
        <w:lastRenderedPageBreak/>
        <w:t>5.9 Zamawiający zastrzega sobie prawo do nieoprocentowanych rachunków bankowych, wskazanych przez Zamawiającego.</w:t>
      </w:r>
    </w:p>
    <w:p w:rsidR="00FD19DD" w:rsidRDefault="00FD19DD" w:rsidP="00032F69">
      <w:pPr>
        <w:pStyle w:val="Akapitzlist"/>
        <w:ind w:left="284"/>
      </w:pPr>
      <w:r>
        <w:t>5.10Zamawiający zastrzega sobie prawo otwarcia dodatkowych oprocentowanych rachunków bankowych dla Gminy Pińczów lub jednostek podległych, które mogą powstać w okresie obowiązywania umowy, na warunkach określonych w ofercie Banku wybranego w niniejszym postępowaniu przetargowym.</w:t>
      </w:r>
    </w:p>
    <w:p w:rsidR="00FD19DD" w:rsidRDefault="00FD19DD" w:rsidP="00032F69">
      <w:pPr>
        <w:pStyle w:val="Akapitzlist"/>
        <w:ind w:left="284"/>
      </w:pPr>
      <w:r>
        <w:t>5.11zastosowanie taryf i opłat i prowizji bankowych w odrębnych umowach w rachunku bankowego dla jednostek gminy według taryf pod</w:t>
      </w:r>
      <w:r w:rsidR="001A57D5">
        <w:t>a</w:t>
      </w:r>
      <w:bookmarkStart w:id="0" w:name="_GoBack"/>
      <w:bookmarkEnd w:id="0"/>
      <w:r>
        <w:t>nych w ofercie banku na obsługę budżetu Gminy Pińczów i jednostek organizacyjnych.</w:t>
      </w:r>
    </w:p>
    <w:p w:rsidR="00FD19DD" w:rsidRDefault="00FD19DD" w:rsidP="00032F69">
      <w:pPr>
        <w:pStyle w:val="Akapitzlist"/>
        <w:ind w:left="284"/>
      </w:pPr>
      <w:r>
        <w:t>6) Wymagania dotyczące realizacji przedmiotu zamówienia:</w:t>
      </w:r>
    </w:p>
    <w:p w:rsidR="00FD19DD" w:rsidRDefault="00FD19DD" w:rsidP="00032F69">
      <w:pPr>
        <w:pStyle w:val="Akapitzlist"/>
        <w:ind w:left="284"/>
      </w:pPr>
      <w:r>
        <w:t>6.1 wszystkie rachunki Gminy oraz jej jednost</w:t>
      </w:r>
      <w:r w:rsidR="000D4E64">
        <w:t>e</w:t>
      </w:r>
      <w:r>
        <w:t>k organizacyjnych były obsługiwane na tych samych warunkach</w:t>
      </w:r>
    </w:p>
    <w:p w:rsidR="000C06D1" w:rsidRDefault="000C06D1" w:rsidP="00032F69">
      <w:pPr>
        <w:pStyle w:val="Akapitzlist"/>
        <w:ind w:left="284"/>
      </w:pPr>
    </w:p>
    <w:p w:rsidR="00FD19DD" w:rsidRDefault="00FD19DD" w:rsidP="00032F69">
      <w:pPr>
        <w:pStyle w:val="Akapitzlist"/>
        <w:ind w:left="284"/>
      </w:pPr>
      <w:r>
        <w:t>6.2</w:t>
      </w:r>
      <w:r w:rsidR="000D4E64">
        <w:t xml:space="preserve"> Wykonawca nie będzie pobierał opłat za:</w:t>
      </w:r>
    </w:p>
    <w:p w:rsidR="000D4E64" w:rsidRDefault="000D4E64" w:rsidP="00032F69">
      <w:pPr>
        <w:pStyle w:val="Akapitzlist"/>
        <w:ind w:left="284"/>
      </w:pPr>
      <w:r>
        <w:t>- realizację przelewów przychodzących</w:t>
      </w:r>
    </w:p>
    <w:p w:rsidR="000D4E64" w:rsidRDefault="000D4E64" w:rsidP="00032F69">
      <w:pPr>
        <w:pStyle w:val="Akapitzlist"/>
        <w:ind w:left="284"/>
      </w:pPr>
      <w:r>
        <w:t>- dokonywanie otwartych wpłat własnych na rachunki zamawiającego przez upoważnionych pracowników Zamawiającego oraz inkasentów podatków, opłat a także od upoważnionych pracowników jednostek organizacyjnych dokonujących wpłat w imieniu jednostek</w:t>
      </w:r>
    </w:p>
    <w:p w:rsidR="000D4E64" w:rsidRDefault="000D4E64" w:rsidP="00032F69">
      <w:pPr>
        <w:pStyle w:val="Akapitzlist"/>
        <w:ind w:left="284"/>
      </w:pPr>
      <w:r>
        <w:t>- dokonywanie wpłat z tytułu podatków lub innych opłat przez interesantów Urzędu Miejskiego w Pińczowie  oraz jednostek organizacyjnych</w:t>
      </w:r>
    </w:p>
    <w:p w:rsidR="000D4E64" w:rsidRDefault="000D4E64" w:rsidP="00032F69">
      <w:pPr>
        <w:pStyle w:val="Akapitzlist"/>
        <w:ind w:left="284"/>
      </w:pPr>
      <w:r>
        <w:t>- dokonywanie wypłat gotówkowych na podstawie czeków gotówkowych</w:t>
      </w:r>
    </w:p>
    <w:p w:rsidR="000D4E64" w:rsidRDefault="000D4E64" w:rsidP="00032F69">
      <w:pPr>
        <w:pStyle w:val="Akapitzlist"/>
        <w:ind w:left="284"/>
      </w:pPr>
      <w:r>
        <w:t>-przelewy papierowe w przypadku przerw technicznych i awarii systemu, przejściowej blokady użytkownika. Zamawiający oczekuje od Banku obsługi elektronicznej przelewów a forma papierowa będzie mogła mieć zastosowanie sporadyczne, w szczególności w przypadku wskazanych  w zdaniu poprzednim</w:t>
      </w:r>
    </w:p>
    <w:p w:rsidR="000D4E64" w:rsidRDefault="000D4E64" w:rsidP="00032F69">
      <w:pPr>
        <w:pStyle w:val="Akapitzlist"/>
        <w:ind w:left="284"/>
      </w:pPr>
      <w:r>
        <w:t>-otwarcie</w:t>
      </w:r>
      <w:r w:rsidR="00BC7C12">
        <w:t xml:space="preserve"> </w:t>
      </w:r>
      <w:r>
        <w:t>i zamykanie rachunków bankowych</w:t>
      </w:r>
    </w:p>
    <w:p w:rsidR="000D4E64" w:rsidRDefault="000D4E64" w:rsidP="00032F69">
      <w:pPr>
        <w:pStyle w:val="Akapitzlist"/>
        <w:ind w:left="284"/>
      </w:pPr>
      <w:r>
        <w:t>- dyspozycje przelewu SORBNET i zlecenie dewizowe</w:t>
      </w:r>
    </w:p>
    <w:p w:rsidR="00BC7C12" w:rsidRDefault="00BC7C12" w:rsidP="00032F69">
      <w:pPr>
        <w:pStyle w:val="Akapitzlist"/>
        <w:ind w:left="284"/>
      </w:pPr>
      <w:r>
        <w:t xml:space="preserve">- przyjmowanie wpłat </w:t>
      </w:r>
      <w:r w:rsidR="00E359B7">
        <w:t>gotówkowych na rzecz budżetu Gmin</w:t>
      </w:r>
      <w:r>
        <w:t>y Pińczów z tytułu opłat  lokalnych, podatków, i innych należności od osób trzecich</w:t>
      </w:r>
    </w:p>
    <w:p w:rsidR="00BC7C12" w:rsidRDefault="00BC7C12" w:rsidP="00032F69">
      <w:pPr>
        <w:pStyle w:val="Akapitzlist"/>
        <w:ind w:left="284"/>
      </w:pPr>
      <w:r>
        <w:t>- za zmiany kart wzorów podpisów</w:t>
      </w:r>
    </w:p>
    <w:p w:rsidR="000C06D1" w:rsidRDefault="000C06D1" w:rsidP="00032F69">
      <w:pPr>
        <w:pStyle w:val="Akapitzlist"/>
        <w:ind w:left="284"/>
      </w:pPr>
    </w:p>
    <w:p w:rsidR="00BC7C12" w:rsidRDefault="00BC7C12" w:rsidP="00032F69">
      <w:pPr>
        <w:pStyle w:val="Akapitzlist"/>
        <w:ind w:left="284"/>
      </w:pPr>
      <w:r>
        <w:t>6.3. Ze względu na charakter zamówienia Wykonawca zobowiązany będzie do świadczenia usługi obsługi bankowej budżetu Gminy Pińczów przez własną placówkę ( oddział, filię )mającą siedzibę na terenie miast Pińczów.</w:t>
      </w:r>
    </w:p>
    <w:p w:rsidR="000C06D1" w:rsidRDefault="000C06D1" w:rsidP="00032F69">
      <w:pPr>
        <w:pStyle w:val="Akapitzlist"/>
        <w:ind w:left="284"/>
      </w:pPr>
    </w:p>
    <w:p w:rsidR="00BC7C12" w:rsidRDefault="00BC7C12" w:rsidP="00032F69">
      <w:pPr>
        <w:pStyle w:val="Akapitzlist"/>
        <w:ind w:left="284"/>
      </w:pPr>
      <w:r>
        <w:t>6.4.Zapewni realizację czynności bankowych objętych zamówieniem, co najmniej w zakresie kompleksowej obsługi wpłat i wypłat gotówkowych oraz przyjęcia do realizacji polecenia przelewu w sytuacjach awaryjnych określonych powyżej w pkt 6.2. w oddziale, placówce znajdującej się na terenie miasta Pińczów.</w:t>
      </w:r>
    </w:p>
    <w:p w:rsidR="000C06D1" w:rsidRDefault="000C06D1" w:rsidP="00032F69">
      <w:pPr>
        <w:pStyle w:val="Akapitzlist"/>
        <w:ind w:left="284"/>
      </w:pPr>
    </w:p>
    <w:p w:rsidR="00BC7C12" w:rsidRDefault="00BC7C12" w:rsidP="00032F69">
      <w:pPr>
        <w:pStyle w:val="Akapitzlist"/>
        <w:ind w:left="284"/>
      </w:pPr>
      <w:r>
        <w:t>6.5.Dołoży wszelkich staranności w zakresie bezpieczeństwa przechowywania środków pieniężnych Zamawiającego.</w:t>
      </w:r>
    </w:p>
    <w:p w:rsidR="000C06D1" w:rsidRDefault="000C06D1" w:rsidP="00032F69">
      <w:pPr>
        <w:pStyle w:val="Akapitzlist"/>
        <w:ind w:left="284"/>
      </w:pPr>
    </w:p>
    <w:p w:rsidR="00BC7C12" w:rsidRDefault="00BC7C12" w:rsidP="00032F69">
      <w:pPr>
        <w:pStyle w:val="Akapitzlist"/>
        <w:ind w:left="284"/>
      </w:pPr>
      <w:r>
        <w:t>6.6.Wykonywał obsługę bankową zamawiającego samodzielnie,</w:t>
      </w:r>
      <w:r w:rsidR="00431BAC">
        <w:t xml:space="preserve"> tj. Zamawiający zastrzega że całość przedmiotu zamówienia nie może być powierzona podwykonawcą.</w:t>
      </w:r>
    </w:p>
    <w:p w:rsidR="000C06D1" w:rsidRDefault="000C06D1" w:rsidP="00032F69">
      <w:pPr>
        <w:pStyle w:val="Akapitzlist"/>
        <w:ind w:left="284"/>
      </w:pPr>
    </w:p>
    <w:p w:rsidR="00431BAC" w:rsidRDefault="00431BAC" w:rsidP="00032F69">
      <w:pPr>
        <w:pStyle w:val="Akapitzlist"/>
        <w:ind w:left="284"/>
      </w:pPr>
      <w:r>
        <w:t>6.7 Zamawiający zastrzega sobie swobodę lokowania wolnych środków pieniężnych w innych bankach, zgodnie z art. 264 ust.1 pkt 3 ustawy z dnia 27 sierpnia 2009 roku o finansach publicznych ( Dz. U. z 2016roku poz. 1870).</w:t>
      </w:r>
    </w:p>
    <w:p w:rsidR="000C06D1" w:rsidRDefault="000C06D1" w:rsidP="00032F69">
      <w:pPr>
        <w:pStyle w:val="Akapitzlist"/>
        <w:ind w:left="284"/>
      </w:pPr>
    </w:p>
    <w:p w:rsidR="00431BAC" w:rsidRDefault="00431BAC" w:rsidP="00032F69">
      <w:pPr>
        <w:pStyle w:val="Akapitzlist"/>
        <w:ind w:left="284"/>
      </w:pPr>
      <w:r>
        <w:t>6.8 Wykonawca udzieli osobom upoważnionym przez Zamawiającego a także Skarbnikowi informacji telefonicznych o stanie na rachunku i wszystkich operacjach poprzedniego dnia do czasu wdrożenia przez jednostkę systemu elektronicznego lub w przypadku utrudnień technicznych w systemie wdrożeniowym.</w:t>
      </w:r>
    </w:p>
    <w:p w:rsidR="00431BAC" w:rsidRDefault="00431BAC" w:rsidP="00032F69">
      <w:pPr>
        <w:pStyle w:val="Akapitzlist"/>
        <w:ind w:left="284"/>
      </w:pPr>
      <w:r>
        <w:t xml:space="preserve">6.9. Zamawiający  wymaga od wykonawcy zagwarantowania niezmienności warunków umowy na niekorzyść Zamawiającego w stosunku do Złożonej oferty (np. wysokość  opłat, prowizji, stałych współczynników odnoszących się do oprocentowania środków na rachunkach bieżących i innych warunków umowy, dokonywanie niekorzystnych dla Zamawiającego zmian wynikających np. ze wzrostu kosztów własnych banku i innych przyczyn zależnych od niego) Zamawiający zastrzega iż w czasie zmieniającej się sytuacji ekonomicznej banku działającego w warunkach wolnorynkowych, wartość w tabeli opłat, prowizji, oprocentowania rachunków bankowych mogą ulegać zmianie. Jednak zmiany opłat </w:t>
      </w:r>
      <w:r w:rsidR="001617F8">
        <w:t>i prowizji nie mogą przewyższyć stawek opłat i prowizji zaproponowanych w ofercie przetargowej.</w:t>
      </w:r>
    </w:p>
    <w:p w:rsidR="001617F8" w:rsidRDefault="001617F8" w:rsidP="00032F69">
      <w:pPr>
        <w:pStyle w:val="Akapitzlist"/>
        <w:ind w:left="284"/>
      </w:pPr>
      <w:r>
        <w:t>Niedopuszczalne jest wprowadzenie niekorzystnych zmian wyłącznie na podstawie powiadomień o decyzji zarządu Wykonawcy lub innego organu Wykonawcy.</w:t>
      </w:r>
    </w:p>
    <w:p w:rsidR="00212478" w:rsidRDefault="00212478" w:rsidP="00032F69">
      <w:pPr>
        <w:pStyle w:val="Akapitzlist"/>
        <w:ind w:left="284"/>
      </w:pPr>
    </w:p>
    <w:p w:rsidR="001617F8" w:rsidRDefault="001617F8" w:rsidP="00032F69">
      <w:pPr>
        <w:pStyle w:val="Akapitzlist"/>
        <w:ind w:left="284"/>
      </w:pPr>
      <w:r>
        <w:t>6.10 dla innych ewentualnych czynności nieprzewidzianych w SIWZ, będących przedmiotem doraźnego zlecenia Zamawiającego, Wykonawca będzie stosował opłaty i prowizje w wysokości nie wyższej niż określone w obowiązującej w banku tabeli. Z tytułu wykonywania czynności obsługi bankowej opisanych w przedmiocie zamówienia bank nie będzie pobierał żadnych innych opłat i prowizji niż te , które zostały określone w ofercie Wykonawcy.</w:t>
      </w:r>
    </w:p>
    <w:p w:rsidR="001617F8" w:rsidRDefault="001617F8" w:rsidP="00032F69">
      <w:pPr>
        <w:pStyle w:val="Akapitzlist"/>
        <w:ind w:left="284"/>
      </w:pPr>
    </w:p>
    <w:p w:rsidR="000D4E64" w:rsidRDefault="000C06D1" w:rsidP="00032F69">
      <w:pPr>
        <w:pStyle w:val="Akapitzlist"/>
        <w:ind w:left="284"/>
      </w:pPr>
      <w:r>
        <w:t>7. wykonawca zapewni otwarcie i prowadzenie płatności masowych poprzez system bezpłatnych wirtualnych rachunków klienta podpiętych do ewidencji w zakresie podatków i opłat. Otwarcie takich rachunków będzie dokonywane na wniosek zamawiającego.</w:t>
      </w:r>
    </w:p>
    <w:p w:rsidR="000C06D1" w:rsidRDefault="000C06D1" w:rsidP="00032F69">
      <w:pPr>
        <w:pStyle w:val="Akapitzlist"/>
        <w:ind w:left="284"/>
      </w:pPr>
    </w:p>
    <w:p w:rsidR="00212478" w:rsidRDefault="00212478" w:rsidP="00032F69">
      <w:pPr>
        <w:pStyle w:val="Akapitzlist"/>
        <w:ind w:left="284"/>
      </w:pPr>
    </w:p>
    <w:p w:rsidR="00212478" w:rsidRDefault="00212478" w:rsidP="00032F69">
      <w:pPr>
        <w:pStyle w:val="Akapitzlist"/>
        <w:ind w:left="284"/>
      </w:pPr>
    </w:p>
    <w:p w:rsidR="00212478" w:rsidRPr="001110B8" w:rsidRDefault="00212478" w:rsidP="00032F69">
      <w:pPr>
        <w:pStyle w:val="Akapitzlist"/>
        <w:ind w:left="284"/>
      </w:pPr>
    </w:p>
    <w:sectPr w:rsidR="00212478" w:rsidRPr="0011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2A7"/>
    <w:multiLevelType w:val="hybridMultilevel"/>
    <w:tmpl w:val="36AE068C"/>
    <w:lvl w:ilvl="0" w:tplc="2D5A2A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DE1AE1"/>
    <w:multiLevelType w:val="multilevel"/>
    <w:tmpl w:val="00308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>
    <w:nsid w:val="4EF00CC6"/>
    <w:multiLevelType w:val="hybridMultilevel"/>
    <w:tmpl w:val="809C70EC"/>
    <w:lvl w:ilvl="0" w:tplc="A76A0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6305DD"/>
    <w:multiLevelType w:val="hybridMultilevel"/>
    <w:tmpl w:val="768C4C14"/>
    <w:lvl w:ilvl="0" w:tplc="6F6A9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3"/>
    <w:rsid w:val="00032F69"/>
    <w:rsid w:val="00053B6C"/>
    <w:rsid w:val="000C06D1"/>
    <w:rsid w:val="000D4E64"/>
    <w:rsid w:val="001110B8"/>
    <w:rsid w:val="00117035"/>
    <w:rsid w:val="00124BD5"/>
    <w:rsid w:val="001617F8"/>
    <w:rsid w:val="001A1752"/>
    <w:rsid w:val="001A57D5"/>
    <w:rsid w:val="001D152E"/>
    <w:rsid w:val="00212478"/>
    <w:rsid w:val="002C1E77"/>
    <w:rsid w:val="003313A3"/>
    <w:rsid w:val="00343112"/>
    <w:rsid w:val="00370DF3"/>
    <w:rsid w:val="00431BAC"/>
    <w:rsid w:val="0045280C"/>
    <w:rsid w:val="00517302"/>
    <w:rsid w:val="00737782"/>
    <w:rsid w:val="00791A3C"/>
    <w:rsid w:val="00907E2F"/>
    <w:rsid w:val="00943383"/>
    <w:rsid w:val="0094648E"/>
    <w:rsid w:val="00BC7C12"/>
    <w:rsid w:val="00BD0917"/>
    <w:rsid w:val="00DC15E5"/>
    <w:rsid w:val="00E359B7"/>
    <w:rsid w:val="00E750D4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D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D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gminy.com.pl/pincz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inczo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Mirosława Wiśniewska</cp:lastModifiedBy>
  <cp:revision>16</cp:revision>
  <dcterms:created xsi:type="dcterms:W3CDTF">2017-10-24T11:22:00Z</dcterms:created>
  <dcterms:modified xsi:type="dcterms:W3CDTF">2017-11-14T08:02:00Z</dcterms:modified>
</cp:coreProperties>
</file>