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55A8" w14:textId="77777777" w:rsidR="00712F7F" w:rsidRDefault="00712F7F" w:rsidP="00712F7F">
      <w:pPr>
        <w:spacing w:after="0" w:line="240" w:lineRule="auto"/>
        <w:ind w:left="-284" w:right="-284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Zał. 4 - Wzór umowy</w:t>
      </w:r>
    </w:p>
    <w:p w14:paraId="550A0072" w14:textId="77777777" w:rsidR="00ED5DF4" w:rsidRDefault="00ED5DF4" w:rsidP="00712F7F">
      <w:pPr>
        <w:spacing w:after="0" w:line="240" w:lineRule="auto"/>
        <w:ind w:left="-284" w:right="-284"/>
        <w:jc w:val="center"/>
        <w:rPr>
          <w:rFonts w:ascii="Calibri" w:hAnsi="Calibri" w:cs="Calibri"/>
        </w:rPr>
      </w:pPr>
      <w:r w:rsidRPr="00ED5DF4">
        <w:rPr>
          <w:rFonts w:ascii="Calibri" w:hAnsi="Calibri" w:cs="Calibri"/>
          <w:b/>
          <w:bCs/>
        </w:rPr>
        <w:t xml:space="preserve">UMOWA nr </w:t>
      </w:r>
      <w:r w:rsidRPr="00ED5DF4">
        <w:rPr>
          <w:rFonts w:ascii="Calibri" w:hAnsi="Calibri" w:cs="Calibri"/>
        </w:rPr>
        <w:t>.........................</w:t>
      </w:r>
    </w:p>
    <w:p w14:paraId="7BBFFD43" w14:textId="77777777" w:rsidR="00712F7F" w:rsidRPr="00ED5DF4" w:rsidRDefault="00712F7F" w:rsidP="00712F7F">
      <w:pPr>
        <w:spacing w:after="0" w:line="240" w:lineRule="auto"/>
        <w:ind w:left="-284" w:right="-284"/>
        <w:jc w:val="center"/>
        <w:rPr>
          <w:rFonts w:ascii="Calibri" w:hAnsi="Calibri" w:cs="Calibri"/>
        </w:rPr>
      </w:pPr>
    </w:p>
    <w:p w14:paraId="0F63EA1B" w14:textId="56E6437E" w:rsidR="00712F7F" w:rsidRPr="00712F7F" w:rsidRDefault="00712F7F" w:rsidP="00712F7F">
      <w:pPr>
        <w:spacing w:after="0"/>
        <w:ind w:right="-284"/>
        <w:jc w:val="both"/>
        <w:rPr>
          <w:rFonts w:ascii="Calibri" w:eastAsia="Times New Roman" w:hAnsi="Calibri" w:cs="Calibri"/>
          <w:lang w:eastAsia="pl-PL"/>
        </w:rPr>
      </w:pPr>
      <w:r w:rsidRPr="00712F7F">
        <w:rPr>
          <w:rFonts w:ascii="Calibri" w:eastAsia="Times New Roman" w:hAnsi="Calibri" w:cs="Calibri"/>
          <w:lang w:eastAsia="pl-PL"/>
        </w:rPr>
        <w:t xml:space="preserve">zawarta w dniu </w:t>
      </w:r>
      <w:r w:rsidRPr="00712F7F">
        <w:rPr>
          <w:rFonts w:ascii="Calibri" w:eastAsia="Times New Roman" w:hAnsi="Calibri" w:cs="Calibri"/>
          <w:b/>
          <w:lang w:eastAsia="pl-PL"/>
        </w:rPr>
        <w:t>………….202</w:t>
      </w:r>
      <w:r w:rsidR="009B28DC">
        <w:rPr>
          <w:rFonts w:ascii="Calibri" w:eastAsia="Times New Roman" w:hAnsi="Calibri" w:cs="Calibri"/>
          <w:b/>
          <w:lang w:eastAsia="pl-PL"/>
        </w:rPr>
        <w:t>2</w:t>
      </w:r>
      <w:r w:rsidRPr="00712F7F">
        <w:rPr>
          <w:rFonts w:ascii="Calibri" w:eastAsia="Times New Roman" w:hAnsi="Calibri" w:cs="Calibri"/>
          <w:b/>
          <w:lang w:eastAsia="pl-PL"/>
        </w:rPr>
        <w:t>r.</w:t>
      </w:r>
      <w:r w:rsidRPr="00712F7F">
        <w:rPr>
          <w:rFonts w:ascii="Calibri" w:eastAsia="Times New Roman" w:hAnsi="Calibri" w:cs="Calibri"/>
          <w:lang w:eastAsia="pl-PL"/>
        </w:rPr>
        <w:t xml:space="preserve">, pomiędzy </w:t>
      </w:r>
      <w:r w:rsidRPr="00712F7F">
        <w:rPr>
          <w:rFonts w:ascii="Calibri" w:eastAsia="Times New Roman" w:hAnsi="Calibri" w:cs="Calibri"/>
          <w:b/>
          <w:lang w:eastAsia="pl-PL"/>
        </w:rPr>
        <w:t>Gminą Pińczów,</w:t>
      </w:r>
      <w:r w:rsidRPr="00712F7F">
        <w:rPr>
          <w:rFonts w:ascii="Calibri" w:eastAsia="Times New Roman" w:hAnsi="Calibri" w:cs="Calibri"/>
          <w:lang w:eastAsia="pl-PL"/>
        </w:rPr>
        <w:t xml:space="preserve"> NIP 662-176-15-14, REGON 291009840, ul. 3 Maja 10,   28-400 Pińczów, reprezentowaną przez </w:t>
      </w:r>
      <w:r w:rsidRPr="00712F7F">
        <w:rPr>
          <w:rFonts w:ascii="Calibri" w:eastAsia="Times New Roman" w:hAnsi="Calibri" w:cs="Calibri"/>
          <w:b/>
          <w:lang w:eastAsia="pl-PL"/>
        </w:rPr>
        <w:t xml:space="preserve">Burmistrza Miasta i Gminy Pińczów </w:t>
      </w:r>
      <w:r w:rsidRPr="00712F7F">
        <w:rPr>
          <w:rFonts w:ascii="Times New Roman" w:eastAsia="Times New Roman" w:hAnsi="Times New Roman" w:cs="Times New Roman"/>
          <w:sz w:val="24"/>
          <w:szCs w:val="24"/>
          <w:lang w:eastAsia="pl-PL"/>
        </w:rPr>
        <w:t>mgr </w:t>
      </w:r>
      <w:r w:rsidRPr="00712F7F">
        <w:rPr>
          <w:rFonts w:ascii="Times New Roman" w:eastAsia="Calibri" w:hAnsi="Times New Roman" w:cs="Times New Roman"/>
          <w:sz w:val="24"/>
          <w:szCs w:val="24"/>
          <w:lang w:eastAsia="pl-PL"/>
        </w:rPr>
        <w:t>inż</w:t>
      </w:r>
      <w:r w:rsidRPr="00712F7F">
        <w:rPr>
          <w:rFonts w:ascii="Calibri" w:eastAsia="Times New Roman" w:hAnsi="Calibri" w:cs="Calibri"/>
          <w:b/>
          <w:lang w:eastAsia="pl-PL"/>
        </w:rPr>
        <w:t xml:space="preserve">. Włodzimierza Baduraka, </w:t>
      </w:r>
      <w:r w:rsidRPr="00712F7F">
        <w:rPr>
          <w:rFonts w:ascii="Calibri" w:eastAsia="Times New Roman" w:hAnsi="Calibri" w:cs="Calibri"/>
          <w:lang w:eastAsia="pl-PL"/>
        </w:rPr>
        <w:t xml:space="preserve">przy kontrasygnacie </w:t>
      </w:r>
      <w:r w:rsidRPr="00712F7F">
        <w:rPr>
          <w:rFonts w:ascii="Calibri" w:eastAsia="Times New Roman" w:hAnsi="Calibri" w:cs="Calibri"/>
          <w:b/>
          <w:lang w:eastAsia="pl-PL"/>
        </w:rPr>
        <w:t>Skarbnika Gminy – mgr Mirosławy Wiśniewskiej</w:t>
      </w:r>
      <w:r w:rsidRPr="00712F7F">
        <w:rPr>
          <w:rFonts w:ascii="Calibri" w:eastAsia="Times New Roman" w:hAnsi="Calibri" w:cs="Calibri"/>
          <w:lang w:eastAsia="pl-PL"/>
        </w:rPr>
        <w:t>, zwaną dalej</w:t>
      </w:r>
      <w:r w:rsidRPr="00712F7F">
        <w:rPr>
          <w:rFonts w:ascii="Calibri" w:eastAsia="Times New Roman" w:hAnsi="Calibri" w:cs="Calibri"/>
          <w:b/>
          <w:lang w:eastAsia="pl-PL"/>
        </w:rPr>
        <w:t xml:space="preserve"> „</w:t>
      </w:r>
      <w:r w:rsidRPr="00712F7F">
        <w:rPr>
          <w:rFonts w:ascii="Calibri" w:eastAsia="Times New Roman" w:hAnsi="Calibri" w:cs="Calibri"/>
          <w:b/>
          <w:bCs/>
          <w:lang w:eastAsia="pl-PL"/>
        </w:rPr>
        <w:t>Zamawiającym”</w:t>
      </w:r>
      <w:r w:rsidRPr="00712F7F">
        <w:rPr>
          <w:rFonts w:ascii="Calibri" w:eastAsia="Times New Roman" w:hAnsi="Calibri" w:cs="Calibri"/>
          <w:lang w:eastAsia="pl-PL"/>
        </w:rPr>
        <w:t>,</w:t>
      </w:r>
    </w:p>
    <w:p w14:paraId="0718BD8B" w14:textId="77777777" w:rsidR="00712F7F" w:rsidRPr="00712F7F" w:rsidRDefault="00712F7F" w:rsidP="00712F7F">
      <w:pPr>
        <w:spacing w:after="0"/>
        <w:ind w:right="-284"/>
        <w:rPr>
          <w:rFonts w:ascii="Calibri" w:eastAsia="Times New Roman" w:hAnsi="Calibri" w:cs="Calibri"/>
          <w:lang w:eastAsia="pl-PL"/>
        </w:rPr>
      </w:pPr>
      <w:r w:rsidRPr="00712F7F">
        <w:rPr>
          <w:rFonts w:ascii="Calibri" w:eastAsia="Times New Roman" w:hAnsi="Calibri" w:cs="Calibri"/>
          <w:lang w:eastAsia="pl-PL"/>
        </w:rPr>
        <w:t>a</w:t>
      </w:r>
    </w:p>
    <w:p w14:paraId="5B2C25A8" w14:textId="77777777" w:rsidR="00712F7F" w:rsidRPr="00712F7F" w:rsidRDefault="00712F7F" w:rsidP="00712F7F">
      <w:pPr>
        <w:spacing w:after="0"/>
        <w:ind w:right="-284"/>
        <w:rPr>
          <w:rFonts w:ascii="Calibri" w:eastAsia="Times New Roman" w:hAnsi="Calibri" w:cs="Calibri"/>
          <w:b/>
          <w:lang w:eastAsia="pl-PL"/>
        </w:rPr>
      </w:pPr>
      <w:r w:rsidRPr="00712F7F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zwanym dalej </w:t>
      </w:r>
      <w:r w:rsidRPr="00712F7F">
        <w:rPr>
          <w:rFonts w:ascii="Calibri" w:eastAsia="Times New Roman" w:hAnsi="Calibri" w:cs="Calibri"/>
          <w:b/>
          <w:lang w:eastAsia="pl-PL"/>
        </w:rPr>
        <w:t>„Wykonawcą”.</w:t>
      </w:r>
    </w:p>
    <w:p w14:paraId="47AD85A8" w14:textId="77777777" w:rsidR="00712F7F" w:rsidRPr="00712F7F" w:rsidRDefault="00712F7F" w:rsidP="00712F7F">
      <w:pPr>
        <w:spacing w:after="0"/>
        <w:rPr>
          <w:rFonts w:ascii="Calibri" w:eastAsia="Times New Roman" w:hAnsi="Calibri" w:cs="Calibri"/>
          <w:lang w:eastAsia="pl-PL"/>
        </w:rPr>
      </w:pPr>
    </w:p>
    <w:p w14:paraId="66ED5FE3" w14:textId="77777777" w:rsidR="00ED5DF4" w:rsidRPr="00ED5DF4" w:rsidRDefault="00712F7F" w:rsidP="00712F7F">
      <w:pPr>
        <w:spacing w:after="0" w:line="240" w:lineRule="auto"/>
        <w:ind w:right="-284"/>
        <w:jc w:val="both"/>
        <w:rPr>
          <w:rFonts w:ascii="Calibri" w:hAnsi="Calibri" w:cs="Calibri"/>
          <w:b/>
          <w:bCs/>
        </w:rPr>
      </w:pPr>
      <w:r w:rsidRPr="00712F7F">
        <w:rPr>
          <w:rFonts w:ascii="Calibri" w:eastAsia="Times New Roman" w:hAnsi="Calibri" w:cs="Calibri"/>
          <w:lang w:eastAsia="pl-PL"/>
        </w:rPr>
        <w:t>Niniejszą umowę zawarto dla zamówienia poniżej progu stosowania ustawy z dnia 11 września 2019r. Prawo zamówień publicznych (Dz. U. z 2019r. poz 2019 z późn. zm.)</w:t>
      </w:r>
      <w:r w:rsidRPr="00712F7F">
        <w:rPr>
          <w:rFonts w:ascii="Calibri" w:eastAsia="Times New Roman" w:hAnsi="Calibri" w:cs="Calibri"/>
          <w:bCs/>
          <w:lang w:eastAsia="pl-PL"/>
        </w:rPr>
        <w:t>.</w:t>
      </w:r>
    </w:p>
    <w:p w14:paraId="3B8469D9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  <w:b/>
          <w:bCs/>
        </w:rPr>
      </w:pPr>
    </w:p>
    <w:p w14:paraId="61DD7043" w14:textId="77777777" w:rsidR="00ED5DF4" w:rsidRPr="00ED5DF4" w:rsidRDefault="00ED5DF4" w:rsidP="00ED5DF4">
      <w:pPr>
        <w:spacing w:after="0" w:line="240" w:lineRule="auto"/>
        <w:ind w:left="-284" w:right="-284"/>
        <w:jc w:val="center"/>
        <w:rPr>
          <w:rFonts w:ascii="Calibri" w:hAnsi="Calibri" w:cs="Calibri"/>
        </w:rPr>
      </w:pPr>
      <w:r w:rsidRPr="00ED5DF4">
        <w:rPr>
          <w:rFonts w:ascii="Calibri" w:hAnsi="Calibri" w:cs="Calibri"/>
          <w:b/>
          <w:bCs/>
        </w:rPr>
        <w:t>§1</w:t>
      </w:r>
      <w:r w:rsidRPr="00ED5DF4">
        <w:rPr>
          <w:rFonts w:ascii="Calibri" w:hAnsi="Calibri" w:cs="Calibri"/>
        </w:rPr>
        <w:t>.</w:t>
      </w:r>
    </w:p>
    <w:p w14:paraId="0728B0A8" w14:textId="4AEB996C" w:rsidR="00ED5DF4" w:rsidRPr="00ED5DF4" w:rsidRDefault="00B81F02" w:rsidP="00ED5DF4">
      <w:pPr>
        <w:pStyle w:val="Akapitzlist"/>
        <w:numPr>
          <w:ilvl w:val="0"/>
          <w:numId w:val="1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5A480A">
        <w:rPr>
          <w:rFonts w:ascii="Calibri" w:hAnsi="Calibri" w:cs="Calibri"/>
        </w:rPr>
        <w:t xml:space="preserve">Zamawiający zamawia, a Wykonawca zobowiązuje się do opracowania </w:t>
      </w:r>
      <w:r w:rsidRPr="00B81F02">
        <w:rPr>
          <w:rFonts w:ascii="Calibri" w:hAnsi="Calibri" w:cs="Calibri"/>
          <w:b/>
        </w:rPr>
        <w:t>P</w:t>
      </w:r>
      <w:r w:rsidRPr="00B81F02">
        <w:rPr>
          <w:rFonts w:cstheme="minorHAnsi"/>
          <w:b/>
        </w:rPr>
        <w:t>rogramu Funkcjonalno-Użytkowego (PFU)</w:t>
      </w:r>
      <w:r>
        <w:rPr>
          <w:rFonts w:cstheme="minorHAnsi"/>
          <w:b/>
        </w:rPr>
        <w:t xml:space="preserve"> </w:t>
      </w:r>
      <w:r w:rsidRPr="00B81F02">
        <w:rPr>
          <w:rFonts w:cstheme="minorHAnsi"/>
        </w:rPr>
        <w:t xml:space="preserve">wraz z </w:t>
      </w:r>
      <w:r>
        <w:rPr>
          <w:rFonts w:cstheme="minorHAnsi"/>
        </w:rPr>
        <w:t>koncepcją zagospodarowania terenu</w:t>
      </w:r>
      <w:r w:rsidRPr="00B81F02">
        <w:rPr>
          <w:rFonts w:cstheme="minorHAnsi"/>
        </w:rPr>
        <w:t xml:space="preserve"> i częścią kosztową</w:t>
      </w:r>
      <w:r>
        <w:rPr>
          <w:rFonts w:cstheme="minorHAnsi"/>
        </w:rPr>
        <w:t>, do</w:t>
      </w:r>
      <w:r w:rsidRPr="0001413F">
        <w:rPr>
          <w:rFonts w:cstheme="minorHAnsi"/>
        </w:rPr>
        <w:t xml:space="preserve"> </w:t>
      </w:r>
      <w:r>
        <w:rPr>
          <w:rFonts w:cstheme="minorHAnsi"/>
        </w:rPr>
        <w:t>sporządzenia</w:t>
      </w:r>
      <w:r w:rsidRPr="0001413F">
        <w:rPr>
          <w:rFonts w:cstheme="minorHAnsi"/>
        </w:rPr>
        <w:t xml:space="preserve"> kompleksowej dokumentacji projektowej</w:t>
      </w:r>
      <w:r>
        <w:rPr>
          <w:rFonts w:cstheme="minorHAnsi"/>
        </w:rPr>
        <w:t xml:space="preserve"> i wykonania robót budowlanych w systemie „zaprojektuj i wybuduj”, </w:t>
      </w:r>
      <w:r w:rsidRPr="0001413F">
        <w:rPr>
          <w:rFonts w:cstheme="minorHAnsi"/>
        </w:rPr>
        <w:t xml:space="preserve">w ramach zadania p.n.: </w:t>
      </w:r>
      <w:r w:rsidR="009B28DC" w:rsidRPr="009B28DC">
        <w:rPr>
          <w:rFonts w:cstheme="minorHAnsi"/>
          <w:b/>
        </w:rPr>
        <w:t>„ Zagospodarowanie terenu wokół zalewu pińczowskiego oraz terenu Areoklubu.”</w:t>
      </w:r>
    </w:p>
    <w:p w14:paraId="3F0DC93D" w14:textId="4B69AD22" w:rsidR="00ED5DF4" w:rsidRPr="00ED5DF4" w:rsidRDefault="007474A6" w:rsidP="00ED5DF4">
      <w:pPr>
        <w:pStyle w:val="Akapitzlist"/>
        <w:numPr>
          <w:ilvl w:val="0"/>
          <w:numId w:val="1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 xml:space="preserve">Przedmiotem zamówienia jest opracowanie koncepcji, a następnie sporządzenia programu funkcjonalno-użytkowego (PFU) </w:t>
      </w:r>
      <w:r w:rsidR="00E01442">
        <w:rPr>
          <w:rFonts w:ascii="Calibri" w:hAnsi="Calibri" w:cs="Calibri"/>
        </w:rPr>
        <w:t>służącego do opracowania</w:t>
      </w:r>
      <w:r w:rsidRPr="007474A6">
        <w:rPr>
          <w:rFonts w:ascii="Calibri" w:hAnsi="Calibri" w:cs="Calibri"/>
        </w:rPr>
        <w:t xml:space="preserve"> kompleksowej dokumentacji projektowej oraz części kosztowej zgodnie z Rozporządzeniem Ministra Infrastruktury z dnia 2 września 2004 r. w sprawie szczegółowego zakresu i formy dokumentacji projektowej, specyfikacji technicznych, wykonania i odbioru robót budowlanych oraz Programu Funkcjonalno – Użytkowego (</w:t>
      </w:r>
      <w:r>
        <w:rPr>
          <w:rFonts w:ascii="Calibri" w:hAnsi="Calibri" w:cs="Calibri"/>
        </w:rPr>
        <w:t xml:space="preserve">t.j. </w:t>
      </w:r>
      <w:r w:rsidRPr="007474A6">
        <w:rPr>
          <w:rFonts w:ascii="Calibri" w:hAnsi="Calibri" w:cs="Calibri"/>
        </w:rPr>
        <w:t>Dz. U. 2013.1129)</w:t>
      </w:r>
      <w:r>
        <w:rPr>
          <w:rFonts w:ascii="Calibri" w:hAnsi="Calibri" w:cs="Calibri"/>
        </w:rPr>
        <w:t>.</w:t>
      </w:r>
    </w:p>
    <w:p w14:paraId="0EEE0972" w14:textId="77777777" w:rsidR="00ED5DF4" w:rsidRP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Wymogi co do przedmiotu umowy określa:</w:t>
      </w:r>
    </w:p>
    <w:p w14:paraId="5CED1D8C" w14:textId="77777777" w:rsidR="00ED5DF4" w:rsidRPr="007474A6" w:rsidRDefault="00ED5DF4" w:rsidP="007474A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>niniejsza umowa,</w:t>
      </w:r>
    </w:p>
    <w:p w14:paraId="0F937A79" w14:textId="77777777" w:rsidR="007474A6" w:rsidRPr="007474A6" w:rsidRDefault="007474A6" w:rsidP="007474A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>zaproszenie do złożenia ofert</w:t>
      </w:r>
      <w:r w:rsidR="00E01442">
        <w:rPr>
          <w:rFonts w:ascii="Calibri" w:hAnsi="Calibri" w:cs="Calibri"/>
        </w:rPr>
        <w:t>,</w:t>
      </w:r>
    </w:p>
    <w:p w14:paraId="27CE3C0A" w14:textId="77777777" w:rsidR="00ED5DF4" w:rsidRPr="007474A6" w:rsidRDefault="00ED5DF4" w:rsidP="007474A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>oferta Wykonawcy.</w:t>
      </w:r>
    </w:p>
    <w:p w14:paraId="2DE21B6F" w14:textId="77777777" w:rsidR="00ED5DF4" w:rsidRPr="00ED5DF4" w:rsidRDefault="00ED5DF4" w:rsidP="00ED5DF4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Zakres prac stanowiący przedmiot umowy obejmuje :</w:t>
      </w:r>
    </w:p>
    <w:p w14:paraId="564335F5" w14:textId="6C731D52" w:rsidR="007474A6" w:rsidRPr="007474A6" w:rsidRDefault="007474A6" w:rsidP="0078798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474A6">
        <w:rPr>
          <w:rFonts w:ascii="Calibri" w:eastAsia="Times New Roman" w:hAnsi="Calibri" w:cs="Arial"/>
          <w:lang w:eastAsia="pl-PL"/>
        </w:rPr>
        <w:t xml:space="preserve">wykonanie szczegółowej koncepcji </w:t>
      </w:r>
      <w:r w:rsidR="009B28DC">
        <w:rPr>
          <w:rFonts w:ascii="Calibri" w:eastAsia="Times New Roman" w:hAnsi="Calibri" w:cs="Arial"/>
          <w:lang w:eastAsia="pl-PL"/>
        </w:rPr>
        <w:t>zagospodarowania tereny wokół zalewu pińczowskiego oraz terenu Areoklubu</w:t>
      </w:r>
    </w:p>
    <w:p w14:paraId="38E84026" w14:textId="77777777" w:rsidR="007474A6" w:rsidRPr="007474A6" w:rsidRDefault="007474A6" w:rsidP="0078798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474A6">
        <w:rPr>
          <w:rFonts w:ascii="Calibri" w:eastAsia="Times New Roman" w:hAnsi="Calibri" w:cs="Arial"/>
          <w:lang w:eastAsia="pl-PL"/>
        </w:rPr>
        <w:t>wykonanie Programu funkcjonalno-użytkowego (PFU) na opracowanie kompleksowej dokumentacji projektowej i wykonanie robót budowlanych;</w:t>
      </w:r>
    </w:p>
    <w:p w14:paraId="40F1B40B" w14:textId="77777777" w:rsidR="007474A6" w:rsidRPr="007474A6" w:rsidRDefault="007474A6" w:rsidP="0078798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474A6">
        <w:rPr>
          <w:rFonts w:ascii="Calibri" w:eastAsia="Times New Roman" w:hAnsi="Calibri" w:cs="Arial"/>
          <w:lang w:eastAsia="pl-PL"/>
        </w:rPr>
        <w:t>Sporządzenie kalkulacji kosztów opracowania dokumentacji projektowej i budowy;</w:t>
      </w:r>
    </w:p>
    <w:p w14:paraId="4F7CF6DD" w14:textId="7E6D9D6F" w:rsidR="00ED5DF4" w:rsidRPr="00ED5DF4" w:rsidRDefault="009B28DC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D5DF4">
        <w:rPr>
          <w:rFonts w:ascii="Calibri" w:hAnsi="Calibri" w:cs="Calibri"/>
        </w:rPr>
        <w:t>5.</w:t>
      </w:r>
      <w:r w:rsidR="00ED5DF4" w:rsidRPr="00ED5DF4">
        <w:rPr>
          <w:rFonts w:ascii="Calibri" w:hAnsi="Calibri" w:cs="Calibri"/>
        </w:rPr>
        <w:t>Wykaz opracowań do przekazania Zamawiającemu w wersji papierowej:</w:t>
      </w:r>
    </w:p>
    <w:p w14:paraId="08176DF5" w14:textId="0F6CA74D" w:rsidR="00787982" w:rsidRPr="00787982" w:rsidRDefault="00787982" w:rsidP="00787982">
      <w:pPr>
        <w:numPr>
          <w:ilvl w:val="0"/>
          <w:numId w:val="21"/>
        </w:numPr>
        <w:tabs>
          <w:tab w:val="left" w:pos="709"/>
        </w:tabs>
        <w:spacing w:after="0"/>
        <w:ind w:left="709"/>
        <w:jc w:val="both"/>
        <w:rPr>
          <w:rFonts w:ascii="Calibri" w:eastAsia="Times New Roman" w:hAnsi="Calibri" w:cs="Arial"/>
          <w:lang w:eastAsia="pl-PL"/>
        </w:rPr>
      </w:pPr>
      <w:r w:rsidRPr="00787982">
        <w:rPr>
          <w:rFonts w:ascii="Calibri" w:eastAsia="Times New Roman" w:hAnsi="Calibri" w:cs="Arial"/>
          <w:lang w:eastAsia="pl-PL"/>
        </w:rPr>
        <w:t xml:space="preserve">koncepcja              </w:t>
      </w:r>
      <w:r w:rsidRPr="00787982"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 w:rsidRPr="00787982">
        <w:rPr>
          <w:rFonts w:ascii="Calibri" w:eastAsia="Times New Roman" w:hAnsi="Calibri" w:cs="Arial"/>
          <w:lang w:eastAsia="pl-PL"/>
        </w:rPr>
        <w:tab/>
        <w:t xml:space="preserve"> - po 3 egzemplarze</w:t>
      </w:r>
    </w:p>
    <w:p w14:paraId="05E1F22D" w14:textId="565AFB54" w:rsidR="00787982" w:rsidRPr="00787982" w:rsidRDefault="00787982" w:rsidP="00787982">
      <w:pPr>
        <w:numPr>
          <w:ilvl w:val="0"/>
          <w:numId w:val="21"/>
        </w:numPr>
        <w:tabs>
          <w:tab w:val="left" w:pos="426"/>
        </w:tabs>
        <w:spacing w:after="0"/>
        <w:ind w:left="709"/>
        <w:jc w:val="both"/>
        <w:rPr>
          <w:rFonts w:ascii="Calibri" w:eastAsia="Times New Roman" w:hAnsi="Calibri" w:cs="Arial"/>
          <w:lang w:eastAsia="pl-PL"/>
        </w:rPr>
      </w:pPr>
      <w:r w:rsidRPr="00787982">
        <w:rPr>
          <w:rFonts w:ascii="Calibri" w:eastAsia="Times New Roman" w:hAnsi="Calibri" w:cs="Arial"/>
          <w:lang w:eastAsia="pl-PL"/>
        </w:rPr>
        <w:t>program funkcjonalno-użytkowy PFU)</w:t>
      </w:r>
      <w:r w:rsidRPr="00787982">
        <w:rPr>
          <w:rFonts w:ascii="Calibri" w:eastAsia="Times New Roman" w:hAnsi="Calibri" w:cs="Arial"/>
          <w:lang w:eastAsia="pl-PL"/>
        </w:rPr>
        <w:tab/>
        <w:t xml:space="preserve"> - po 3 egzemplarze,</w:t>
      </w:r>
    </w:p>
    <w:p w14:paraId="4814553B" w14:textId="7656C1A7" w:rsidR="00787982" w:rsidRPr="00787982" w:rsidRDefault="00787982" w:rsidP="00787982">
      <w:pPr>
        <w:numPr>
          <w:ilvl w:val="0"/>
          <w:numId w:val="21"/>
        </w:numPr>
        <w:tabs>
          <w:tab w:val="left" w:pos="426"/>
        </w:tabs>
        <w:spacing w:after="0"/>
        <w:ind w:left="709"/>
        <w:jc w:val="both"/>
        <w:rPr>
          <w:rFonts w:ascii="Calibri" w:eastAsia="Times New Roman" w:hAnsi="Calibri" w:cs="Arial"/>
          <w:lang w:eastAsia="pl-PL"/>
        </w:rPr>
      </w:pPr>
      <w:r w:rsidRPr="00787982">
        <w:rPr>
          <w:rFonts w:ascii="Calibri" w:eastAsia="Times New Roman" w:hAnsi="Calibri" w:cs="Arial"/>
          <w:lang w:eastAsia="pl-PL"/>
        </w:rPr>
        <w:t>kalkulacja kosztów dla każdej branży i etapu osobn - po 2 egzemplarze;</w:t>
      </w:r>
    </w:p>
    <w:p w14:paraId="4F168AB4" w14:textId="77777777" w:rsidR="00ED5DF4" w:rsidRPr="00ED5DF4" w:rsidRDefault="00ED5DF4" w:rsidP="00787982">
      <w:pPr>
        <w:tabs>
          <w:tab w:val="left" w:pos="284"/>
        </w:tabs>
        <w:spacing w:after="0" w:line="240" w:lineRule="auto"/>
        <w:ind w:right="-284"/>
        <w:jc w:val="both"/>
        <w:rPr>
          <w:rFonts w:ascii="Calibri" w:hAnsi="Calibri" w:cs="Calibri"/>
        </w:rPr>
      </w:pPr>
    </w:p>
    <w:p w14:paraId="2ED4062A" w14:textId="77777777" w:rsidR="00ED5DF4" w:rsidRPr="00ED5DF4" w:rsidRDefault="00ED5DF4" w:rsidP="00ED5DF4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="00787982" w:rsidRPr="00787982">
        <w:rPr>
          <w:rFonts w:ascii="Calibri" w:hAnsi="Calibri" w:cs="Calibri"/>
        </w:rPr>
        <w:t xml:space="preserve">Opracowania, o których mowa </w:t>
      </w:r>
      <w:r w:rsidR="00787982">
        <w:rPr>
          <w:rFonts w:ascii="Calibri" w:hAnsi="Calibri" w:cs="Calibri"/>
        </w:rPr>
        <w:t>w ust.5</w:t>
      </w:r>
      <w:r w:rsidR="00787982" w:rsidRPr="00787982">
        <w:rPr>
          <w:rFonts w:ascii="Calibri" w:hAnsi="Calibri" w:cs="Calibri"/>
        </w:rPr>
        <w:t xml:space="preserve"> będą przekazane Zamawiającemu  również w wersji elektronicznej  do celów przetargu na roboty w formule „zaprojektuj i wybuduj”.</w:t>
      </w:r>
    </w:p>
    <w:p w14:paraId="16FD4CE1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0E7B227E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Opracowania projektowe wymienione w ust.</w:t>
      </w:r>
      <w:r w:rsidR="00787982">
        <w:rPr>
          <w:rFonts w:ascii="Calibri" w:hAnsi="Calibri" w:cs="Calibri"/>
        </w:rPr>
        <w:t xml:space="preserve"> 5</w:t>
      </w:r>
      <w:r w:rsidR="00ED5DF4" w:rsidRPr="00ED5DF4">
        <w:rPr>
          <w:rFonts w:ascii="Calibri" w:hAnsi="Calibri" w:cs="Calibri"/>
        </w:rPr>
        <w:t xml:space="preserve"> będą zawierały i uwzględniały:</w:t>
      </w:r>
    </w:p>
    <w:p w14:paraId="24E6EB94" w14:textId="77777777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PFU ma zawierać rozwiązania w zakresie geometrii, przekrojów konstrukcyjnych, przekrojów charakterystycznych, niezbędnej niwelety, wskazanie kolizji z istniejącą infrastrukturą i ich rozwiązania;</w:t>
      </w:r>
    </w:p>
    <w:p w14:paraId="730E617B" w14:textId="77777777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stan faktyczny rzędnych posadowienia istniejących  obiektów;</w:t>
      </w:r>
    </w:p>
    <w:p w14:paraId="09BE8DEB" w14:textId="77777777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wpływy eksploatacji górniczej, jeżeli występują;</w:t>
      </w:r>
    </w:p>
    <w:p w14:paraId="20CA84B6" w14:textId="5ECCA3F4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lastRenderedPageBreak/>
        <w:t xml:space="preserve">prawidłowe odprowadzenie wód opadowych z przedmiotowego terenu: powierzchniowo, </w:t>
      </w:r>
      <w:r w:rsidR="0041780E">
        <w:rPr>
          <w:rFonts w:ascii="Calibri" w:eastAsia="Calibri" w:hAnsi="Calibri" w:cs="Times New Roman"/>
        </w:rPr>
        <w:t xml:space="preserve">                                </w:t>
      </w:r>
      <w:r w:rsidRPr="00787982">
        <w:rPr>
          <w:rFonts w:ascii="Calibri" w:eastAsia="Calibri" w:hAnsi="Calibri" w:cs="Times New Roman"/>
        </w:rPr>
        <w:t>z uwzględnieniem istniejących sieci kanalizacji deszczowej lub innymi urządzeniami;</w:t>
      </w:r>
    </w:p>
    <w:p w14:paraId="145207F8" w14:textId="5D9E6773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prawidłowe oświetlenie planowanej inwestycji w miejscach newralgicznych uwzględniające najnowsze energooszczędne rozwiązania  uzgodnione z Zamawiającym w zakresie opraw, technologii sterowania;</w:t>
      </w:r>
    </w:p>
    <w:p w14:paraId="2A08845F" w14:textId="3A2C6CF7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 xml:space="preserve">prawidłowe zagospodarowanie przedmiotowego terenu w zakresie zieleni </w:t>
      </w:r>
    </w:p>
    <w:p w14:paraId="09F791AF" w14:textId="65D37E60" w:rsidR="00787982" w:rsidRPr="00187748" w:rsidRDefault="00787982" w:rsidP="00187748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niezbędne raporty (w tym</w:t>
      </w:r>
      <w:r w:rsidRPr="00787982">
        <w:rPr>
          <w:rFonts w:ascii="Calibri" w:eastAsia="Calibri" w:hAnsi="Calibri" w:cs="Times New Roman"/>
          <w:b/>
        </w:rPr>
        <w:t xml:space="preserve"> </w:t>
      </w:r>
      <w:r w:rsidRPr="00787982">
        <w:rPr>
          <w:rFonts w:ascii="Calibri" w:eastAsia="Calibri" w:hAnsi="Calibri" w:cs="Times New Roman"/>
          <w:b/>
          <w:u w:val="single"/>
        </w:rPr>
        <w:t>raport oddziaływania na środowisko</w:t>
      </w:r>
      <w:r w:rsidRPr="00787982">
        <w:rPr>
          <w:rFonts w:ascii="Calibri" w:eastAsia="Calibri" w:hAnsi="Calibri" w:cs="Times New Roman"/>
        </w:rPr>
        <w:t xml:space="preserve"> jeśli zajdzie taka potrzeba), operaty, opinie i uzgodnienia, w tym między innymi: z Regionalną Dyrekcją Ochrony Środowiska, Zespołem Świętokrzyskich i Nadnidziańskich Parków Krajobrazowych, Świętokrzyskim Konserwatorem Zabytków, Państwowym Gospodarstwem Wodnym Wody Polskie, Nadleśnictwem, a także z Gminą Pińczów, </w:t>
      </w:r>
      <w:r w:rsidR="00F861BD">
        <w:rPr>
          <w:rFonts w:ascii="Calibri" w:eastAsia="Calibri" w:hAnsi="Calibri" w:cs="Times New Roman"/>
        </w:rPr>
        <w:t xml:space="preserve">inwentaryzacje  środowiskową. </w:t>
      </w:r>
    </w:p>
    <w:p w14:paraId="799C89CA" w14:textId="77777777" w:rsidR="00ED5DF4" w:rsidRPr="00ED5DF4" w:rsidRDefault="00ED5DF4" w:rsidP="00787982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055EF276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</w:r>
      <w:r w:rsidR="00E01442">
        <w:rPr>
          <w:rFonts w:ascii="Calibri" w:hAnsi="Calibri" w:cs="Calibri"/>
        </w:rPr>
        <w:t>Wymogi</w:t>
      </w:r>
      <w:r w:rsidR="00ED5DF4" w:rsidRPr="00ED5DF4">
        <w:rPr>
          <w:rFonts w:ascii="Calibri" w:hAnsi="Calibri" w:cs="Calibri"/>
        </w:rPr>
        <w:t xml:space="preserve"> Zamawiającego :</w:t>
      </w:r>
    </w:p>
    <w:p w14:paraId="268857E2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Zaproponowane w programie funkcjonalno-użytkowym rozwiązania konstrukcyjne, materiałowe,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powinny gwarantować minimalizację kosztów inwestycji.</w:t>
      </w:r>
    </w:p>
    <w:p w14:paraId="57A049B9" w14:textId="13DDD2D3" w:rsid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01442">
        <w:rPr>
          <w:rFonts w:ascii="Calibri" w:hAnsi="Calibri" w:cs="Calibri"/>
        </w:rPr>
        <w:t xml:space="preserve">Jeżeli </w:t>
      </w:r>
      <w:r w:rsidR="00ED5DF4" w:rsidRPr="00ED5DF4">
        <w:rPr>
          <w:rFonts w:ascii="Calibri" w:hAnsi="Calibri" w:cs="Calibri"/>
        </w:rPr>
        <w:t>Zamawiający otrzyma wadliwą dokumentację projektową lub jej część, żądać będzie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bezpłatnego usunięcia wad w terminie wyznaczonym Wykonawcy, bez względu na wysokość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związanych z tym kosztów albo nie żądając usunięcia wad odpowiednio obniżyć wynagrodzenie</w:t>
      </w:r>
      <w:r>
        <w:rPr>
          <w:rFonts w:ascii="Calibri" w:hAnsi="Calibri" w:cs="Calibri"/>
        </w:rPr>
        <w:t xml:space="preserve"> </w:t>
      </w:r>
      <w:r w:rsidR="00E01442">
        <w:rPr>
          <w:rFonts w:ascii="Calibri" w:hAnsi="Calibri" w:cs="Calibri"/>
        </w:rPr>
        <w:t>(Wykonawcy)</w:t>
      </w:r>
      <w:r w:rsidR="00ED5DF4" w:rsidRPr="00ED5DF4">
        <w:rPr>
          <w:rFonts w:ascii="Calibri" w:hAnsi="Calibri" w:cs="Calibri"/>
        </w:rPr>
        <w:t>.</w:t>
      </w:r>
    </w:p>
    <w:p w14:paraId="3B392921" w14:textId="77777777" w:rsidR="00813223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1AEBB88C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§2.</w:t>
      </w:r>
    </w:p>
    <w:p w14:paraId="6013995E" w14:textId="77777777" w:rsidR="00ED5DF4" w:rsidRPr="00813223" w:rsidRDefault="00ED5DF4" w:rsidP="00813223">
      <w:pPr>
        <w:pStyle w:val="Akapitzlist"/>
        <w:numPr>
          <w:ilvl w:val="0"/>
          <w:numId w:val="2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zobowiązuje się prace wymienione w § 1 wykonać zgodnie z zasadami współczesnej wiedzy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technicznej, obowiązującymi w tym zakresie przepisami oraz zgodnie z normami państwowymi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i branżowymi,.</w:t>
      </w:r>
    </w:p>
    <w:p w14:paraId="6AEF8210" w14:textId="18C83897" w:rsidR="00ED5DF4" w:rsidRPr="00E01442" w:rsidRDefault="00ED5DF4" w:rsidP="00813223">
      <w:pPr>
        <w:pStyle w:val="Akapitzlist"/>
        <w:numPr>
          <w:ilvl w:val="0"/>
          <w:numId w:val="2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01442">
        <w:rPr>
          <w:rFonts w:ascii="Calibri" w:hAnsi="Calibri" w:cs="Calibri"/>
        </w:rPr>
        <w:t>Wykonawca zobowiązuje się przeprowadzić co najmniej dwie konsultacje z Zamawiającym w sprawie</w:t>
      </w:r>
      <w:r w:rsidR="00813223" w:rsidRPr="00E01442">
        <w:rPr>
          <w:rFonts w:ascii="Calibri" w:hAnsi="Calibri" w:cs="Calibri"/>
        </w:rPr>
        <w:t xml:space="preserve"> </w:t>
      </w:r>
      <w:r w:rsidRPr="00E01442">
        <w:rPr>
          <w:rFonts w:ascii="Calibri" w:hAnsi="Calibri" w:cs="Calibri"/>
        </w:rPr>
        <w:t>omówienia rozwiązań technicznych, materiałowych i kosztowych dla zakresu objętego programem</w:t>
      </w:r>
      <w:r w:rsidR="00813223" w:rsidRPr="00E01442">
        <w:rPr>
          <w:rFonts w:ascii="Calibri" w:hAnsi="Calibri" w:cs="Calibri"/>
        </w:rPr>
        <w:t xml:space="preserve"> </w:t>
      </w:r>
      <w:r w:rsidRPr="00E01442">
        <w:rPr>
          <w:rFonts w:ascii="Calibri" w:hAnsi="Calibri" w:cs="Calibri"/>
        </w:rPr>
        <w:t>funkcjonalno-użytkowym stanowiącego przedmiot umowy</w:t>
      </w:r>
      <w:r w:rsidR="00A0217F">
        <w:rPr>
          <w:rFonts w:ascii="Calibri" w:hAnsi="Calibri" w:cs="Calibri"/>
        </w:rPr>
        <w:t xml:space="preserve"> </w:t>
      </w:r>
      <w:r w:rsidR="00E01442" w:rsidRPr="00E01442">
        <w:rPr>
          <w:rFonts w:ascii="Calibri" w:hAnsi="Calibri" w:cs="Calibri"/>
        </w:rPr>
        <w:t>N</w:t>
      </w:r>
      <w:r w:rsidRPr="00E01442">
        <w:rPr>
          <w:rFonts w:ascii="Calibri" w:hAnsi="Calibri" w:cs="Calibri"/>
        </w:rPr>
        <w:t>a</w:t>
      </w:r>
      <w:r w:rsidR="00813223" w:rsidRPr="00E01442">
        <w:rPr>
          <w:rFonts w:ascii="Calibri" w:hAnsi="Calibri" w:cs="Calibri"/>
        </w:rPr>
        <w:t xml:space="preserve"> </w:t>
      </w:r>
      <w:r w:rsidRPr="00E01442">
        <w:rPr>
          <w:rFonts w:ascii="Calibri" w:hAnsi="Calibri" w:cs="Calibri"/>
        </w:rPr>
        <w:t xml:space="preserve">okoliczność </w:t>
      </w:r>
      <w:r w:rsidR="00E01442" w:rsidRPr="00E01442">
        <w:rPr>
          <w:rFonts w:ascii="Calibri" w:hAnsi="Calibri" w:cs="Calibri"/>
        </w:rPr>
        <w:t xml:space="preserve">konsultacji zostaną </w:t>
      </w:r>
      <w:r w:rsidRPr="00E01442">
        <w:rPr>
          <w:rFonts w:ascii="Calibri" w:hAnsi="Calibri" w:cs="Calibri"/>
        </w:rPr>
        <w:t>spis</w:t>
      </w:r>
      <w:r w:rsidR="00E01442" w:rsidRPr="00E01442">
        <w:rPr>
          <w:rFonts w:ascii="Calibri" w:hAnsi="Calibri" w:cs="Calibri"/>
        </w:rPr>
        <w:t>ane protoko</w:t>
      </w:r>
      <w:r w:rsidRPr="00E01442">
        <w:rPr>
          <w:rFonts w:ascii="Calibri" w:hAnsi="Calibri" w:cs="Calibri"/>
        </w:rPr>
        <w:t>ł</w:t>
      </w:r>
      <w:r w:rsidR="00E01442" w:rsidRPr="00E01442">
        <w:rPr>
          <w:rFonts w:ascii="Calibri" w:hAnsi="Calibri" w:cs="Calibri"/>
        </w:rPr>
        <w:t>y</w:t>
      </w:r>
      <w:r w:rsidRPr="00E01442">
        <w:rPr>
          <w:rFonts w:ascii="Calibri" w:hAnsi="Calibri" w:cs="Calibri"/>
        </w:rPr>
        <w:t xml:space="preserve"> uzgodnień</w:t>
      </w:r>
      <w:r w:rsidR="00E01442" w:rsidRPr="00E01442">
        <w:rPr>
          <w:rFonts w:ascii="Calibri" w:hAnsi="Calibri" w:cs="Calibri"/>
        </w:rPr>
        <w:t>.</w:t>
      </w:r>
    </w:p>
    <w:p w14:paraId="015D94A1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  <w:b/>
          <w:bCs/>
        </w:rPr>
      </w:pPr>
    </w:p>
    <w:p w14:paraId="7E1B9EDB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§3.</w:t>
      </w:r>
    </w:p>
    <w:p w14:paraId="04AA2482" w14:textId="3B3CBC6A" w:rsidR="00ED5DF4" w:rsidRPr="00787982" w:rsidRDefault="00ED5DF4" w:rsidP="00787982">
      <w:pPr>
        <w:pStyle w:val="Akapitzlist"/>
        <w:numPr>
          <w:ilvl w:val="0"/>
          <w:numId w:val="23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787982">
        <w:rPr>
          <w:rFonts w:ascii="Calibri" w:hAnsi="Calibri" w:cs="Calibri"/>
        </w:rPr>
        <w:t>Strony ustalają termin wykonania przedmiotu umowy</w:t>
      </w:r>
      <w:r w:rsidR="00787982" w:rsidRPr="00787982">
        <w:rPr>
          <w:rFonts w:ascii="Calibri" w:hAnsi="Calibri" w:cs="Calibri"/>
        </w:rPr>
        <w:t xml:space="preserve"> do dnia </w:t>
      </w:r>
      <w:r w:rsidR="00187748" w:rsidRPr="00187748">
        <w:rPr>
          <w:rFonts w:ascii="Calibri" w:hAnsi="Calibri" w:cs="Calibri"/>
          <w:b/>
          <w:bCs/>
        </w:rPr>
        <w:t>31.10.2022r</w:t>
      </w:r>
      <w:r w:rsidR="00187748">
        <w:rPr>
          <w:rFonts w:ascii="Calibri" w:hAnsi="Calibri" w:cs="Calibri"/>
        </w:rPr>
        <w:t xml:space="preserve"> </w:t>
      </w:r>
    </w:p>
    <w:p w14:paraId="0E47524A" w14:textId="77777777" w:rsidR="00787982" w:rsidRPr="00787982" w:rsidRDefault="00787982" w:rsidP="00787982">
      <w:pPr>
        <w:pStyle w:val="Akapitzlist"/>
        <w:numPr>
          <w:ilvl w:val="0"/>
          <w:numId w:val="23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Termin realizacji może ulec zmianie w drodze obustronnie podpisanego aneksu</w:t>
      </w:r>
      <w:r>
        <w:rPr>
          <w:rFonts w:ascii="Calibri" w:hAnsi="Calibri" w:cs="Calibri"/>
        </w:rPr>
        <w:t>:</w:t>
      </w:r>
    </w:p>
    <w:p w14:paraId="612CAA29" w14:textId="77777777" w:rsidR="00ED5DF4" w:rsidRPr="00AE01C1" w:rsidRDefault="00ED5DF4" w:rsidP="00AE01C1">
      <w:pPr>
        <w:pStyle w:val="Akapitzlist"/>
        <w:numPr>
          <w:ilvl w:val="0"/>
          <w:numId w:val="24"/>
        </w:numPr>
        <w:spacing w:after="0" w:line="240" w:lineRule="auto"/>
        <w:ind w:left="426" w:right="-284"/>
        <w:jc w:val="both"/>
        <w:rPr>
          <w:rFonts w:ascii="Calibri" w:hAnsi="Calibri" w:cs="Calibri"/>
        </w:rPr>
      </w:pPr>
      <w:r w:rsidRPr="00AE01C1">
        <w:rPr>
          <w:rFonts w:ascii="Calibri" w:hAnsi="Calibri" w:cs="Calibri"/>
        </w:rPr>
        <w:t>w przypadku trudności w uzyskaniu uzgodnień lub opinii oraz zaistnieniu innych przyczyn niezależnych</w:t>
      </w:r>
      <w:r w:rsidR="00813223" w:rsidRPr="00AE01C1">
        <w:rPr>
          <w:rFonts w:ascii="Calibri" w:hAnsi="Calibri" w:cs="Calibri"/>
        </w:rPr>
        <w:t xml:space="preserve"> </w:t>
      </w:r>
      <w:r w:rsidRPr="00AE01C1">
        <w:rPr>
          <w:rFonts w:ascii="Calibri" w:hAnsi="Calibri" w:cs="Calibri"/>
        </w:rPr>
        <w:t>od Wykonawcy, termin wyznaczony na wykonanie przedmiotu umowy, może zostać przedłużony o</w:t>
      </w:r>
      <w:r w:rsidR="00813223" w:rsidRPr="00AE01C1">
        <w:rPr>
          <w:rFonts w:ascii="Calibri" w:hAnsi="Calibri" w:cs="Calibri"/>
        </w:rPr>
        <w:t xml:space="preserve"> </w:t>
      </w:r>
      <w:r w:rsidRPr="00AE01C1">
        <w:rPr>
          <w:rFonts w:ascii="Calibri" w:hAnsi="Calibri" w:cs="Calibri"/>
        </w:rPr>
        <w:t>czas wynikający z powyższych utrudnień zgłoszonych pisemnie Zamawiającemu nie później niż 7 dni</w:t>
      </w:r>
      <w:r w:rsidR="00813223" w:rsidRPr="00AE01C1">
        <w:rPr>
          <w:rFonts w:ascii="Calibri" w:hAnsi="Calibri" w:cs="Calibri"/>
        </w:rPr>
        <w:t xml:space="preserve"> </w:t>
      </w:r>
      <w:r w:rsidRPr="00AE01C1">
        <w:rPr>
          <w:rFonts w:ascii="Calibri" w:hAnsi="Calibri" w:cs="Calibri"/>
        </w:rPr>
        <w:t>przed upływem powyższych terminów,</w:t>
      </w:r>
    </w:p>
    <w:p w14:paraId="0988D977" w14:textId="70A068FB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gdy Zamawiający udzieli Wykonawcy zamówienia w trybie zamówienia z wolnej ręki na realizację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robót, o których mowa w art.</w:t>
      </w:r>
      <w:r w:rsidR="00065C10">
        <w:rPr>
          <w:rFonts w:ascii="Calibri" w:hAnsi="Calibri" w:cs="Calibri"/>
        </w:rPr>
        <w:t xml:space="preserve"> 214</w:t>
      </w:r>
      <w:r w:rsidR="00ED5DF4" w:rsidRPr="00ED5DF4">
        <w:rPr>
          <w:rFonts w:ascii="Calibri" w:hAnsi="Calibri" w:cs="Calibri"/>
        </w:rPr>
        <w:t xml:space="preserve"> lub robót dodatkowych, </w:t>
      </w:r>
      <w:r w:rsidR="003025FD">
        <w:rPr>
          <w:rFonts w:ascii="Calibri" w:hAnsi="Calibri" w:cs="Calibri"/>
        </w:rPr>
        <w:t xml:space="preserve">zgodnie z </w:t>
      </w:r>
      <w:r w:rsidR="00ED5DF4" w:rsidRPr="00ED5DF4">
        <w:rPr>
          <w:rFonts w:ascii="Calibri" w:hAnsi="Calibri" w:cs="Calibri"/>
        </w:rPr>
        <w:t xml:space="preserve"> ustaw</w:t>
      </w:r>
      <w:r w:rsidR="003025FD">
        <w:rPr>
          <w:rFonts w:ascii="Calibri" w:hAnsi="Calibri" w:cs="Calibri"/>
        </w:rPr>
        <w:t xml:space="preserve">ą </w:t>
      </w:r>
      <w:r w:rsidR="00ED5DF4" w:rsidRPr="00ED5DF4">
        <w:rPr>
          <w:rFonts w:ascii="Calibri" w:hAnsi="Calibri" w:cs="Calibri"/>
        </w:rPr>
        <w:t xml:space="preserve"> Prawo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zamówień publicznych,</w:t>
      </w:r>
    </w:p>
    <w:p w14:paraId="620B534A" w14:textId="77777777" w:rsid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przypadku wyznaczenia przez zamawiającego terminu konsultacji, który nie gwarantuje w umownym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terminie zakończenia umowy i uwzględnienia wytycznych Zamawiającego w opracowaniach przedmiot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umowy.</w:t>
      </w:r>
      <w:r>
        <w:rPr>
          <w:rFonts w:ascii="Calibri" w:hAnsi="Calibri" w:cs="Calibri"/>
        </w:rPr>
        <w:t xml:space="preserve"> </w:t>
      </w:r>
    </w:p>
    <w:p w14:paraId="67872C66" w14:textId="77777777" w:rsidR="00AE01C1" w:rsidRPr="00AE01C1" w:rsidRDefault="00AE01C1" w:rsidP="00AE01C1">
      <w:pPr>
        <w:pStyle w:val="Akapitzlist"/>
        <w:numPr>
          <w:ilvl w:val="0"/>
          <w:numId w:val="25"/>
        </w:numPr>
        <w:spacing w:after="0" w:line="240" w:lineRule="auto"/>
        <w:ind w:left="284" w:right="-284"/>
        <w:jc w:val="both"/>
        <w:rPr>
          <w:rFonts w:ascii="Calibri" w:hAnsi="Calibri" w:cs="Calibri"/>
        </w:rPr>
      </w:pPr>
      <w:r w:rsidRPr="00AE01C1">
        <w:rPr>
          <w:rFonts w:ascii="Calibri" w:hAnsi="Calibri" w:cs="Calibri"/>
        </w:rPr>
        <w:t xml:space="preserve">wystąpienia braku możliwości </w:t>
      </w:r>
      <w:r w:rsidR="00E01442">
        <w:rPr>
          <w:rFonts w:ascii="Calibri" w:hAnsi="Calibri" w:cs="Calibri"/>
        </w:rPr>
        <w:t>realizacji umowy</w:t>
      </w:r>
      <w:r w:rsidRPr="00AE01C1">
        <w:rPr>
          <w:rFonts w:ascii="Calibri" w:hAnsi="Calibri" w:cs="Calibri"/>
        </w:rPr>
        <w:t xml:space="preserve"> ze względu na pogłębienie się pandemii COVID-19 lub dużej liczby zakażeń wirusem u pracowników Wykonawcy.</w:t>
      </w:r>
    </w:p>
    <w:p w14:paraId="47BF422F" w14:textId="77777777" w:rsidR="00AE01C1" w:rsidRDefault="00AE01C1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0F5AEBF4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§4.</w:t>
      </w:r>
    </w:p>
    <w:p w14:paraId="2E1AB22E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ED5DF4" w:rsidRPr="00ED5DF4">
        <w:rPr>
          <w:rFonts w:ascii="Calibri" w:hAnsi="Calibri" w:cs="Calibri"/>
        </w:rPr>
        <w:t>Zobowiązania Zamawiającego :</w:t>
      </w:r>
    </w:p>
    <w:p w14:paraId="51324D93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a)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Zamawiający zobowiązuje się do współdziałania z Wykonawcą w celu prawidłowego i terminowego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opracowania przedmiotu umowy, a w szczególności do interwencji w sytuacji gdy jednostki opiniujące,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uzgadniające oraz zatwierdzające nie dopełnią właściwych im czynności w terminach przewidzianych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przez Prawo Budowlane i KPA.</w:t>
      </w:r>
    </w:p>
    <w:p w14:paraId="11D6E974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b)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na wniosek Wykonawcy Zamawiający wystawi Wykonawcy upoważnienie do występowania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 imieniu Zamawiającego w celu uzyskania niezbędnych uzgodnień i pozwoleń.</w:t>
      </w:r>
    </w:p>
    <w:p w14:paraId="7CC6D3F0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c)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do obowiązku Zamawiającego należy dokonanie odbioru końcowego przedmiotu umowy i zapłata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wynagrodzenia.</w:t>
      </w:r>
    </w:p>
    <w:p w14:paraId="72BDA55B" w14:textId="77777777" w:rsidR="00ED5DF4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Obowiązki Wykonawcy:</w:t>
      </w:r>
    </w:p>
    <w:p w14:paraId="707D87F8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a)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wykonać przedmiot umowy zgodnie z zaleceniami i wytycznymi Zamawiającego określonymi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 xml:space="preserve">w umowie oraz protokołach z konsultacji przeprowadzonych zgodnie z </w:t>
      </w:r>
      <w:r w:rsidRPr="00AE01C1">
        <w:rPr>
          <w:rFonts w:ascii="Calibri" w:hAnsi="Calibri" w:cs="Calibri"/>
          <w:bCs/>
        </w:rPr>
        <w:t>§</w:t>
      </w:r>
      <w:r w:rsidRPr="00ED5DF4">
        <w:rPr>
          <w:rFonts w:ascii="Calibri" w:hAnsi="Calibri" w:cs="Calibri"/>
        </w:rPr>
        <w:t>2 pkt.2 ,</w:t>
      </w:r>
    </w:p>
    <w:p w14:paraId="1AD6354C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b)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zapewnić we własnym zakresie i na własny koszt niezbędne mapy, decyzje, badania, raporty, opinie,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wypisy, uzgodnienia branżowe i inne niezbędne materiały pomocnicze i dokumenty do projektowania.</w:t>
      </w:r>
    </w:p>
    <w:p w14:paraId="26C7765C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c)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opracować program funkcjonalno-użytkowy zgodnie z rozporządzeniem Ministra Infrastruktury z dnia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2 września 2004 r. w sprawie szczegółowego zakresu i formy dokumentacji projektowej, specyfikacji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technicznej wykonania i odbioru robót budowlanych oraz programu funkcjonalno – użytkowego (Dz.U.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z 2013.1129) łącznie z kosztorysami inwestorskimi, przedmiarami robót.</w:t>
      </w:r>
    </w:p>
    <w:p w14:paraId="4D14616A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d)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opisać wszelkie materiały i urządzenia za pomocą parametrów technicznych, tzn. bez podawania ich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nazw. Jeżeli nie będzie to możliwe i jedyną możliwością będzie podanie nazwy materiału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lub urządzenia, Wykonawca zobowiązany jest do podania co najmniej dwóch producentów tych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materiałów, urządzeń lub co najmniej jednego parametru charakteryzującego własności tych materiałów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lub urządzeń.</w:t>
      </w:r>
    </w:p>
    <w:p w14:paraId="21EA0FFA" w14:textId="0F915C40" w:rsid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 xml:space="preserve">Ustala się, że miejscem protokolarnego przekazania opracowań wskazanych w §1 ust 4 jak jest Urząd </w:t>
      </w:r>
      <w:r w:rsidR="00AE01C1">
        <w:rPr>
          <w:rFonts w:ascii="Calibri" w:hAnsi="Calibri" w:cs="Calibri"/>
        </w:rPr>
        <w:t xml:space="preserve">Miejski w </w:t>
      </w:r>
      <w:r>
        <w:rPr>
          <w:rFonts w:ascii="Calibri" w:hAnsi="Calibri" w:cs="Calibri"/>
        </w:rPr>
        <w:t>Pińcz</w:t>
      </w:r>
      <w:r w:rsidR="00AE01C1">
        <w:rPr>
          <w:rFonts w:ascii="Calibri" w:hAnsi="Calibri" w:cs="Calibri"/>
        </w:rPr>
        <w:t>owie</w:t>
      </w:r>
      <w:r w:rsidR="00ED5DF4" w:rsidRPr="00ED5DF4">
        <w:rPr>
          <w:rFonts w:ascii="Calibri" w:hAnsi="Calibri" w:cs="Calibri"/>
        </w:rPr>
        <w:t xml:space="preserve">, ul. </w:t>
      </w:r>
      <w:r>
        <w:rPr>
          <w:rFonts w:ascii="Calibri" w:hAnsi="Calibri" w:cs="Calibri"/>
        </w:rPr>
        <w:t>3 Maja 10</w:t>
      </w:r>
      <w:r w:rsidR="00ED5DF4" w:rsidRPr="00ED5DF4">
        <w:rPr>
          <w:rFonts w:ascii="Calibri" w:hAnsi="Calibri" w:cs="Calibri"/>
        </w:rPr>
        <w:t>, pokój nr</w:t>
      </w:r>
      <w:r w:rsidR="0061166F">
        <w:rPr>
          <w:rFonts w:ascii="Calibri" w:hAnsi="Calibri" w:cs="Calibri"/>
        </w:rPr>
        <w:t xml:space="preserve"> 3</w:t>
      </w:r>
    </w:p>
    <w:p w14:paraId="2B73B5F3" w14:textId="77777777" w:rsidR="00813223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</w:p>
    <w:p w14:paraId="1117F3BC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§5.</w:t>
      </w:r>
    </w:p>
    <w:p w14:paraId="5EEE3F93" w14:textId="77777777" w:rsidR="00ED5DF4" w:rsidRPr="00813223" w:rsidRDefault="00ED5DF4" w:rsidP="00813223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 przypadku stwierdzenia w trakcie procedury udzielania zamówienia publicznego na wybór wykonawcy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dokumentacji projektowej i robót budowlanych wady lub niekompletności opracowań, Wykonawca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zobowiązany jest do bezpłatnego pisemnego wyjaśnienia lub uzupełnienia opracowań. Nastąpi to</w:t>
      </w:r>
      <w:r w:rsidR="00813223">
        <w:rPr>
          <w:rFonts w:ascii="Calibri" w:hAnsi="Calibri" w:cs="Calibri"/>
        </w:rPr>
        <w:t> </w:t>
      </w:r>
      <w:r w:rsidRPr="00813223">
        <w:rPr>
          <w:rFonts w:ascii="Calibri" w:hAnsi="Calibri" w:cs="Calibri"/>
        </w:rPr>
        <w:t>w</w:t>
      </w:r>
      <w:r w:rsidR="00813223">
        <w:rPr>
          <w:rFonts w:ascii="Calibri" w:hAnsi="Calibri" w:cs="Calibri"/>
        </w:rPr>
        <w:t> </w:t>
      </w:r>
      <w:r w:rsidRPr="00813223">
        <w:rPr>
          <w:rFonts w:ascii="Calibri" w:hAnsi="Calibri" w:cs="Calibri"/>
        </w:rPr>
        <w:t>wyznaczonym przez Zamawiającego terminie, nie krótszym jednak niż 2 dni i nie dłuższym niż 6 dni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licząc od daty pisemnego zgłoszenia.</w:t>
      </w:r>
    </w:p>
    <w:p w14:paraId="7509C0CB" w14:textId="77777777" w:rsidR="00ED5DF4" w:rsidRPr="00813223" w:rsidRDefault="00ED5DF4" w:rsidP="00813223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jest zobowiązany wspierać Zamawiającego w zakresie udzielenia wyjaśnień w trakcie procedury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udzielenia zamówienia publicznego na wybór wykonawcy projektowej lub robót budowlanych.</w:t>
      </w:r>
    </w:p>
    <w:p w14:paraId="12361626" w14:textId="77777777" w:rsidR="00813223" w:rsidRDefault="00813223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3FFC6095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§6.</w:t>
      </w:r>
    </w:p>
    <w:p w14:paraId="5012177C" w14:textId="77777777" w:rsidR="00ED5DF4" w:rsidRPr="00813223" w:rsidRDefault="00ED5DF4" w:rsidP="00813223">
      <w:pPr>
        <w:pStyle w:val="Akapitzlist"/>
        <w:numPr>
          <w:ilvl w:val="0"/>
          <w:numId w:val="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jest odpowiedzialny za wady przedmiotu umowy, w tym wady zmniejszające jego wartość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lub użyteczność.</w:t>
      </w:r>
    </w:p>
    <w:p w14:paraId="611BC457" w14:textId="77777777" w:rsidR="00ED5DF4" w:rsidRPr="00813223" w:rsidRDefault="00ED5DF4" w:rsidP="00813223">
      <w:pPr>
        <w:pStyle w:val="Akapitzlist"/>
        <w:numPr>
          <w:ilvl w:val="0"/>
          <w:numId w:val="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Zamawiający oraz wykonawca robót ponoszą odpowiedzialność za szkodę wynikłą wskutek zaniechania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powiadomienia Wykonawcy o zauważonych wadach dokumentacji.</w:t>
      </w:r>
    </w:p>
    <w:p w14:paraId="014824B6" w14:textId="77777777" w:rsidR="00813223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47B50B32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§7.</w:t>
      </w:r>
    </w:p>
    <w:p w14:paraId="077B5609" w14:textId="77777777" w:rsidR="00ED5DF4" w:rsidRPr="00813223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nie może powierzyć wykonania w całości lub w części przedmiotu niniejszej umowy innemu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podmiotowi gospodarczemu, bez zgody Zamawiającego wyrażonej na piśmie.</w:t>
      </w:r>
    </w:p>
    <w:p w14:paraId="21A0402F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nie może, bez pisemnej zgody Zamawiającego, cedować swoich praw i obowiązków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wynikających z niniejszej umowy na rzecz innych podmiotów, w tym również dokonywać przelewu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wierzytelności należnych z tytułu realizacji niniejszej umowy od Zamawiającego.</w:t>
      </w:r>
    </w:p>
    <w:p w14:paraId="1BCB054C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razie naruszenia lub niedotrzymania postanowienia ust. 1-2 Zamawiający może od umowy odstąpić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ze skutkiem natychmiastowym, wykluczając roszczenia odszkodowawcze .</w:t>
      </w:r>
    </w:p>
    <w:p w14:paraId="5696ED41" w14:textId="77777777" w:rsidR="00813223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</w:p>
    <w:p w14:paraId="7718BCBD" w14:textId="77777777" w:rsidR="00ED5DF4" w:rsidRPr="00ED5DF4" w:rsidRDefault="00F71C7D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§8</w:t>
      </w:r>
      <w:r w:rsidR="00ED5DF4" w:rsidRPr="00ED5DF4">
        <w:rPr>
          <w:rFonts w:ascii="Calibri" w:hAnsi="Calibri" w:cs="Calibri"/>
          <w:b/>
          <w:bCs/>
        </w:rPr>
        <w:t>.</w:t>
      </w:r>
    </w:p>
    <w:p w14:paraId="0B0D8E9B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Strony zastrzegają sobie prawo dochodzenia kar umownych za niewykonanie lub nienależyte wykonanie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przedmiotu umowy.</w:t>
      </w:r>
    </w:p>
    <w:p w14:paraId="2224922C" w14:textId="77777777" w:rsidR="00ED5DF4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płaci Zamawiającemu karę umowną:</w:t>
      </w:r>
    </w:p>
    <w:p w14:paraId="70086EDC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opóźnienie w wykonaniu przedmiotu umowy w wysokości 0,1 % wynagrodzenia umownego brutto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 każdy dzień opóźnienia, licząc od umownych terminów określonych w § 3 ust. 1.</w:t>
      </w:r>
    </w:p>
    <w:p w14:paraId="0E91D5B3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opóźnienie w usunięciu wad – w wysokości 0,1 % wynagrodzenia umownego brutto za każdy dzień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opóźnienia, licząc od dnia wyznaczonego przez Zamawiającego na usunięcie wad.</w:t>
      </w:r>
    </w:p>
    <w:p w14:paraId="0BBFFD89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naruszenie lub opóźnienie w realizacji przez Wykonawcę zobowiązań określonych w umowie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ED5DF4" w:rsidRPr="00ED5DF4">
        <w:rPr>
          <w:rFonts w:ascii="Calibri" w:hAnsi="Calibri" w:cs="Calibri"/>
        </w:rPr>
        <w:t>wysokości 0,1% wynagrodzenia umownego brutto za każdy dzień naruszenia lub opóźnienia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ED5DF4" w:rsidRPr="00ED5DF4">
        <w:rPr>
          <w:rFonts w:ascii="Calibri" w:hAnsi="Calibri" w:cs="Calibri"/>
        </w:rPr>
        <w:t>realizacji zobowiązań Wykonawcy wynikających z umowy.</w:t>
      </w:r>
    </w:p>
    <w:p w14:paraId="5F6E2B83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odstąpienie od umowy przez Zamawiającego wskutek okoliczności, za które odpowiada Wykonawca</w:t>
      </w:r>
      <w:r w:rsidR="00135DD5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 wysokości 10 % wynagrodzenia brutto za wykonanie przedmiotu umowy.</w:t>
      </w:r>
    </w:p>
    <w:p w14:paraId="20882A04" w14:textId="77777777" w:rsidR="00ED5DF4" w:rsidRPr="00813223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lastRenderedPageBreak/>
        <w:t>Zamawiający płaci Wykonawcy karę umowną za odstąpienie od umowy przez Zamawiającego wskutek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okoliczności, za które odpowiada Zamawiający w wysokości 10% wynagrodzenia brutto za wykonanie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przedmiotu umowy.</w:t>
      </w:r>
    </w:p>
    <w:p w14:paraId="22C0A4BC" w14:textId="77777777" w:rsidR="00ED5DF4" w:rsidRPr="00813223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Jeżeli kara umowna nie pokrywa poniesionej szkody, Zamawiający może dochodzić odszkodowania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uzupełniającego.</w:t>
      </w:r>
    </w:p>
    <w:p w14:paraId="537C8C80" w14:textId="5C7EF6DC" w:rsidR="00ED5DF4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Zamawiający zastrzega sobie prawo potrącania kar umownych z faktur przedłożonych do rozliczenia przez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Wykonawcę.</w:t>
      </w:r>
    </w:p>
    <w:p w14:paraId="0DD12D84" w14:textId="0ADE44AA" w:rsidR="00731F99" w:rsidRDefault="00633DF1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</w:t>
      </w:r>
      <w:r w:rsidRPr="00633DF1">
        <w:rPr>
          <w:rFonts w:ascii="Calibri" w:hAnsi="Calibri" w:cs="Calibri"/>
        </w:rPr>
        <w:t>ączn</w:t>
      </w:r>
      <w:r>
        <w:rPr>
          <w:rFonts w:ascii="Calibri" w:hAnsi="Calibri" w:cs="Calibri"/>
        </w:rPr>
        <w:t>a</w:t>
      </w:r>
      <w:r w:rsidRPr="00633DF1">
        <w:rPr>
          <w:rFonts w:ascii="Calibri" w:hAnsi="Calibri" w:cs="Calibri"/>
        </w:rPr>
        <w:t xml:space="preserve"> maksymaln</w:t>
      </w:r>
      <w:r>
        <w:rPr>
          <w:rFonts w:ascii="Calibri" w:hAnsi="Calibri" w:cs="Calibri"/>
        </w:rPr>
        <w:t>a</w:t>
      </w:r>
      <w:r w:rsidRPr="00633DF1">
        <w:rPr>
          <w:rFonts w:ascii="Calibri" w:hAnsi="Calibri" w:cs="Calibri"/>
        </w:rPr>
        <w:t xml:space="preserve"> wysokość </w:t>
      </w:r>
      <w:r w:rsidRPr="00633DF1">
        <w:rPr>
          <w:rFonts w:ascii="Calibri" w:hAnsi="Calibri" w:cs="Calibri"/>
          <w:b/>
          <w:bCs/>
        </w:rPr>
        <w:t>kar umownych</w:t>
      </w:r>
      <w:r w:rsidRPr="00633DF1">
        <w:rPr>
          <w:rFonts w:ascii="Calibri" w:hAnsi="Calibri" w:cs="Calibri"/>
        </w:rPr>
        <w:t>, których </w:t>
      </w:r>
      <w:r w:rsidRPr="00633DF1">
        <w:rPr>
          <w:rFonts w:ascii="Calibri" w:hAnsi="Calibri" w:cs="Calibri"/>
          <w:b/>
          <w:bCs/>
        </w:rPr>
        <w:t>mogą</w:t>
      </w:r>
      <w:r w:rsidRPr="00633DF1">
        <w:rPr>
          <w:rFonts w:ascii="Calibri" w:hAnsi="Calibri" w:cs="Calibri"/>
        </w:rPr>
        <w:t> dochodzić strony, z tym, że łączna wysokość </w:t>
      </w:r>
      <w:r w:rsidRPr="00633DF1">
        <w:rPr>
          <w:rFonts w:ascii="Calibri" w:hAnsi="Calibri" w:cs="Calibri"/>
          <w:b/>
          <w:bCs/>
        </w:rPr>
        <w:t>kar umownych nie</w:t>
      </w:r>
      <w:r w:rsidRPr="00633DF1">
        <w:rPr>
          <w:rFonts w:ascii="Calibri" w:hAnsi="Calibri" w:cs="Calibri"/>
        </w:rPr>
        <w:t> może </w:t>
      </w:r>
      <w:r w:rsidRPr="00633DF1">
        <w:rPr>
          <w:rFonts w:ascii="Calibri" w:hAnsi="Calibri" w:cs="Calibri"/>
          <w:b/>
          <w:bCs/>
        </w:rPr>
        <w:t>przekroczyć 20</w:t>
      </w:r>
      <w:r w:rsidRPr="00633DF1">
        <w:rPr>
          <w:rFonts w:ascii="Calibri" w:hAnsi="Calibri" w:cs="Calibri"/>
        </w:rPr>
        <w:t>% wartości netto umowy</w:t>
      </w:r>
      <w:r>
        <w:rPr>
          <w:rFonts w:ascii="Calibri" w:hAnsi="Calibri" w:cs="Calibri"/>
        </w:rPr>
        <w:t xml:space="preserve"> zgodnie z art.436 pkt 3 pzp</w:t>
      </w:r>
    </w:p>
    <w:p w14:paraId="6C26D9EC" w14:textId="77777777" w:rsidR="00135DD5" w:rsidRPr="00813223" w:rsidRDefault="00135DD5" w:rsidP="00135DD5">
      <w:pPr>
        <w:pStyle w:val="Akapitzlist"/>
        <w:spacing w:after="0" w:line="240" w:lineRule="auto"/>
        <w:ind w:left="0" w:right="-284"/>
        <w:jc w:val="both"/>
        <w:rPr>
          <w:rFonts w:ascii="Calibri" w:hAnsi="Calibri" w:cs="Calibri"/>
        </w:rPr>
      </w:pPr>
    </w:p>
    <w:p w14:paraId="29832141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</w:t>
      </w:r>
      <w:r w:rsidR="00F71C7D">
        <w:rPr>
          <w:rFonts w:ascii="Calibri" w:hAnsi="Calibri" w:cs="Calibri"/>
          <w:b/>
          <w:bCs/>
        </w:rPr>
        <w:t>9</w:t>
      </w:r>
      <w:r w:rsidRPr="00ED5DF4">
        <w:rPr>
          <w:rFonts w:ascii="Calibri" w:hAnsi="Calibri" w:cs="Calibri"/>
          <w:b/>
          <w:bCs/>
        </w:rPr>
        <w:t>.</w:t>
      </w:r>
    </w:p>
    <w:p w14:paraId="269F9175" w14:textId="77777777" w:rsidR="00ED5DF4" w:rsidRDefault="00ED5DF4" w:rsidP="00135DD5">
      <w:pPr>
        <w:pStyle w:val="Akapitzlist"/>
        <w:numPr>
          <w:ilvl w:val="0"/>
          <w:numId w:val="6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Wynagrodzenie Wykonawcy za wykonanie przedmiotu umowy określonego w §1 umowy zostało ustalone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 xml:space="preserve">jako wynagrodzenie ryczałtowe brutto w wysokości : </w:t>
      </w:r>
      <w:r w:rsidRPr="00135DD5">
        <w:rPr>
          <w:rFonts w:ascii="Calibri" w:hAnsi="Calibri" w:cs="Calibri"/>
          <w:b/>
          <w:bCs/>
          <w:i/>
          <w:iCs/>
        </w:rPr>
        <w:t xml:space="preserve">……………………. zł, </w:t>
      </w:r>
      <w:r w:rsidRPr="00135DD5">
        <w:rPr>
          <w:rFonts w:ascii="Calibri" w:hAnsi="Calibri" w:cs="Calibri"/>
        </w:rPr>
        <w:t>(słownie :</w:t>
      </w:r>
      <w:r w:rsidRPr="00135DD5">
        <w:rPr>
          <w:rFonts w:ascii="Calibri" w:hAnsi="Calibri" w:cs="Calibri"/>
          <w:b/>
          <w:bCs/>
          <w:i/>
          <w:iCs/>
        </w:rPr>
        <w:t xml:space="preserve">…………..00/100 </w:t>
      </w:r>
      <w:r w:rsidRPr="00135DD5">
        <w:rPr>
          <w:rFonts w:ascii="Calibri" w:hAnsi="Calibri" w:cs="Calibri"/>
        </w:rPr>
        <w:t>)</w:t>
      </w:r>
      <w:r w:rsidR="00F71C7D">
        <w:rPr>
          <w:rFonts w:ascii="Calibri" w:hAnsi="Calibri" w:cs="Calibri"/>
        </w:rPr>
        <w:t>, w tym:</w:t>
      </w:r>
    </w:p>
    <w:p w14:paraId="529BFCFC" w14:textId="77777777" w:rsidR="00F71C7D" w:rsidRDefault="00F71C7D" w:rsidP="00F71C7D">
      <w:pPr>
        <w:pStyle w:val="Akapitzlist"/>
        <w:numPr>
          <w:ilvl w:val="0"/>
          <w:numId w:val="26"/>
        </w:numPr>
        <w:spacing w:after="0" w:line="240" w:lineRule="auto"/>
        <w:ind w:left="426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opracowania dotyczące etapu I, tj. Gminy Pińczów - …………………. zł netto, plus należny podatek VAT 23%, </w:t>
      </w:r>
      <w:r w:rsidRPr="00F71C7D">
        <w:rPr>
          <w:rFonts w:ascii="Calibri" w:hAnsi="Calibri" w:cs="Calibri"/>
          <w:b/>
        </w:rPr>
        <w:t>tj. ……………………… zł brutto</w:t>
      </w:r>
      <w:r>
        <w:rPr>
          <w:rFonts w:ascii="Calibri" w:hAnsi="Calibri" w:cs="Calibri"/>
        </w:rPr>
        <w:t xml:space="preserve"> (słownie: …………………………………………………………………..);</w:t>
      </w:r>
    </w:p>
    <w:p w14:paraId="7CB586A3" w14:textId="77777777" w:rsidR="00135DD5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Wynagrodzenie za wykonanie przedmiotu umowy nie ulegnie zmianie.</w:t>
      </w:r>
      <w:r>
        <w:rPr>
          <w:rFonts w:ascii="Calibri" w:hAnsi="Calibri" w:cs="Calibri"/>
        </w:rPr>
        <w:t xml:space="preserve"> </w:t>
      </w:r>
    </w:p>
    <w:p w14:paraId="5AFB2023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Wynagrodzenie ryczałtowe Wykonawcy uwzględnia :</w:t>
      </w:r>
    </w:p>
    <w:p w14:paraId="6F0CC18B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wszelkie koszty przygotowania i realizacji w/w przedmiotu zamówienia w sposób zgodny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 obowiązującymi przepisami budowlanymi, normami, zapisami umowy i wytycznymi Zamawiającego.</w:t>
      </w:r>
    </w:p>
    <w:p w14:paraId="5769E1BD" w14:textId="77777777" w:rsidR="00ED5DF4" w:rsidRPr="00ED5DF4" w:rsidRDefault="00ED5DF4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b)</w:t>
      </w:r>
      <w:r w:rsidR="00135DD5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wszelkie koszty uzgodnień, opinii, opłat niezbędnych do poniesienia przez Wykonawcę w celu realizacji</w:t>
      </w:r>
      <w:r w:rsidR="00135DD5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przedmiotu zamówienia. Zapłacie przez Zamawiającego podlega wyłącznie opłata przyłączeniowa</w:t>
      </w:r>
      <w:r w:rsidR="00135DD5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na dostawę energii elektrycznej na potrzeby realizacji przedmiotu niniejszej umowy.</w:t>
      </w:r>
    </w:p>
    <w:p w14:paraId="1405ED66" w14:textId="481A9AB3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Rozliczenie za wykonanie przedmiotu umowy nastąpi</w:t>
      </w:r>
      <w:r w:rsidR="0008008F">
        <w:rPr>
          <w:rFonts w:ascii="Calibri" w:hAnsi="Calibri" w:cs="Calibri"/>
        </w:rPr>
        <w:t>,</w:t>
      </w:r>
      <w:r w:rsidR="00ED5DF4" w:rsidRPr="00ED5DF4">
        <w:rPr>
          <w:rFonts w:ascii="Calibri" w:hAnsi="Calibri" w:cs="Calibri"/>
        </w:rPr>
        <w:t xml:space="preserve"> na podstawie przedłożon</w:t>
      </w:r>
      <w:r w:rsidR="0008008F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Zamawiającemu faktur po zakończeniu realizacji przedmiotu umowy.</w:t>
      </w:r>
    </w:p>
    <w:p w14:paraId="42711E72" w14:textId="77777777" w:rsidR="00ED5DF4" w:rsidRPr="00135DD5" w:rsidRDefault="00ED5DF4" w:rsidP="00135DD5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Podstawą wystawienia przez Wykonawcę faktury będzie protokół przekazania przedmiotu umowy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określonego w §1 ust.4. .</w:t>
      </w:r>
    </w:p>
    <w:p w14:paraId="08A9E4B1" w14:textId="3D991754" w:rsidR="0008008F" w:rsidRPr="0008008F" w:rsidRDefault="00ED5DF4" w:rsidP="0008008F">
      <w:pPr>
        <w:pStyle w:val="Akapitzlist"/>
        <w:numPr>
          <w:ilvl w:val="0"/>
          <w:numId w:val="5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08008F">
        <w:rPr>
          <w:rFonts w:ascii="Calibri" w:hAnsi="Calibri" w:cs="Calibri"/>
        </w:rPr>
        <w:t xml:space="preserve">Realizacja przedłożonych faktur nastąpi w formie przelewu w </w:t>
      </w:r>
      <w:r w:rsidR="0008008F" w:rsidRPr="0008008F">
        <w:rPr>
          <w:rFonts w:ascii="Calibri" w:hAnsi="Calibri" w:cs="Calibri"/>
        </w:rPr>
        <w:t xml:space="preserve">terminie do </w:t>
      </w:r>
      <w:r w:rsidR="00C30D60">
        <w:rPr>
          <w:rFonts w:ascii="Calibri" w:hAnsi="Calibri" w:cs="Calibri"/>
        </w:rPr>
        <w:t>14</w:t>
      </w:r>
      <w:r w:rsidRPr="0008008F">
        <w:rPr>
          <w:rFonts w:ascii="Calibri" w:hAnsi="Calibri" w:cs="Calibri"/>
        </w:rPr>
        <w:t xml:space="preserve"> dni licząc od dnia wpływu faktur</w:t>
      </w:r>
      <w:r w:rsidR="00135DD5" w:rsidRPr="0008008F">
        <w:rPr>
          <w:rFonts w:ascii="Calibri" w:hAnsi="Calibri" w:cs="Calibri"/>
        </w:rPr>
        <w:t xml:space="preserve"> </w:t>
      </w:r>
      <w:r w:rsidRPr="0008008F">
        <w:rPr>
          <w:rFonts w:ascii="Calibri" w:hAnsi="Calibri" w:cs="Calibri"/>
        </w:rPr>
        <w:t>do Zamawiającego, na rachunek</w:t>
      </w:r>
      <w:r w:rsidR="0008008F">
        <w:rPr>
          <w:rFonts w:ascii="Calibri" w:hAnsi="Calibri" w:cs="Calibri"/>
        </w:rPr>
        <w:t xml:space="preserve"> Wykonawcy</w:t>
      </w:r>
      <w:r w:rsidR="0008008F" w:rsidRPr="0008008F">
        <w:rPr>
          <w:rFonts w:ascii="Calibri" w:hAnsi="Calibri" w:cs="Calibri"/>
        </w:rPr>
        <w:t xml:space="preserve">     nr </w:t>
      </w:r>
      <w:r w:rsidR="0008008F" w:rsidRPr="0008008F">
        <w:rPr>
          <w:rFonts w:ascii="Calibri" w:hAnsi="Calibri" w:cs="Calibri"/>
        </w:rPr>
        <w:tab/>
        <w:t>………………………………</w:t>
      </w:r>
      <w:r w:rsidR="0008008F">
        <w:rPr>
          <w:rFonts w:ascii="Calibri" w:hAnsi="Calibri" w:cs="Calibri"/>
        </w:rPr>
        <w:t>…………………</w:t>
      </w:r>
      <w:r w:rsidR="0008008F" w:rsidRPr="0008008F">
        <w:rPr>
          <w:rFonts w:ascii="Calibri" w:hAnsi="Calibri" w:cs="Calibri"/>
        </w:rPr>
        <w:t>……………..</w:t>
      </w:r>
    </w:p>
    <w:p w14:paraId="78B715A4" w14:textId="77777777" w:rsidR="00ED5DF4" w:rsidRDefault="00ED5DF4" w:rsidP="00135DD5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Termin płatności ustala się na dzień obciążenia rachunku bankowego Zamawiającego.</w:t>
      </w:r>
    </w:p>
    <w:p w14:paraId="22C62F63" w14:textId="77777777" w:rsidR="0008008F" w:rsidRDefault="0008008F" w:rsidP="00135DD5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08008F">
        <w:rPr>
          <w:rFonts w:ascii="Calibri" w:hAnsi="Calibri" w:cs="Calibri"/>
        </w:rPr>
        <w:t>Wprowadza się następujące zasady dotyczące płatności wynagrodzenia należnego dla Wykonawcy z tytułu realizacji Umowy z zastosowaniem mechanizmu podzielonej płatności:</w:t>
      </w:r>
    </w:p>
    <w:p w14:paraId="2814B7B7" w14:textId="77777777" w:rsidR="0008008F" w:rsidRPr="0008008F" w:rsidRDefault="0008008F" w:rsidP="0008008F">
      <w:pPr>
        <w:pStyle w:val="Akapitzlist"/>
        <w:numPr>
          <w:ilvl w:val="0"/>
          <w:numId w:val="27"/>
        </w:numPr>
        <w:spacing w:line="240" w:lineRule="auto"/>
        <w:ind w:left="426" w:right="-284" w:hanging="426"/>
        <w:rPr>
          <w:rFonts w:ascii="Calibri" w:hAnsi="Calibri" w:cs="Calibri"/>
        </w:rPr>
      </w:pPr>
      <w:r w:rsidRPr="0008008F">
        <w:rPr>
          <w:rFonts w:ascii="Calibri" w:hAnsi="Calibri" w:cs="Calibri"/>
        </w:rPr>
        <w:t xml:space="preserve">Zamawiający zastrzega sobie prawo rozliczenia płatności wynikających z umowy za pośrednictwem metody podzielonej płatności (ang. </w:t>
      </w:r>
      <w:r w:rsidRPr="0008008F">
        <w:rPr>
          <w:rFonts w:ascii="Calibri" w:hAnsi="Calibri" w:cs="Calibri"/>
          <w:i/>
          <w:iCs/>
        </w:rPr>
        <w:t xml:space="preserve">split payment) </w:t>
      </w:r>
      <w:r w:rsidRPr="0008008F">
        <w:rPr>
          <w:rFonts w:ascii="Calibri" w:hAnsi="Calibri" w:cs="Calibri"/>
        </w:rPr>
        <w:t xml:space="preserve">przewidzianego w przepisach ustawy z dnia 11 marca 2004r. o podatku od towarów i usług (teks jednolity Dz. U. 2018 poz. 2174 ze zm.). </w:t>
      </w:r>
    </w:p>
    <w:p w14:paraId="3DD8BDA6" w14:textId="77777777" w:rsidR="0008008F" w:rsidRPr="0008008F" w:rsidRDefault="0008008F" w:rsidP="0008008F">
      <w:pPr>
        <w:pStyle w:val="Akapitzlist"/>
        <w:numPr>
          <w:ilvl w:val="0"/>
          <w:numId w:val="27"/>
        </w:numPr>
        <w:spacing w:line="240" w:lineRule="auto"/>
        <w:ind w:left="426" w:right="-284" w:hanging="426"/>
        <w:rPr>
          <w:rFonts w:ascii="Calibri" w:hAnsi="Calibri" w:cs="Calibri"/>
        </w:rPr>
      </w:pPr>
      <w:r w:rsidRPr="0008008F">
        <w:rPr>
          <w:rFonts w:ascii="Calibri" w:hAnsi="Calibri" w:cs="Calibri"/>
        </w:rPr>
        <w:t>Wykonawca oświadcza, że rachunek bankowy wskazany w Umowie:</w:t>
      </w:r>
    </w:p>
    <w:p w14:paraId="3EF05ECC" w14:textId="77777777" w:rsidR="0008008F" w:rsidRPr="0008008F" w:rsidRDefault="0008008F" w:rsidP="0008008F">
      <w:pPr>
        <w:pStyle w:val="Akapitzlist"/>
        <w:numPr>
          <w:ilvl w:val="0"/>
          <w:numId w:val="28"/>
        </w:numPr>
        <w:spacing w:line="240" w:lineRule="auto"/>
        <w:ind w:left="851" w:right="-284"/>
        <w:rPr>
          <w:rFonts w:ascii="Calibri" w:hAnsi="Calibri" w:cs="Calibri"/>
        </w:rPr>
      </w:pPr>
      <w:r w:rsidRPr="0008008F">
        <w:rPr>
          <w:rFonts w:ascii="Calibri" w:hAnsi="Calibri" w:cs="Calibri"/>
        </w:rPr>
        <w:t>jest rachunkiem umożliwiającym płatność w ramach mechanizmu podzielonej płatności, o którym mowa powyżej,</w:t>
      </w:r>
    </w:p>
    <w:p w14:paraId="26719B9E" w14:textId="77777777" w:rsidR="0008008F" w:rsidRPr="0008008F" w:rsidRDefault="0008008F" w:rsidP="0008008F">
      <w:pPr>
        <w:pStyle w:val="Akapitzlist"/>
        <w:numPr>
          <w:ilvl w:val="0"/>
          <w:numId w:val="28"/>
        </w:numPr>
        <w:spacing w:line="240" w:lineRule="auto"/>
        <w:ind w:left="851" w:right="-284"/>
        <w:rPr>
          <w:rFonts w:ascii="Calibri" w:hAnsi="Calibri" w:cs="Calibri"/>
        </w:rPr>
      </w:pPr>
      <w:r w:rsidRPr="0008008F">
        <w:rPr>
          <w:rFonts w:ascii="Calibri" w:hAnsi="Calibri" w:cs="Calibri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6F6BB843" w14:textId="77777777" w:rsidR="0008008F" w:rsidRDefault="0008008F" w:rsidP="0008008F">
      <w:pPr>
        <w:pStyle w:val="Akapitzlist"/>
        <w:numPr>
          <w:ilvl w:val="0"/>
          <w:numId w:val="30"/>
        </w:numPr>
        <w:spacing w:after="0" w:line="240" w:lineRule="auto"/>
        <w:ind w:left="426" w:right="-284" w:hanging="426"/>
        <w:jc w:val="both"/>
        <w:rPr>
          <w:rFonts w:ascii="Calibri" w:hAnsi="Calibri" w:cs="Calibri"/>
        </w:rPr>
      </w:pPr>
      <w:r w:rsidRPr="0008008F">
        <w:rPr>
          <w:rFonts w:ascii="Calibri" w:hAnsi="Calibri" w:cs="Calibri"/>
        </w:rPr>
        <w:t>W przypadku gdy rachunek bankowy wykonawcy nie spełnia warunków określonych w pkt. 2 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1288E791" w14:textId="77777777" w:rsidR="00135DD5" w:rsidRPr="00135DD5" w:rsidRDefault="00135DD5" w:rsidP="00135DD5">
      <w:pPr>
        <w:pStyle w:val="Akapitzlist"/>
        <w:spacing w:after="0" w:line="240" w:lineRule="auto"/>
        <w:ind w:left="0" w:right="-284"/>
        <w:jc w:val="both"/>
        <w:rPr>
          <w:rFonts w:ascii="Calibri" w:hAnsi="Calibri" w:cs="Calibri"/>
        </w:rPr>
      </w:pPr>
    </w:p>
    <w:p w14:paraId="292857A8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08008F">
        <w:rPr>
          <w:rFonts w:ascii="Calibri" w:hAnsi="Calibri" w:cs="Calibri"/>
          <w:b/>
          <w:bCs/>
        </w:rPr>
        <w:t>0</w:t>
      </w:r>
      <w:r w:rsidRPr="00ED5DF4">
        <w:rPr>
          <w:rFonts w:ascii="Calibri" w:hAnsi="Calibri" w:cs="Calibri"/>
          <w:b/>
          <w:bCs/>
        </w:rPr>
        <w:t>.</w:t>
      </w:r>
    </w:p>
    <w:p w14:paraId="0BB7816E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Zamawiający w ciągu 7 dni od daty przekazania przedmiotu umowy ma obowiązek zapoznać się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z przedmiotem umowy. W tym czasie Zamawiający ma prawo wnieść zastrzeżenia do przedmiotu umowy,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żądać od Wykonawcy wyjaśnień, uzupełnień i poprawy przekazanych opracowań</w:t>
      </w:r>
      <w:r w:rsidR="00AB4788">
        <w:rPr>
          <w:rFonts w:ascii="Calibri" w:hAnsi="Calibri" w:cs="Calibri"/>
        </w:rPr>
        <w:t>.</w:t>
      </w:r>
    </w:p>
    <w:p w14:paraId="19ED11AF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Zamawiający, który otrzymał wadliwą dokumentację projektową lub jej część, żądać będzie do czasu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odbioru przedmiotu umowy, bezpłatnego usunięcia wad przez Wykonawcę, bez względu na wysokość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związanych z tym kosztów .</w:t>
      </w:r>
    </w:p>
    <w:p w14:paraId="36CC2D4F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lastRenderedPageBreak/>
        <w:t>Jeżeli Wykonawca w ciągu 7 dni od daty pisemnego zgłoszenia przez Zamawiającego zastrzeżeń nie usunie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wad, nie dokona uzupełnień i nie udzieli odpowiedzi na pytania dotyczące przedmiotu umowy Zamawiający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ma prawo odpowiednio obniżyć wynagrodzenie Wykonawcy lub odstąpić od umowy.</w:t>
      </w:r>
    </w:p>
    <w:p w14:paraId="51F2F528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 przypadku gdy Wykonawca nie zgodzi się ze zgłoszonymi zastrzeżeniami Zamawiającego, spór zostanie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rozstrzygnięty przez właściwy ze względu na siedzibę Zamawiającego sąd.</w:t>
      </w:r>
    </w:p>
    <w:p w14:paraId="70B3E7FB" w14:textId="77777777" w:rsidR="00135DD5" w:rsidRPr="00135DD5" w:rsidRDefault="00135DD5" w:rsidP="00135DD5">
      <w:pPr>
        <w:pStyle w:val="Akapitzlist"/>
        <w:spacing w:after="0" w:line="240" w:lineRule="auto"/>
        <w:ind w:left="0" w:right="-284"/>
        <w:jc w:val="both"/>
        <w:rPr>
          <w:rFonts w:ascii="Calibri" w:hAnsi="Calibri" w:cs="Calibri"/>
        </w:rPr>
      </w:pPr>
    </w:p>
    <w:p w14:paraId="40D769F7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08008F">
        <w:rPr>
          <w:rFonts w:ascii="Calibri" w:hAnsi="Calibri" w:cs="Calibri"/>
          <w:b/>
          <w:bCs/>
        </w:rPr>
        <w:t>1</w:t>
      </w:r>
      <w:r w:rsidRPr="00ED5DF4">
        <w:rPr>
          <w:rFonts w:ascii="Calibri" w:hAnsi="Calibri" w:cs="Calibri"/>
          <w:b/>
          <w:bCs/>
        </w:rPr>
        <w:t>.</w:t>
      </w:r>
    </w:p>
    <w:p w14:paraId="23090438" w14:textId="77777777" w:rsidR="00ED5DF4" w:rsidRP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Stronom przysługuje prawo odstąpienia od umowy w następujących sytuacjach:</w:t>
      </w:r>
    </w:p>
    <w:p w14:paraId="2BF3A9DE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Zamawiającemu przysługuje prawo do odstąpienia od umowy:</w:t>
      </w:r>
    </w:p>
    <w:p w14:paraId="3DC8751A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razie wystąpienia istotnej zmiany okoliczności powodującej, że wykonanie umowy nie leży w interesie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publicznym, czego nie można było przewidzieć w chwili zawarcia umowy; odstąpienie od umowy w tym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wypadku może nastąpić w terminie miesiąca od powzięcia wiadomości o powyższych okolicznościach,</w:t>
      </w:r>
    </w:p>
    <w:p w14:paraId="4E413CE9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kiedy opóźnienie w zakończeniu wykonania przedmiotu umowy trwa dłużej niż 4 /cztery/ tygodnie,</w:t>
      </w:r>
    </w:p>
    <w:p w14:paraId="37CAA803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kiedy Wykonawca nie rozpoczął prac związanych z wykonaniem przedmiotu umowy w ciągu 2 tygodni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od daty podpisania umowy bez uzasadnionych przyczyn oraz nie kontynuuje ich pomimo wezwania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Zamawiającego złożonego na piśmie,</w:t>
      </w:r>
    </w:p>
    <w:p w14:paraId="749C4E1C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kiedy Wykonawca przerwał realizację prac i przerwa trwa dłużej niż 3 tygodnie.</w:t>
      </w:r>
    </w:p>
    <w:p w14:paraId="2B6D6BE7" w14:textId="77777777" w:rsidR="00ED5DF4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Wykonawcy przysługuje prawo odstąpienia od umowy w szczególności, jeżeli:</w:t>
      </w:r>
    </w:p>
    <w:p w14:paraId="1FD14DC5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Zamawiający odmawia bez uzasadnionej przyczyny odbioru prac lub podpisania protokołu przekazania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przedmiotu umowy,</w:t>
      </w:r>
    </w:p>
    <w:p w14:paraId="3BA131AB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Zamawiający zawiadomi Wykonawcę, iż wobec zaistnienia uprzednio nieprzewidzianych okoliczności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nie będzie mógł spełnić swoich zobowiązań umownych wobec Wykonawcy,</w:t>
      </w:r>
    </w:p>
    <w:p w14:paraId="31FB4251" w14:textId="77777777" w:rsidR="00ED5DF4" w:rsidRPr="00ED5DF4" w:rsidRDefault="00ED5DF4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c) Zamawiający nie reguluje należności Wykonawcy przez okres dłuższy niż 2 miesiące, licząc od daty</w:t>
      </w:r>
      <w:r w:rsidR="00135DD5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wymagalności faktury.</w:t>
      </w:r>
    </w:p>
    <w:p w14:paraId="0F2BE50F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Odstąpienie od umowy powinno nastąpić w formie pisemnej pod rygorem nieważności takiego oświadczenia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i powinno zawierać uzasadnienie.</w:t>
      </w:r>
    </w:p>
    <w:p w14:paraId="21FF3CCE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przypadku odstąpienia od umowy Wykonawcę oraz Zamawiającego obciążają następujące obowiązki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szczegółowe:</w:t>
      </w:r>
    </w:p>
    <w:p w14:paraId="57CC61D5" w14:textId="77777777" w:rsid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terminie 14 dni od daty odstąpienie od umowy Wykonawca przy udziale Zamawiającego sporządzi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szczegółowy protokół wykonanych prac wg stanu na dzień odstąpienia.</w:t>
      </w:r>
    </w:p>
    <w:p w14:paraId="56D20EA8" w14:textId="77777777" w:rsidR="00135DD5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53891A8C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08008F">
        <w:rPr>
          <w:rFonts w:ascii="Calibri" w:hAnsi="Calibri" w:cs="Calibri"/>
          <w:b/>
          <w:bCs/>
        </w:rPr>
        <w:t>2</w:t>
      </w:r>
      <w:r w:rsidRPr="00ED5DF4">
        <w:rPr>
          <w:rFonts w:ascii="Calibri" w:hAnsi="Calibri" w:cs="Calibri"/>
          <w:b/>
          <w:bCs/>
        </w:rPr>
        <w:t>.</w:t>
      </w:r>
    </w:p>
    <w:p w14:paraId="4DCC4CB1" w14:textId="77777777" w:rsidR="00ED5DF4" w:rsidRPr="00135DD5" w:rsidRDefault="00ED5DF4" w:rsidP="00135DD5">
      <w:pPr>
        <w:pStyle w:val="Akapitzlist"/>
        <w:numPr>
          <w:ilvl w:val="0"/>
          <w:numId w:val="8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 xml:space="preserve">Z chwilą zapłaty przez Zamawiającego wynagrodzenia za wykonanie </w:t>
      </w:r>
      <w:r w:rsidR="00E01442">
        <w:rPr>
          <w:rFonts w:ascii="Calibri" w:hAnsi="Calibri" w:cs="Calibri"/>
        </w:rPr>
        <w:t>przedmiotu umowy</w:t>
      </w:r>
      <w:r w:rsidRPr="00135DD5">
        <w:rPr>
          <w:rFonts w:ascii="Calibri" w:hAnsi="Calibri" w:cs="Calibri"/>
        </w:rPr>
        <w:t xml:space="preserve"> przechodzą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 xml:space="preserve">na niego autorskie prawa majątkowe do </w:t>
      </w:r>
      <w:r w:rsidR="00E01442">
        <w:rPr>
          <w:rFonts w:ascii="Calibri" w:hAnsi="Calibri" w:cs="Calibri"/>
        </w:rPr>
        <w:t>opracowań</w:t>
      </w:r>
      <w:r w:rsidRPr="00135DD5">
        <w:rPr>
          <w:rFonts w:ascii="Calibri" w:hAnsi="Calibri" w:cs="Calibri"/>
        </w:rPr>
        <w:t xml:space="preserve"> na wszystkich polach eksploatacji opisanych w art. 50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ustawy oprawach autorskich i prawach pokrewnych, a w szczególności na następujących polach:</w:t>
      </w:r>
    </w:p>
    <w:p w14:paraId="31A7085B" w14:textId="77777777" w:rsidR="00ED5DF4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wprowadzania do obrotu,</w:t>
      </w:r>
    </w:p>
    <w:p w14:paraId="6FF84DAB" w14:textId="77777777" w:rsidR="00135DD5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utrwalania,</w:t>
      </w:r>
    </w:p>
    <w:p w14:paraId="23C88552" w14:textId="77777777" w:rsidR="00135DD5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zwielokrotniania określoną techniką,</w:t>
      </w:r>
    </w:p>
    <w:p w14:paraId="5EAF595A" w14:textId="77777777" w:rsidR="00ED5DF4" w:rsidRPr="00135DD5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wprowadzania do pamięci komputera.</w:t>
      </w:r>
    </w:p>
    <w:p w14:paraId="0803C53D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oświadcza, że jego prawa do dokumentacji nie są w niczym i przez nikogo ograniczone.</w:t>
      </w:r>
    </w:p>
    <w:p w14:paraId="13B26C16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wyraża zgodę na wykorzystanie i powielanie dokumentacji projektowej przez Zamawiającego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 procesie udzielania zamówienia publicznego.</w:t>
      </w:r>
    </w:p>
    <w:p w14:paraId="3EE940F0" w14:textId="77777777" w:rsidR="00ED5DF4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wyraża zgodę na wykorzystanie programu funkcjonalno-użytkowego oraz koncepcji przez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Zamawiającego i wskazane przez niego inne podmioty (osoby) oraz do wykonywania nieodpłatnie wszelkich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zmian w przedmiotowy opracowaniu zgodnie ze wskazówkami Zamawiającego lub podmioty (osoby) przez</w:t>
      </w:r>
    </w:p>
    <w:p w14:paraId="156D12D4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niego wskazane.</w:t>
      </w:r>
    </w:p>
    <w:p w14:paraId="1478081D" w14:textId="77777777" w:rsidR="00135DD5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5BDC03BF" w14:textId="77777777" w:rsidR="00ED5DF4" w:rsidRPr="00ED5DF4" w:rsidRDefault="00D24703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§13</w:t>
      </w:r>
      <w:r w:rsidR="00ED5DF4" w:rsidRPr="00ED5DF4">
        <w:rPr>
          <w:rFonts w:ascii="Calibri" w:hAnsi="Calibri" w:cs="Calibri"/>
          <w:b/>
          <w:bCs/>
        </w:rPr>
        <w:t>.</w:t>
      </w:r>
    </w:p>
    <w:p w14:paraId="22888D9B" w14:textId="77777777" w:rsidR="00ED5DF4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Zamawiający nie będzie udzielał zaliczek Wykonawcy w związku z realizacją przedmiotu umowy.</w:t>
      </w:r>
    </w:p>
    <w:p w14:paraId="6BAD3744" w14:textId="77777777" w:rsid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nie może uzależniać wykonania przedmiotu umowy od udzielenia zaliczki.</w:t>
      </w:r>
    </w:p>
    <w:p w14:paraId="6F2E223D" w14:textId="77777777" w:rsidR="00135DD5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57E465C9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D24703">
        <w:rPr>
          <w:rFonts w:ascii="Calibri" w:hAnsi="Calibri" w:cs="Calibri"/>
          <w:b/>
          <w:bCs/>
        </w:rPr>
        <w:t>4</w:t>
      </w:r>
      <w:r w:rsidRPr="00ED5DF4">
        <w:rPr>
          <w:rFonts w:ascii="Calibri" w:hAnsi="Calibri" w:cs="Calibri"/>
          <w:b/>
          <w:bCs/>
        </w:rPr>
        <w:t>.</w:t>
      </w:r>
    </w:p>
    <w:p w14:paraId="7021B1F3" w14:textId="77777777" w:rsidR="00ED5DF4" w:rsidRPr="00135DD5" w:rsidRDefault="00ED5DF4" w:rsidP="00135DD5">
      <w:pPr>
        <w:pStyle w:val="Akapitzlist"/>
        <w:numPr>
          <w:ilvl w:val="0"/>
          <w:numId w:val="10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Przedstawicielem Wykonawcy uprawnionym do kontaktów i koordynowania prac będzie: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…………………………… ……...…- Główny Projektant / Koordynator ., tel. …………….</w:t>
      </w:r>
    </w:p>
    <w:p w14:paraId="57B4A0A0" w14:textId="77777777" w:rsidR="00ED5DF4" w:rsidRPr="00135DD5" w:rsidRDefault="00ED5DF4" w:rsidP="00135DD5">
      <w:pPr>
        <w:pStyle w:val="Akapitzlist"/>
        <w:numPr>
          <w:ilvl w:val="0"/>
          <w:numId w:val="10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Przedstawicielem Zamawiającego do konta</w:t>
      </w:r>
      <w:r w:rsidR="00D24703">
        <w:rPr>
          <w:rFonts w:ascii="Calibri" w:hAnsi="Calibri" w:cs="Calibri"/>
        </w:rPr>
        <w:t>któw i koordynowania prac będą</w:t>
      </w:r>
      <w:r w:rsidRPr="00135DD5">
        <w:rPr>
          <w:rFonts w:ascii="Calibri" w:hAnsi="Calibri" w:cs="Calibri"/>
        </w:rPr>
        <w:t>:</w:t>
      </w:r>
    </w:p>
    <w:p w14:paraId="478302F3" w14:textId="4269F5FD" w:rsidR="00ED5DF4" w:rsidRPr="00135DD5" w:rsidRDefault="00C30D60" w:rsidP="00135DD5">
      <w:pPr>
        <w:pStyle w:val="Akapitzlist"/>
        <w:numPr>
          <w:ilvl w:val="0"/>
          <w:numId w:val="11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Urszula Sroka Kurek </w:t>
      </w:r>
      <w:r w:rsidR="00ED5DF4" w:rsidRPr="00135DD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Referat </w:t>
      </w:r>
      <w:r w:rsidR="00D4019C">
        <w:rPr>
          <w:rFonts w:ascii="Calibri" w:hAnsi="Calibri" w:cs="Calibri"/>
        </w:rPr>
        <w:t xml:space="preserve">Pozyskiwania Środków Pozabudżetowych oraz </w:t>
      </w:r>
      <w:r>
        <w:rPr>
          <w:rFonts w:ascii="Calibri" w:hAnsi="Calibri" w:cs="Calibri"/>
        </w:rPr>
        <w:t xml:space="preserve"> Zam</w:t>
      </w:r>
      <w:r w:rsidR="00D4019C">
        <w:rPr>
          <w:rFonts w:ascii="Calibri" w:hAnsi="Calibri" w:cs="Calibri"/>
        </w:rPr>
        <w:t>ó</w:t>
      </w:r>
      <w:r>
        <w:rPr>
          <w:rFonts w:ascii="Calibri" w:hAnsi="Calibri" w:cs="Calibri"/>
        </w:rPr>
        <w:t xml:space="preserve">wień Publicznych </w:t>
      </w:r>
      <w:r w:rsidR="00ED5DF4" w:rsidRPr="00135DD5">
        <w:rPr>
          <w:rFonts w:ascii="Calibri" w:hAnsi="Calibri" w:cs="Calibri"/>
        </w:rPr>
        <w:t>, tel.</w:t>
      </w:r>
      <w:r w:rsidR="00135DD5" w:rsidRPr="00135DD5">
        <w:rPr>
          <w:rFonts w:ascii="Calibri" w:hAnsi="Calibri" w:cs="Calibri"/>
        </w:rPr>
        <w:t xml:space="preserve"> </w:t>
      </w:r>
      <w:r w:rsidR="00135DD5">
        <w:rPr>
          <w:rFonts w:ascii="Calibri" w:hAnsi="Calibri" w:cs="Calibri"/>
        </w:rPr>
        <w:t xml:space="preserve">41 23 45 </w:t>
      </w:r>
      <w:r w:rsidR="00D4019C">
        <w:rPr>
          <w:rFonts w:ascii="Calibri" w:hAnsi="Calibri" w:cs="Calibri"/>
        </w:rPr>
        <w:t>120</w:t>
      </w:r>
    </w:p>
    <w:p w14:paraId="0815028A" w14:textId="5AC5D7F6" w:rsidR="00135DD5" w:rsidRPr="00D24703" w:rsidRDefault="00D4019C" w:rsidP="00D24703">
      <w:pPr>
        <w:pStyle w:val="Akapitzlist"/>
        <w:numPr>
          <w:ilvl w:val="0"/>
          <w:numId w:val="11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Przemysław Fatyga</w:t>
      </w:r>
      <w:r w:rsidR="00ED5DF4" w:rsidRPr="00D24703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Referat Pozyskiwania Środków Pozabudżetowych oraz Zamówień Publicznych </w:t>
      </w:r>
      <w:r w:rsidR="00135DD5" w:rsidRPr="00D24703">
        <w:rPr>
          <w:rFonts w:ascii="Calibri" w:hAnsi="Calibri" w:cs="Calibri"/>
        </w:rPr>
        <w:t xml:space="preserve"> tel. 41 23 45</w:t>
      </w:r>
      <w:r w:rsidR="00D24703" w:rsidRPr="00D24703">
        <w:rPr>
          <w:rFonts w:ascii="Calibri" w:hAnsi="Calibri" w:cs="Calibri"/>
        </w:rPr>
        <w:t> </w:t>
      </w:r>
      <w:r w:rsidR="00135DD5" w:rsidRPr="00D24703">
        <w:rPr>
          <w:rFonts w:ascii="Calibri" w:hAnsi="Calibri" w:cs="Calibri"/>
        </w:rPr>
        <w:t>1</w:t>
      </w:r>
      <w:r>
        <w:rPr>
          <w:rFonts w:ascii="Calibri" w:hAnsi="Calibri" w:cs="Calibri"/>
        </w:rPr>
        <w:t>21</w:t>
      </w:r>
      <w:r w:rsidR="00ED5DF4" w:rsidRPr="00D24703">
        <w:rPr>
          <w:rFonts w:ascii="Calibri" w:hAnsi="Calibri" w:cs="Calibri"/>
        </w:rPr>
        <w:t>.</w:t>
      </w:r>
    </w:p>
    <w:p w14:paraId="558779F6" w14:textId="77777777" w:rsidR="00D24703" w:rsidRDefault="00D24703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495EAA43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D24703">
        <w:rPr>
          <w:rFonts w:ascii="Calibri" w:hAnsi="Calibri" w:cs="Calibri"/>
          <w:b/>
          <w:bCs/>
        </w:rPr>
        <w:t>5</w:t>
      </w:r>
      <w:r w:rsidRPr="00ED5DF4">
        <w:rPr>
          <w:rFonts w:ascii="Calibri" w:hAnsi="Calibri" w:cs="Calibri"/>
          <w:b/>
          <w:bCs/>
        </w:rPr>
        <w:t>.</w:t>
      </w:r>
    </w:p>
    <w:p w14:paraId="4FB6994A" w14:textId="77777777" w:rsidR="00ED5DF4" w:rsidRPr="00135DD5" w:rsidRDefault="00ED5DF4" w:rsidP="00135DD5">
      <w:pPr>
        <w:pStyle w:val="Akapitzlist"/>
        <w:numPr>
          <w:ilvl w:val="0"/>
          <w:numId w:val="12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Dopuszcza się zmianę przedstawicieli stron wskazanych w umowie. Zmiana przedstawicieli stron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wymaga jedynie pisemnego zawiadomienia stron.</w:t>
      </w:r>
    </w:p>
    <w:p w14:paraId="2B239AA1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Dopuszcza się zmianę zapisów umownych stanowiących oczywistą omyłkę.</w:t>
      </w:r>
    </w:p>
    <w:p w14:paraId="0FEFD7CD" w14:textId="77777777" w:rsid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Wszelkie zmiany i uzupełnienia niniejszej umowy mogą być dokonywane wyłącznie w formie pisemnego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aneksu podpisanego przez obie strony, pod rygorem nieważności.</w:t>
      </w:r>
    </w:p>
    <w:p w14:paraId="7F36879F" w14:textId="77777777" w:rsidR="00E01442" w:rsidRPr="00E01442" w:rsidRDefault="00431297" w:rsidP="00E01442">
      <w:pPr>
        <w:pStyle w:val="Akapitzlist"/>
        <w:numPr>
          <w:ilvl w:val="0"/>
          <w:numId w:val="33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765FF">
        <w:rPr>
          <w:rFonts w:ascii="Calibri" w:hAnsi="Calibri" w:cs="Calibri"/>
        </w:rPr>
        <w:t>W sprawach nieuregulowanych postanowieniami niniejszej umowy będą miały zastosowanie odpowiednie przepisy Kodeksu Cywilnego, Prawa Budowlanego i Ustawy o zamówieniach publicznych.</w:t>
      </w:r>
    </w:p>
    <w:p w14:paraId="69FDC8C8" w14:textId="77777777" w:rsidR="008765FF" w:rsidRDefault="008765FF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480CA1C2" w14:textId="77777777" w:rsidR="00ED5DF4" w:rsidRPr="00ED5DF4" w:rsidRDefault="00ED5DF4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431297">
        <w:rPr>
          <w:rFonts w:ascii="Calibri" w:hAnsi="Calibri" w:cs="Calibri"/>
          <w:b/>
          <w:bCs/>
        </w:rPr>
        <w:t>6</w:t>
      </w:r>
      <w:r w:rsidRPr="00ED5DF4">
        <w:rPr>
          <w:rFonts w:ascii="Calibri" w:hAnsi="Calibri" w:cs="Calibri"/>
          <w:b/>
          <w:bCs/>
        </w:rPr>
        <w:t>.</w:t>
      </w:r>
    </w:p>
    <w:p w14:paraId="27A6680B" w14:textId="77777777" w:rsidR="00ED5DF4" w:rsidRPr="008765FF" w:rsidRDefault="00ED5DF4" w:rsidP="008765FF">
      <w:pPr>
        <w:pStyle w:val="Akapitzlist"/>
        <w:numPr>
          <w:ilvl w:val="0"/>
          <w:numId w:val="1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765FF">
        <w:rPr>
          <w:rFonts w:ascii="Calibri" w:hAnsi="Calibri" w:cs="Calibri"/>
        </w:rPr>
        <w:t xml:space="preserve">Dane osobowe pozyskane przez Strony od siebie </w:t>
      </w:r>
      <w:r w:rsidR="00431297" w:rsidRPr="008765FF">
        <w:rPr>
          <w:rFonts w:ascii="Calibri" w:hAnsi="Calibri" w:cs="Calibri"/>
        </w:rPr>
        <w:t xml:space="preserve">wzajemnie </w:t>
      </w:r>
      <w:r w:rsidRPr="008765FF">
        <w:rPr>
          <w:rFonts w:ascii="Calibri" w:hAnsi="Calibri" w:cs="Calibri"/>
        </w:rPr>
        <w:t>w związku z umową, przetwarzane będą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wyłącznie na potrzeby realizacji umowy oraz chronione będą przed dostępem osób nieupoważnionych –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zgodnie z obowiązującymi przepisami o ochronie danych osobowych –</w:t>
      </w:r>
      <w:r w:rsidR="00431297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Rozporządzeniem Parlamentu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Europejskiego i Rady (UE) 2016/679 z dnia 27 kwietnia 2016 r. w sprawie ochrony osób fizycznych w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związku z przetwarzaniem danych osobowych i w sprawie swobodnego przepływu takich danych oraz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uchylenia dyrektywy 95/46/WE (ogólne rozporządzenie o ochronie danych / RODO) (Dz. U. UE. L.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z 2016 r. Nr 119) oraz zgodnie z postanowieniami niniejszej umowy.</w:t>
      </w:r>
    </w:p>
    <w:p w14:paraId="35F23C4C" w14:textId="77777777" w:rsidR="00ED5DF4" w:rsidRPr="008765FF" w:rsidRDefault="00ED5DF4" w:rsidP="008765FF">
      <w:pPr>
        <w:pStyle w:val="Akapitzlist"/>
        <w:numPr>
          <w:ilvl w:val="0"/>
          <w:numId w:val="1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765FF">
        <w:rPr>
          <w:rFonts w:ascii="Calibri" w:hAnsi="Calibri" w:cs="Calibri"/>
        </w:rPr>
        <w:t>Strony zgodnie oświadczają, że przetwarzanie danych dokonywane będzie przez każdą ze Stron jako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administratora danych osobowych w zakresie:</w:t>
      </w:r>
    </w:p>
    <w:p w14:paraId="29000255" w14:textId="77777777" w:rsidR="00ED5DF4" w:rsidRPr="00ED5DF4" w:rsidRDefault="008765FF" w:rsidP="008765FF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udostępnionych im przed drugą Stronę danych osób reprezentujących każdą ze Stron w celu zawarcia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umowy: na podstawie przesłanki niezbędności do wykonania umowy, której stroną jest osoba lub podjęcia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działań przed zawarciem umowy;</w:t>
      </w:r>
    </w:p>
    <w:p w14:paraId="00663EBD" w14:textId="77777777" w:rsidR="00ED5DF4" w:rsidRPr="00ED5DF4" w:rsidRDefault="008765FF" w:rsidP="008765FF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udostępnionych im przez drugą Stronę danych osób wykonujących zadania z ramienia Stron: w ramach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prawnie uzasadnionego interesu administratora, jakim jest zapewnienie prawidłowości realizacji przedmiotu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umowy, a jednocześnie przetwarzanie danych w tym zakresie nie narusza praw i wolności osób, których dane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dotyczą.</w:t>
      </w:r>
    </w:p>
    <w:p w14:paraId="6D81938D" w14:textId="77777777" w:rsidR="00ED5DF4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Osoba, której dane osobowe przetwarzane są w związku z realizacją niniejszej umowy, ma prawo do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żądania dostępu do swoich danych osobowych, ich sprostowania, usunięcia lub ograniczenia przetwarzania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oraz prawo wniesienia sprzeciwu wobec przetwarzania danych osobowych w związku z realizowaniem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interesu administratora z przyczyn związanych z jej szczególną sytuacją, a także prawo wniesienia skargi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do Prezesa Urzędu Ochrony Danych Osobowych w przypadku gdy uzna, że administrator naruszył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przepisy o ochronie danych osobowych.</w:t>
      </w:r>
    </w:p>
    <w:p w14:paraId="1F067F96" w14:textId="77777777" w:rsidR="00ED5DF4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Strony oświadczają, że dane przetwarzane będą w okresie koniecznym do realizacji i rozliczenia umowy, oraz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 razie takiego obowiązku ciążącego na administratorze – poprzez okres przechowywania dokumentacji dla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celów archiwalnych.</w:t>
      </w:r>
    </w:p>
    <w:p w14:paraId="57596CFD" w14:textId="77777777" w:rsidR="00ED5DF4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Podanie danych jest dobrowolne, z tym że stanowi warunek umożliwiający dopuszczenie danej osoby do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realizacji niniejszej umowy.</w:t>
      </w:r>
    </w:p>
    <w:p w14:paraId="1CB71B66" w14:textId="77777777" w:rsidR="00ED5DF4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Wskutek przetwarzania u żadnej ze Stron nie będą podejmowane decyzje w sposób zautomatyzowany (bez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udziału człowieka).</w:t>
      </w:r>
    </w:p>
    <w:p w14:paraId="37A2EAB4" w14:textId="77777777" w:rsidR="00ED5DF4" w:rsidRDefault="00ED5DF4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7. Wobec każdej z osób, których dane osobowe pozyskano na potrzeby realizacji umowy, zostanie zrealizowany</w:t>
      </w:r>
      <w:r w:rsidR="008765FF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obowiązek informacyjny, o którym mowa w art. 13 i 14 RODO.</w:t>
      </w:r>
    </w:p>
    <w:p w14:paraId="0012BC48" w14:textId="77777777" w:rsidR="008765FF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</w:p>
    <w:p w14:paraId="69CDD52B" w14:textId="77777777" w:rsidR="00ED5DF4" w:rsidRPr="00ED5DF4" w:rsidRDefault="00ED5DF4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431297">
        <w:rPr>
          <w:rFonts w:ascii="Calibri" w:hAnsi="Calibri" w:cs="Calibri"/>
          <w:b/>
          <w:bCs/>
        </w:rPr>
        <w:t>7</w:t>
      </w:r>
      <w:r w:rsidRPr="00ED5DF4">
        <w:rPr>
          <w:rFonts w:ascii="Calibri" w:hAnsi="Calibri" w:cs="Calibri"/>
          <w:b/>
          <w:bCs/>
        </w:rPr>
        <w:t>.</w:t>
      </w:r>
    </w:p>
    <w:p w14:paraId="1877C99D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Ewentualne spory rozstrzygane będą przez sąd powszechny właściwy ze względu na siedzibę Zamawiającego.</w:t>
      </w:r>
    </w:p>
    <w:p w14:paraId="467E37DE" w14:textId="77777777" w:rsidR="008765FF" w:rsidRPr="00ED5DF4" w:rsidRDefault="008765FF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73322373" w14:textId="77777777" w:rsidR="00ED5DF4" w:rsidRPr="00ED5DF4" w:rsidRDefault="00AB4788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</w:t>
      </w:r>
      <w:r w:rsidR="00431297">
        <w:rPr>
          <w:rFonts w:ascii="Calibri" w:hAnsi="Calibri" w:cs="Calibri"/>
          <w:b/>
          <w:bCs/>
        </w:rPr>
        <w:t>8</w:t>
      </w:r>
      <w:r w:rsidR="00ED5DF4" w:rsidRPr="00ED5DF4">
        <w:rPr>
          <w:rFonts w:ascii="Calibri" w:hAnsi="Calibri" w:cs="Calibri"/>
          <w:b/>
          <w:bCs/>
        </w:rPr>
        <w:t>.</w:t>
      </w:r>
    </w:p>
    <w:p w14:paraId="6586F0E1" w14:textId="77777777" w:rsidR="00431297" w:rsidRDefault="00ED5DF4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Umowa została sporządzona w pięciu jednobrzmiących egzemplarzach, w tym cztery dla Zamawiającego, jeden</w:t>
      </w:r>
      <w:r w:rsidR="008765FF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dla Wykonawcy.</w:t>
      </w:r>
    </w:p>
    <w:p w14:paraId="04D3DC8E" w14:textId="77777777" w:rsidR="00431297" w:rsidRDefault="00431297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4EC0EDE1" w14:textId="77777777" w:rsidR="00431297" w:rsidRDefault="00431297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5A72B6B7" w14:textId="77777777" w:rsidR="00C25C44" w:rsidRPr="00ED5DF4" w:rsidRDefault="008765FF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ZAMAWIAJĄCY: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431297">
        <w:rPr>
          <w:rFonts w:ascii="Calibri" w:hAnsi="Calibri" w:cs="Calibri"/>
          <w:b/>
          <w:bCs/>
        </w:rPr>
        <w:tab/>
      </w:r>
      <w:r w:rsidR="00431297"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431297">
        <w:rPr>
          <w:rFonts w:ascii="Calibri" w:hAnsi="Calibri" w:cs="Calibri"/>
          <w:b/>
          <w:bCs/>
        </w:rPr>
        <w:t xml:space="preserve">       </w:t>
      </w:r>
      <w:r w:rsidR="00ED5DF4" w:rsidRPr="00ED5DF4">
        <w:rPr>
          <w:rFonts w:ascii="Calibri" w:hAnsi="Calibri" w:cs="Calibri"/>
          <w:b/>
          <w:bCs/>
        </w:rPr>
        <w:t>WYKONAWCA:</w:t>
      </w:r>
    </w:p>
    <w:sectPr w:rsidR="00C25C44" w:rsidRPr="00ED5DF4" w:rsidSect="00FA26E9">
      <w:footerReference w:type="default" r:id="rId7"/>
      <w:pgSz w:w="11906" w:h="16838"/>
      <w:pgMar w:top="993" w:right="1417" w:bottom="993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C1FD" w14:textId="77777777" w:rsidR="00565355" w:rsidRDefault="00565355" w:rsidP="00FA26E9">
      <w:pPr>
        <w:spacing w:after="0" w:line="240" w:lineRule="auto"/>
      </w:pPr>
      <w:r>
        <w:separator/>
      </w:r>
    </w:p>
  </w:endnote>
  <w:endnote w:type="continuationSeparator" w:id="0">
    <w:p w14:paraId="24FA3F3E" w14:textId="77777777" w:rsidR="00565355" w:rsidRDefault="00565355" w:rsidP="00FA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715421"/>
      <w:docPartObj>
        <w:docPartGallery w:val="Page Numbers (Bottom of Page)"/>
        <w:docPartUnique/>
      </w:docPartObj>
    </w:sdtPr>
    <w:sdtEndPr/>
    <w:sdtContent>
      <w:p w14:paraId="1951E706" w14:textId="77777777" w:rsidR="00FA26E9" w:rsidRDefault="00FA2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187D9C" w14:textId="77777777" w:rsidR="00FA26E9" w:rsidRDefault="00FA2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AB4F" w14:textId="77777777" w:rsidR="00565355" w:rsidRDefault="00565355" w:rsidP="00FA26E9">
      <w:pPr>
        <w:spacing w:after="0" w:line="240" w:lineRule="auto"/>
      </w:pPr>
      <w:r>
        <w:separator/>
      </w:r>
    </w:p>
  </w:footnote>
  <w:footnote w:type="continuationSeparator" w:id="0">
    <w:p w14:paraId="32B0F929" w14:textId="77777777" w:rsidR="00565355" w:rsidRDefault="00565355" w:rsidP="00FA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96"/>
    <w:multiLevelType w:val="hybridMultilevel"/>
    <w:tmpl w:val="7F8801A0"/>
    <w:lvl w:ilvl="0" w:tplc="5B5E8F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882"/>
    <w:multiLevelType w:val="hybridMultilevel"/>
    <w:tmpl w:val="39784464"/>
    <w:lvl w:ilvl="0" w:tplc="022801D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A30"/>
    <w:multiLevelType w:val="hybridMultilevel"/>
    <w:tmpl w:val="6E842CA0"/>
    <w:lvl w:ilvl="0" w:tplc="960CE09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3118D8"/>
    <w:multiLevelType w:val="hybridMultilevel"/>
    <w:tmpl w:val="821CE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1F5"/>
    <w:multiLevelType w:val="hybridMultilevel"/>
    <w:tmpl w:val="D43EFA66"/>
    <w:lvl w:ilvl="0" w:tplc="942867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93C5369"/>
    <w:multiLevelType w:val="hybridMultilevel"/>
    <w:tmpl w:val="30A0B424"/>
    <w:lvl w:ilvl="0" w:tplc="54386A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FC46188"/>
    <w:multiLevelType w:val="hybridMultilevel"/>
    <w:tmpl w:val="7520AF02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0BF7C46"/>
    <w:multiLevelType w:val="hybridMultilevel"/>
    <w:tmpl w:val="677A3574"/>
    <w:lvl w:ilvl="0" w:tplc="89E46A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7DD0E57"/>
    <w:multiLevelType w:val="hybridMultilevel"/>
    <w:tmpl w:val="C77687B4"/>
    <w:lvl w:ilvl="0" w:tplc="F7307C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B0E6E99"/>
    <w:multiLevelType w:val="hybridMultilevel"/>
    <w:tmpl w:val="3AF8C3FA"/>
    <w:lvl w:ilvl="0" w:tplc="419E9C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F3A0A51"/>
    <w:multiLevelType w:val="hybridMultilevel"/>
    <w:tmpl w:val="B590C4D2"/>
    <w:lvl w:ilvl="0" w:tplc="8E3E88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2A22938"/>
    <w:multiLevelType w:val="hybridMultilevel"/>
    <w:tmpl w:val="1D405F66"/>
    <w:lvl w:ilvl="0" w:tplc="C688F3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55BD7"/>
    <w:multiLevelType w:val="hybridMultilevel"/>
    <w:tmpl w:val="8F5A0E7C"/>
    <w:lvl w:ilvl="0" w:tplc="41F494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EC37D47"/>
    <w:multiLevelType w:val="hybridMultilevel"/>
    <w:tmpl w:val="F6C23922"/>
    <w:lvl w:ilvl="0" w:tplc="2EFE16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9A44D2"/>
    <w:multiLevelType w:val="hybridMultilevel"/>
    <w:tmpl w:val="D53C1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45FD"/>
    <w:multiLevelType w:val="hybridMultilevel"/>
    <w:tmpl w:val="B8DC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E21FF"/>
    <w:multiLevelType w:val="hybridMultilevel"/>
    <w:tmpl w:val="BE84518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36106BF"/>
    <w:multiLevelType w:val="hybridMultilevel"/>
    <w:tmpl w:val="E978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D43C7"/>
    <w:multiLevelType w:val="hybridMultilevel"/>
    <w:tmpl w:val="B17A14B8"/>
    <w:lvl w:ilvl="0" w:tplc="7F6CB64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5ED426D9"/>
    <w:multiLevelType w:val="hybridMultilevel"/>
    <w:tmpl w:val="6D1AF166"/>
    <w:lvl w:ilvl="0" w:tplc="D7E86768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4166399"/>
    <w:multiLevelType w:val="hybridMultilevel"/>
    <w:tmpl w:val="692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82EC1"/>
    <w:multiLevelType w:val="hybridMultilevel"/>
    <w:tmpl w:val="B560B2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747B78"/>
    <w:multiLevelType w:val="hybridMultilevel"/>
    <w:tmpl w:val="0ADE3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C1027"/>
    <w:multiLevelType w:val="hybridMultilevel"/>
    <w:tmpl w:val="968266C4"/>
    <w:lvl w:ilvl="0" w:tplc="500C5AC4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D65224"/>
    <w:multiLevelType w:val="hybridMultilevel"/>
    <w:tmpl w:val="E1D8AB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386DB5"/>
    <w:multiLevelType w:val="hybridMultilevel"/>
    <w:tmpl w:val="8626C274"/>
    <w:lvl w:ilvl="0" w:tplc="026C2E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D4A1158"/>
    <w:multiLevelType w:val="hybridMultilevel"/>
    <w:tmpl w:val="A3489D56"/>
    <w:lvl w:ilvl="0" w:tplc="ACA009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1E06C6C"/>
    <w:multiLevelType w:val="hybridMultilevel"/>
    <w:tmpl w:val="4A5879A0"/>
    <w:lvl w:ilvl="0" w:tplc="E2C411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2FF695A"/>
    <w:multiLevelType w:val="hybridMultilevel"/>
    <w:tmpl w:val="CC1E1D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64053CB"/>
    <w:multiLevelType w:val="hybridMultilevel"/>
    <w:tmpl w:val="79FE9536"/>
    <w:lvl w:ilvl="0" w:tplc="89B453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6B144F7"/>
    <w:multiLevelType w:val="hybridMultilevel"/>
    <w:tmpl w:val="F39C6F92"/>
    <w:lvl w:ilvl="0" w:tplc="2FC2875A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9A03301"/>
    <w:multiLevelType w:val="hybridMultilevel"/>
    <w:tmpl w:val="B97C5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F50DB"/>
    <w:multiLevelType w:val="hybridMultilevel"/>
    <w:tmpl w:val="16447CFC"/>
    <w:lvl w:ilvl="0" w:tplc="AC0CD7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609242013">
    <w:abstractNumId w:val="25"/>
  </w:num>
  <w:num w:numId="2" w16cid:durableId="1518496593">
    <w:abstractNumId w:val="10"/>
  </w:num>
  <w:num w:numId="3" w16cid:durableId="1779838695">
    <w:abstractNumId w:val="7"/>
  </w:num>
  <w:num w:numId="4" w16cid:durableId="815682046">
    <w:abstractNumId w:val="12"/>
  </w:num>
  <w:num w:numId="5" w16cid:durableId="561604083">
    <w:abstractNumId w:val="9"/>
  </w:num>
  <w:num w:numId="6" w16cid:durableId="754059852">
    <w:abstractNumId w:val="4"/>
  </w:num>
  <w:num w:numId="7" w16cid:durableId="423113569">
    <w:abstractNumId w:val="32"/>
  </w:num>
  <w:num w:numId="8" w16cid:durableId="528110361">
    <w:abstractNumId w:val="27"/>
  </w:num>
  <w:num w:numId="9" w16cid:durableId="807626801">
    <w:abstractNumId w:val="16"/>
  </w:num>
  <w:num w:numId="10" w16cid:durableId="615060501">
    <w:abstractNumId w:val="29"/>
  </w:num>
  <w:num w:numId="11" w16cid:durableId="628556467">
    <w:abstractNumId w:val="2"/>
  </w:num>
  <w:num w:numId="12" w16cid:durableId="325323019">
    <w:abstractNumId w:val="13"/>
  </w:num>
  <w:num w:numId="13" w16cid:durableId="628512669">
    <w:abstractNumId w:val="8"/>
  </w:num>
  <w:num w:numId="14" w16cid:durableId="483207966">
    <w:abstractNumId w:val="26"/>
  </w:num>
  <w:num w:numId="15" w16cid:durableId="1272736890">
    <w:abstractNumId w:val="17"/>
  </w:num>
  <w:num w:numId="16" w16cid:durableId="1095632865">
    <w:abstractNumId w:val="6"/>
  </w:num>
  <w:num w:numId="17" w16cid:durableId="1211072156">
    <w:abstractNumId w:val="18"/>
  </w:num>
  <w:num w:numId="18" w16cid:durableId="1168908173">
    <w:abstractNumId w:val="23"/>
  </w:num>
  <w:num w:numId="19" w16cid:durableId="1728911725">
    <w:abstractNumId w:val="14"/>
  </w:num>
  <w:num w:numId="20" w16cid:durableId="1184367404">
    <w:abstractNumId w:val="24"/>
  </w:num>
  <w:num w:numId="21" w16cid:durableId="2053722784">
    <w:abstractNumId w:val="21"/>
  </w:num>
  <w:num w:numId="22" w16cid:durableId="434323856">
    <w:abstractNumId w:val="28"/>
  </w:num>
  <w:num w:numId="23" w16cid:durableId="1281911707">
    <w:abstractNumId w:val="5"/>
  </w:num>
  <w:num w:numId="24" w16cid:durableId="732124960">
    <w:abstractNumId w:val="3"/>
  </w:num>
  <w:num w:numId="25" w16cid:durableId="1731998029">
    <w:abstractNumId w:val="1"/>
  </w:num>
  <w:num w:numId="26" w16cid:durableId="2107185783">
    <w:abstractNumId w:val="31"/>
  </w:num>
  <w:num w:numId="27" w16cid:durableId="1172794355">
    <w:abstractNumId w:val="0"/>
  </w:num>
  <w:num w:numId="28" w16cid:durableId="1279606834">
    <w:abstractNumId w:val="15"/>
  </w:num>
  <w:num w:numId="29" w16cid:durableId="1176654918">
    <w:abstractNumId w:val="20"/>
  </w:num>
  <w:num w:numId="30" w16cid:durableId="1329208012">
    <w:abstractNumId w:val="11"/>
  </w:num>
  <w:num w:numId="31" w16cid:durableId="747993910">
    <w:abstractNumId w:val="19"/>
  </w:num>
  <w:num w:numId="32" w16cid:durableId="1093743491">
    <w:abstractNumId w:val="22"/>
  </w:num>
  <w:num w:numId="33" w16cid:durableId="3510351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F4"/>
    <w:rsid w:val="00043B1E"/>
    <w:rsid w:val="00065C10"/>
    <w:rsid w:val="0008008F"/>
    <w:rsid w:val="000976D2"/>
    <w:rsid w:val="000A61A7"/>
    <w:rsid w:val="000C7A46"/>
    <w:rsid w:val="000D589E"/>
    <w:rsid w:val="00135DD5"/>
    <w:rsid w:val="00187748"/>
    <w:rsid w:val="0019524A"/>
    <w:rsid w:val="002758BD"/>
    <w:rsid w:val="003025FD"/>
    <w:rsid w:val="0041780E"/>
    <w:rsid w:val="00431297"/>
    <w:rsid w:val="00565355"/>
    <w:rsid w:val="0061166F"/>
    <w:rsid w:val="00633DF1"/>
    <w:rsid w:val="00712F7F"/>
    <w:rsid w:val="00731F99"/>
    <w:rsid w:val="007474A6"/>
    <w:rsid w:val="00787982"/>
    <w:rsid w:val="00813223"/>
    <w:rsid w:val="00826FBA"/>
    <w:rsid w:val="008765FF"/>
    <w:rsid w:val="009B28DC"/>
    <w:rsid w:val="00A0217F"/>
    <w:rsid w:val="00AB4788"/>
    <w:rsid w:val="00AD1B35"/>
    <w:rsid w:val="00AE01C1"/>
    <w:rsid w:val="00B81F02"/>
    <w:rsid w:val="00BD1279"/>
    <w:rsid w:val="00C25C44"/>
    <w:rsid w:val="00C30D60"/>
    <w:rsid w:val="00D24703"/>
    <w:rsid w:val="00D4019C"/>
    <w:rsid w:val="00DA4077"/>
    <w:rsid w:val="00E01442"/>
    <w:rsid w:val="00ED5DF4"/>
    <w:rsid w:val="00F71C7D"/>
    <w:rsid w:val="00F861BD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1F52"/>
  <w15:docId w15:val="{2CD94276-7E22-45EA-ACED-E9604A8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6E9"/>
  </w:style>
  <w:style w:type="paragraph" w:styleId="Stopka">
    <w:name w:val="footer"/>
    <w:basedOn w:val="Normalny"/>
    <w:link w:val="StopkaZnak"/>
    <w:uiPriority w:val="99"/>
    <w:unhideWhenUsed/>
    <w:rsid w:val="00FA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3009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Piasecki</dc:creator>
  <cp:lastModifiedBy>Przemysław Fatyga</cp:lastModifiedBy>
  <cp:revision>11</cp:revision>
  <dcterms:created xsi:type="dcterms:W3CDTF">2022-04-21T08:41:00Z</dcterms:created>
  <dcterms:modified xsi:type="dcterms:W3CDTF">2022-04-25T11:08:00Z</dcterms:modified>
</cp:coreProperties>
</file>