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 xml:space="preserve">(pełna nazwa/firma, adres, w zależności od podmiotu: NIP/PESEL, KRS/CEiDG)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64B7FF9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46474A" w:rsidRPr="0046474A">
        <w:rPr>
          <w:rFonts w:ascii="Calibri" w:hAnsi="Calibri" w:cs="Calibri"/>
          <w:b/>
          <w:bCs/>
          <w:sz w:val="22"/>
          <w:szCs w:val="22"/>
        </w:rPr>
        <w:t>„</w:t>
      </w:r>
      <w:r w:rsidR="00E97E74" w:rsidRPr="00E97E74">
        <w:rPr>
          <w:rFonts w:ascii="Calibri" w:hAnsi="Calibri" w:cs="Calibri"/>
          <w:b/>
          <w:bCs/>
          <w:sz w:val="22"/>
          <w:szCs w:val="22"/>
        </w:rPr>
        <w:t>Budowa infrastruktury wodno – kanalizacyjnej na terenie gminy Pińczów – etap I”</w:t>
      </w:r>
      <w:r w:rsidR="004647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>ustawy Pzp.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>ustawy Pzp).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Pzp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następującego/ych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0665" w14:textId="77777777" w:rsidR="00250742" w:rsidRDefault="00250742" w:rsidP="00F24266">
      <w:r>
        <w:separator/>
      </w:r>
    </w:p>
  </w:endnote>
  <w:endnote w:type="continuationSeparator" w:id="0">
    <w:p w14:paraId="427866A6" w14:textId="77777777" w:rsidR="00250742" w:rsidRDefault="00250742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C587" w14:textId="77777777" w:rsidR="00250742" w:rsidRDefault="00250742" w:rsidP="00F24266">
      <w:r>
        <w:separator/>
      </w:r>
    </w:p>
  </w:footnote>
  <w:footnote w:type="continuationSeparator" w:id="0">
    <w:p w14:paraId="6DF72253" w14:textId="77777777" w:rsidR="00250742" w:rsidRDefault="00250742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1223C3"/>
    <w:rsid w:val="00134B9B"/>
    <w:rsid w:val="00142A2C"/>
    <w:rsid w:val="002219D2"/>
    <w:rsid w:val="00250742"/>
    <w:rsid w:val="002F680D"/>
    <w:rsid w:val="00314B43"/>
    <w:rsid w:val="00331F3E"/>
    <w:rsid w:val="00370305"/>
    <w:rsid w:val="003D7FDD"/>
    <w:rsid w:val="00413661"/>
    <w:rsid w:val="0046474A"/>
    <w:rsid w:val="00615CBA"/>
    <w:rsid w:val="00690553"/>
    <w:rsid w:val="007B56CF"/>
    <w:rsid w:val="007D50F1"/>
    <w:rsid w:val="00996EFA"/>
    <w:rsid w:val="00A15187"/>
    <w:rsid w:val="00A5674D"/>
    <w:rsid w:val="00AB2B6C"/>
    <w:rsid w:val="00AC5270"/>
    <w:rsid w:val="00AD7ADA"/>
    <w:rsid w:val="00BE7D7F"/>
    <w:rsid w:val="00C60382"/>
    <w:rsid w:val="00E05F83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19</cp:revision>
  <dcterms:created xsi:type="dcterms:W3CDTF">2021-01-25T10:37:00Z</dcterms:created>
  <dcterms:modified xsi:type="dcterms:W3CDTF">2021-10-26T05:45:00Z</dcterms:modified>
</cp:coreProperties>
</file>