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86C0" w14:textId="77777777" w:rsidR="007E0588" w:rsidRDefault="007F47DB">
      <w:pPr>
        <w:widowControl w:val="0"/>
        <w:spacing w:after="0" w:line="240" w:lineRule="auto"/>
        <w:jc w:val="right"/>
        <w:rPr>
          <w:rFonts w:ascii="Cambria" w:eastAsia="Times New Roman" w:hAnsi="Cambria" w:cstheme="minorHAnsi"/>
          <w:b/>
          <w:bCs/>
          <w:color w:val="000000"/>
          <w:lang w:eastAsia="pl-PL"/>
        </w:rPr>
      </w:pPr>
      <w:r>
        <w:rPr>
          <w:rFonts w:ascii="Cambria" w:eastAsia="Times New Roman" w:hAnsi="Cambria" w:cstheme="minorHAnsi"/>
          <w:b/>
          <w:bCs/>
          <w:color w:val="000000"/>
          <w:lang w:eastAsia="pl-PL"/>
        </w:rPr>
        <w:t>Wzór umowy</w:t>
      </w:r>
    </w:p>
    <w:p w14:paraId="47F53DDB" w14:textId="77777777" w:rsidR="007E0588" w:rsidRDefault="007F47DB">
      <w:pPr>
        <w:widowControl w:val="0"/>
        <w:spacing w:after="0" w:line="240" w:lineRule="auto"/>
        <w:jc w:val="center"/>
        <w:rPr>
          <w:rFonts w:ascii="Cambria" w:eastAsia="Times New Roman" w:hAnsi="Cambria" w:cstheme="minorHAnsi"/>
          <w:b/>
          <w:bCs/>
          <w:color w:val="000000"/>
          <w:lang w:eastAsia="pl-PL"/>
        </w:rPr>
      </w:pPr>
      <w:r>
        <w:rPr>
          <w:rFonts w:ascii="Cambria" w:eastAsia="Times New Roman" w:hAnsi="Cambria" w:cstheme="minorHAnsi"/>
          <w:b/>
          <w:bCs/>
          <w:color w:val="000000"/>
          <w:lang w:eastAsia="pl-PL"/>
        </w:rPr>
        <w:t>Umowa nr ………………….</w:t>
      </w:r>
    </w:p>
    <w:p w14:paraId="2652D513" w14:textId="77777777" w:rsidR="007E0588" w:rsidRDefault="007E0588">
      <w:pPr>
        <w:widowControl w:val="0"/>
        <w:spacing w:after="0" w:line="240" w:lineRule="auto"/>
        <w:jc w:val="center"/>
        <w:rPr>
          <w:rFonts w:ascii="Cambria" w:eastAsia="Times New Roman" w:hAnsi="Cambria" w:cstheme="minorHAnsi"/>
          <w:b/>
          <w:bCs/>
          <w:color w:val="000000"/>
          <w:lang w:eastAsia="pl-PL"/>
        </w:rPr>
      </w:pPr>
    </w:p>
    <w:p w14:paraId="52C4FD90" w14:textId="77777777" w:rsidR="007E0588" w:rsidRDefault="007E0588">
      <w:pPr>
        <w:widowControl w:val="0"/>
        <w:spacing w:after="0" w:line="240" w:lineRule="auto"/>
        <w:jc w:val="center"/>
        <w:rPr>
          <w:rFonts w:ascii="Cambria" w:eastAsia="Times New Roman" w:hAnsi="Cambria" w:cstheme="minorHAnsi"/>
          <w:b/>
          <w:bCs/>
          <w:color w:val="000000"/>
          <w:lang w:eastAsia="pl-PL"/>
        </w:rPr>
      </w:pPr>
    </w:p>
    <w:p w14:paraId="6A4057F9" w14:textId="77777777" w:rsidR="007E0588" w:rsidRDefault="007E0588">
      <w:pPr>
        <w:widowControl w:val="0"/>
        <w:spacing w:after="0" w:line="240" w:lineRule="auto"/>
        <w:jc w:val="center"/>
        <w:rPr>
          <w:rFonts w:ascii="Cambria" w:eastAsia="Times New Roman" w:hAnsi="Cambria" w:cstheme="minorHAnsi"/>
          <w:b/>
          <w:bCs/>
          <w:color w:val="000000"/>
          <w:lang w:eastAsia="pl-PL"/>
        </w:rPr>
      </w:pPr>
    </w:p>
    <w:p w14:paraId="417BE36B" w14:textId="77777777" w:rsidR="007E0588" w:rsidRDefault="007E0588">
      <w:pPr>
        <w:widowControl w:val="0"/>
        <w:spacing w:after="0" w:line="240" w:lineRule="auto"/>
        <w:jc w:val="center"/>
        <w:rPr>
          <w:rFonts w:ascii="Cambria" w:eastAsia="Times New Roman" w:hAnsi="Cambria" w:cstheme="minorHAnsi"/>
          <w:b/>
          <w:bCs/>
          <w:color w:val="000000"/>
          <w:lang w:eastAsia="pl-PL"/>
        </w:rPr>
      </w:pPr>
    </w:p>
    <w:p w14:paraId="48D0524B"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zawarta w dniu …………2022r., pomiędzy</w:t>
      </w:r>
    </w:p>
    <w:p w14:paraId="7AF1D997"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b/>
          <w:bCs/>
          <w:color w:val="000000"/>
          <w:lang w:eastAsia="pl-PL"/>
        </w:rPr>
        <w:t>Gminą Pińczów</w:t>
      </w:r>
      <w:r>
        <w:rPr>
          <w:rFonts w:ascii="Cambria" w:eastAsia="Times New Roman" w:hAnsi="Cambria" w:cstheme="minorHAnsi"/>
          <w:color w:val="000000"/>
          <w:lang w:eastAsia="pl-PL"/>
        </w:rPr>
        <w:t xml:space="preserve"> z siedzibą ul. 3 Maja 10, 28-400 Pińczów, NIP 662-176-15-14, REGON 291009840 zwaną dalej „Zamawiającym”, reprezentowaną przez Burmistrza Miasta i Gminy Pińczów mgr inż. Włodzimierza Baduraka,  przy kontrasygnacie Skarbnika – mgr Mirosławy Wiśniewskiej, </w:t>
      </w:r>
    </w:p>
    <w:p w14:paraId="2B356799"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 xml:space="preserve"> zwany dalej Zamawiającym, </w:t>
      </w:r>
    </w:p>
    <w:p w14:paraId="3AD4283B"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a</w:t>
      </w:r>
      <w:r>
        <w:rPr>
          <w:rFonts w:ascii="Cambria" w:eastAsia="Times New Roman" w:hAnsi="Cambria" w:cstheme="minorHAnsi"/>
          <w:color w:val="000000"/>
          <w:lang w:eastAsia="pl-PL"/>
        </w:rPr>
        <w:tab/>
      </w:r>
    </w:p>
    <w:p w14:paraId="78183C7E"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    NIP: .....................................................</w:t>
      </w:r>
    </w:p>
    <w:p w14:paraId="54D59E8A"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reprezentowaną przez :</w:t>
      </w:r>
    </w:p>
    <w:p w14:paraId="222FFC36"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 xml:space="preserve">......................................  -  .............................. </w:t>
      </w:r>
    </w:p>
    <w:p w14:paraId="25EB628F"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zwany dalej Wykonawcą.</w:t>
      </w:r>
    </w:p>
    <w:p w14:paraId="5230D19A" w14:textId="77777777" w:rsidR="007E0588" w:rsidRDefault="007E0588">
      <w:pPr>
        <w:widowControl w:val="0"/>
        <w:spacing w:after="0" w:line="240" w:lineRule="auto"/>
        <w:rPr>
          <w:rFonts w:ascii="Cambria" w:eastAsia="Times New Roman" w:hAnsi="Cambria" w:cstheme="minorHAnsi"/>
          <w:color w:val="000000"/>
          <w:lang w:eastAsia="pl-PL"/>
        </w:rPr>
      </w:pPr>
    </w:p>
    <w:p w14:paraId="35E5EFFD"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 xml:space="preserve">w wyniku przeprowadzonego postępowania o udzielenie zamówienia publicznego w trybie podstawowym bez negocjacji  zgodnie z </w:t>
      </w:r>
      <w:r>
        <w:rPr>
          <w:rFonts w:ascii="Cambria" w:hAnsi="Cambria" w:cstheme="minorHAnsi"/>
        </w:rPr>
        <w:t xml:space="preserve">ustawą z dnia 11 września 2019 r.  </w:t>
      </w:r>
      <w:r>
        <w:rPr>
          <w:rFonts w:cstheme="minorHAnsi"/>
        </w:rPr>
        <w:t xml:space="preserve">(t. j. Dz. U. 2021 poz. 1129 ze zm.)  </w:t>
      </w:r>
      <w:r>
        <w:rPr>
          <w:rFonts w:ascii="Cambria" w:hAnsi="Cambria" w:cstheme="minorHAnsi"/>
        </w:rPr>
        <w:t xml:space="preserve"> Prawo zamówień publicznych, strony zawierają umowę o następującej treści:</w:t>
      </w:r>
    </w:p>
    <w:p w14:paraId="51349E17" w14:textId="77777777" w:rsidR="007E0588" w:rsidRDefault="007E0588">
      <w:pPr>
        <w:widowControl w:val="0"/>
        <w:spacing w:after="0" w:line="240" w:lineRule="auto"/>
        <w:rPr>
          <w:rFonts w:ascii="Cambria" w:eastAsia="Times New Roman" w:hAnsi="Cambria" w:cstheme="minorHAnsi"/>
          <w:color w:val="000000"/>
          <w:lang w:eastAsia="pl-PL"/>
        </w:rPr>
      </w:pPr>
    </w:p>
    <w:p w14:paraId="6AA1C8BF" w14:textId="77777777" w:rsidR="007E0588" w:rsidRDefault="007E0588">
      <w:pPr>
        <w:widowControl w:val="0"/>
        <w:spacing w:after="0" w:line="240" w:lineRule="auto"/>
        <w:jc w:val="center"/>
        <w:rPr>
          <w:rFonts w:ascii="Cambria" w:eastAsia="Times New Roman" w:hAnsi="Cambria" w:cstheme="minorHAnsi"/>
          <w:b/>
          <w:bCs/>
          <w:color w:val="000000"/>
          <w:lang w:eastAsia="pl-PL"/>
        </w:rPr>
      </w:pPr>
    </w:p>
    <w:p w14:paraId="5B9F32E8" w14:textId="77777777" w:rsidR="007E0588" w:rsidRDefault="007F47DB">
      <w:pPr>
        <w:widowControl w:val="0"/>
        <w:spacing w:after="0" w:line="240" w:lineRule="auto"/>
        <w:jc w:val="center"/>
        <w:rPr>
          <w:rFonts w:ascii="Cambria" w:eastAsia="Times New Roman" w:hAnsi="Cambria" w:cstheme="minorHAnsi"/>
          <w:b/>
          <w:bCs/>
          <w:color w:val="000000"/>
          <w:lang w:eastAsia="pl-PL"/>
        </w:rPr>
      </w:pPr>
      <w:r>
        <w:rPr>
          <w:rFonts w:ascii="Cambria" w:eastAsia="Times New Roman" w:hAnsi="Cambria" w:cstheme="minorHAnsi"/>
          <w:b/>
          <w:bCs/>
          <w:color w:val="000000"/>
          <w:lang w:eastAsia="pl-PL"/>
        </w:rPr>
        <w:t>§ 1</w:t>
      </w:r>
    </w:p>
    <w:p w14:paraId="0570E13A" w14:textId="77777777" w:rsidR="007E0588" w:rsidRDefault="007F47DB">
      <w:pPr>
        <w:widowControl w:val="0"/>
        <w:spacing w:after="0" w:line="240" w:lineRule="auto"/>
        <w:jc w:val="center"/>
        <w:rPr>
          <w:rFonts w:ascii="Calibri" w:eastAsia="Times New Roman" w:hAnsi="Calibri" w:cs="Calibri"/>
          <w:b/>
          <w:bCs/>
          <w:color w:val="000000"/>
          <w:lang w:eastAsia="pl-PL"/>
        </w:rPr>
      </w:pPr>
      <w:r>
        <w:rPr>
          <w:rFonts w:eastAsia="Times New Roman" w:cs="Calibri"/>
          <w:b/>
          <w:bCs/>
          <w:color w:val="000000"/>
          <w:lang w:eastAsia="pl-PL"/>
        </w:rPr>
        <w:t>Przedmiot umowy</w:t>
      </w:r>
    </w:p>
    <w:p w14:paraId="567D139C" w14:textId="77777777" w:rsidR="007E0588" w:rsidRDefault="007F47DB">
      <w:pPr>
        <w:widowControl w:val="0"/>
        <w:spacing w:after="0" w:line="240" w:lineRule="auto"/>
        <w:jc w:val="center"/>
        <w:rPr>
          <w:rFonts w:ascii="Calibri" w:eastAsia="Times New Roman" w:hAnsi="Calibri" w:cs="Calibri"/>
          <w:b/>
          <w:bCs/>
          <w:color w:val="000000"/>
          <w:lang w:eastAsia="pl-PL"/>
        </w:rPr>
      </w:pPr>
      <w:r>
        <w:rPr>
          <w:rFonts w:eastAsia="Times New Roman" w:cs="Calibri"/>
          <w:b/>
          <w:bCs/>
          <w:color w:val="000000"/>
          <w:lang w:eastAsia="pl-PL"/>
        </w:rPr>
        <w:t xml:space="preserve"> „Przebudowa i rozbudowa budynku OSP” </w:t>
      </w:r>
    </w:p>
    <w:p w14:paraId="17662197" w14:textId="77777777" w:rsidR="007E0588" w:rsidRDefault="007F47DB">
      <w:pPr>
        <w:widowControl w:val="0"/>
        <w:spacing w:after="0" w:line="240" w:lineRule="auto"/>
        <w:jc w:val="center"/>
        <w:rPr>
          <w:rFonts w:ascii="Calibri" w:eastAsia="Times New Roman" w:hAnsi="Calibri" w:cs="Calibri"/>
          <w:b/>
          <w:bCs/>
          <w:color w:val="000000"/>
          <w:lang w:eastAsia="pl-PL"/>
        </w:rPr>
      </w:pPr>
      <w:r>
        <w:rPr>
          <w:rFonts w:eastAsia="Times New Roman" w:cs="Calibri"/>
          <w:bCs/>
          <w:color w:val="000000"/>
          <w:lang w:eastAsia="pl-PL"/>
        </w:rPr>
        <w:t>w ramach funduszu sołeckiego w miejscowości Brzeście.</w:t>
      </w:r>
    </w:p>
    <w:p w14:paraId="44235022" w14:textId="77777777" w:rsidR="007E0588" w:rsidRDefault="007F47DB">
      <w:pPr>
        <w:widowControl w:val="0"/>
        <w:numPr>
          <w:ilvl w:val="0"/>
          <w:numId w:val="52"/>
        </w:numPr>
        <w:tabs>
          <w:tab w:val="left" w:pos="284"/>
        </w:tabs>
        <w:spacing w:after="0" w:line="240" w:lineRule="auto"/>
        <w:ind w:left="284" w:hanging="284"/>
        <w:contextualSpacing/>
        <w:jc w:val="both"/>
        <w:rPr>
          <w:rFonts w:ascii="Calibri" w:eastAsia="Times New Roman" w:hAnsi="Calibri" w:cs="Calibri"/>
          <w:bCs/>
          <w:color w:val="000000"/>
          <w:lang w:eastAsia="pl-PL"/>
        </w:rPr>
      </w:pPr>
      <w:r>
        <w:rPr>
          <w:rFonts w:eastAsia="Times New Roman" w:cs="Calibri"/>
          <w:bCs/>
          <w:color w:val="000000"/>
          <w:lang w:eastAsia="pl-PL"/>
        </w:rPr>
        <w:t>Przedmiotem zamówienia jest przebudowa budynku remizy Ochotniczej Straży Pożarnej w Brześciu na działkach o nr ewid. gruntów 855, 856/1 – obręb 05 (Brzeście). W ramach, której przewidziano wymianę dachu (konstrukcja i pokrycie).</w:t>
      </w:r>
    </w:p>
    <w:p w14:paraId="19C5FD9F" w14:textId="77777777" w:rsidR="007E0588" w:rsidRDefault="007F47DB">
      <w:pPr>
        <w:keepNext/>
        <w:keepLines/>
        <w:widowControl w:val="0"/>
        <w:numPr>
          <w:ilvl w:val="1"/>
          <w:numId w:val="52"/>
        </w:numPr>
        <w:tabs>
          <w:tab w:val="left" w:pos="709"/>
        </w:tabs>
        <w:spacing w:after="0" w:line="240" w:lineRule="auto"/>
        <w:ind w:left="567"/>
        <w:contextualSpacing/>
        <w:outlineLvl w:val="1"/>
        <w:rPr>
          <w:rFonts w:ascii="Calibri" w:eastAsia="Times New Roman" w:hAnsi="Calibri" w:cs="Calibri"/>
          <w:bCs/>
          <w:lang w:eastAsia="pl-PL"/>
        </w:rPr>
      </w:pPr>
      <w:r>
        <w:rPr>
          <w:rFonts w:eastAsia="Times New Roman" w:cs="Calibri"/>
          <w:bCs/>
          <w:lang w:eastAsia="pl-PL"/>
        </w:rPr>
        <w:t>Zakres zamierzenia inwestycyjnego obejmował będzie:</w:t>
      </w:r>
    </w:p>
    <w:p w14:paraId="5B9F8B5C"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roboty rozbiórkowe (istniejące pokrycie dachu, obróbki blacharskie oraz konstrukcja dachu, oraz istniejące ścianki szczytowe)</w:t>
      </w:r>
    </w:p>
    <w:p w14:paraId="12B23705"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wykonanie wieńca na całym obwodzie budynku;</w:t>
      </w:r>
    </w:p>
    <w:p w14:paraId="59F57230"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wykonanie nowych ścianek szczytowych;</w:t>
      </w:r>
    </w:p>
    <w:p w14:paraId="382A7E32"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 xml:space="preserve">wykonanie nowej konstrukcji i pokrycia dachu wraz z osprzętem (płotki przeciwśniegowe, ławy kominiarskie, wyłaz dachowy itp.); </w:t>
      </w:r>
    </w:p>
    <w:p w14:paraId="51380713"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wyprowadzenie wszystkich kominów i przewodów wentylacyjnych ponad dach;</w:t>
      </w:r>
    </w:p>
    <w:p w14:paraId="6D74459B"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wykonanie orynnowania dachu;</w:t>
      </w:r>
    </w:p>
    <w:p w14:paraId="209F461E"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wykonanie izolacji termicznej stropu parteru;</w:t>
      </w:r>
    </w:p>
    <w:p w14:paraId="1951BBA7"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wykonanie instalacji odgromowej;</w:t>
      </w:r>
    </w:p>
    <w:p w14:paraId="6F98A578" w14:textId="77777777" w:rsidR="007E0588" w:rsidRDefault="007F47DB">
      <w:pPr>
        <w:keepNext/>
        <w:keepLines/>
        <w:widowControl w:val="0"/>
        <w:numPr>
          <w:ilvl w:val="1"/>
          <w:numId w:val="52"/>
        </w:numPr>
        <w:tabs>
          <w:tab w:val="left" w:pos="709"/>
        </w:tabs>
        <w:spacing w:after="0" w:line="240" w:lineRule="auto"/>
        <w:ind w:left="567"/>
        <w:outlineLvl w:val="1"/>
        <w:rPr>
          <w:rFonts w:ascii="Calibri" w:eastAsia="Times New Roman" w:hAnsi="Calibri" w:cs="Calibri"/>
          <w:color w:val="000000"/>
          <w:u w:val="single"/>
          <w:lang w:eastAsia="pl-PL"/>
        </w:rPr>
      </w:pPr>
      <w:r>
        <w:rPr>
          <w:rFonts w:eastAsia="Times New Roman" w:cs="Calibri"/>
          <w:color w:val="000000"/>
          <w:lang w:eastAsia="pl-PL"/>
        </w:rPr>
        <w:t>Szczegółowo zakres rzeczowy przedmiotu niniejszej umowy określają obowiązujące w postępowaniu zapisy specyfikacji warunków zamówienia (SWZ) w tym dokumentacja projektowa , na którą składają się:</w:t>
      </w:r>
    </w:p>
    <w:p w14:paraId="4E10E873" w14:textId="77777777" w:rsidR="007E0588" w:rsidRDefault="007F47DB">
      <w:pPr>
        <w:widowControl w:val="0"/>
        <w:numPr>
          <w:ilvl w:val="0"/>
          <w:numId w:val="39"/>
        </w:numPr>
        <w:tabs>
          <w:tab w:val="left" w:pos="787"/>
        </w:tabs>
        <w:spacing w:after="0" w:line="240" w:lineRule="auto"/>
        <w:ind w:left="709" w:hanging="283"/>
        <w:jc w:val="both"/>
        <w:rPr>
          <w:rFonts w:ascii="Calibri" w:eastAsia="Times New Roman" w:hAnsi="Calibri" w:cs="Calibri"/>
          <w:color w:val="000000"/>
          <w:u w:val="single"/>
          <w:lang w:eastAsia="pl-PL"/>
        </w:rPr>
      </w:pPr>
      <w:r>
        <w:rPr>
          <w:rFonts w:eastAsia="Times New Roman" w:cs="Calibri"/>
          <w:color w:val="000000"/>
          <w:lang w:eastAsia="pl-PL"/>
        </w:rPr>
        <w:t>projekt budowalny</w:t>
      </w:r>
    </w:p>
    <w:p w14:paraId="79B2675B" w14:textId="77777777" w:rsidR="007E0588" w:rsidRDefault="007F47DB">
      <w:pPr>
        <w:widowControl w:val="0"/>
        <w:numPr>
          <w:ilvl w:val="0"/>
          <w:numId w:val="39"/>
        </w:numPr>
        <w:tabs>
          <w:tab w:val="left" w:pos="787"/>
        </w:tabs>
        <w:spacing w:after="0" w:line="240" w:lineRule="auto"/>
        <w:ind w:left="709" w:hanging="283"/>
        <w:jc w:val="both"/>
        <w:rPr>
          <w:rFonts w:ascii="Calibri" w:eastAsia="Times New Roman" w:hAnsi="Calibri" w:cs="Calibri"/>
        </w:rPr>
      </w:pPr>
      <w:r>
        <w:rPr>
          <w:rFonts w:eastAsia="Times New Roman" w:cs="Calibri"/>
          <w:color w:val="000000"/>
          <w:lang w:eastAsia="pl-PL"/>
        </w:rPr>
        <w:t>specyfikacja techniczna wykonania i odbioru robót</w:t>
      </w:r>
    </w:p>
    <w:p w14:paraId="4C33F742" w14:textId="77777777" w:rsidR="007E0588" w:rsidRDefault="007F47DB">
      <w:pPr>
        <w:widowControl w:val="0"/>
        <w:tabs>
          <w:tab w:val="left" w:pos="787"/>
        </w:tabs>
        <w:spacing w:after="0" w:line="240" w:lineRule="auto"/>
        <w:ind w:left="567"/>
        <w:jc w:val="both"/>
        <w:rPr>
          <w:rFonts w:ascii="Cambria" w:eastAsia="Times New Roman" w:hAnsi="Cambria" w:cstheme="minorHAnsi"/>
        </w:rPr>
      </w:pPr>
      <w:r>
        <w:rPr>
          <w:rFonts w:eastAsia="Times New Roman" w:cs="Calibri"/>
        </w:rPr>
        <w:t>oraz pomocniczo przedmiar robót, a także oferta Wykonawcy, która stanowi załącznik do umowy.</w:t>
      </w:r>
    </w:p>
    <w:p w14:paraId="00A179B8" w14:textId="77777777" w:rsidR="007E0588" w:rsidRDefault="007F47DB">
      <w:pPr>
        <w:pStyle w:val="Akapitzlist"/>
        <w:widowControl w:val="0"/>
        <w:numPr>
          <w:ilvl w:val="1"/>
          <w:numId w:val="42"/>
        </w:numPr>
        <w:spacing w:after="0" w:line="240" w:lineRule="auto"/>
        <w:ind w:left="567" w:hanging="425"/>
        <w:jc w:val="both"/>
        <w:rPr>
          <w:rFonts w:ascii="Cambria" w:eastAsia="Times New Roman" w:hAnsi="Cambria" w:cstheme="minorHAnsi"/>
          <w:lang w:eastAsia="pl-PL"/>
        </w:rPr>
      </w:pPr>
      <w:r>
        <w:rPr>
          <w:rFonts w:ascii="Cambria" w:eastAsia="Times New Roman" w:hAnsi="Cambria" w:cstheme="minorHAnsi"/>
          <w:lang w:eastAsia="pl-PL"/>
        </w:rPr>
        <w:t>Obowiązkiem Wykonawcy jest realizacja umowy na podstawie dokumentacji projektowej, a  nie kosztorysu – przedmiaru robót, ponieważ to dokumentacja projektowa opisuje przedmiot zamówienia w robotach budowlanych. Przedmiar robót nie zastępuje dokumentacji projektowej i nie jest traktowany na równi z nią.</w:t>
      </w:r>
    </w:p>
    <w:p w14:paraId="4DC73A0C" w14:textId="77777777" w:rsidR="007E0588" w:rsidRDefault="007F47DB">
      <w:pPr>
        <w:widowControl w:val="0"/>
        <w:numPr>
          <w:ilvl w:val="0"/>
          <w:numId w:val="1"/>
        </w:numPr>
        <w:tabs>
          <w:tab w:val="left" w:pos="284"/>
        </w:tabs>
        <w:spacing w:after="0" w:line="240" w:lineRule="auto"/>
        <w:ind w:left="336" w:hanging="336"/>
        <w:jc w:val="both"/>
        <w:rPr>
          <w:rFonts w:ascii="Cambria" w:eastAsia="Times New Roman" w:hAnsi="Cambria" w:cstheme="minorHAnsi"/>
          <w:lang w:eastAsia="pl-PL"/>
        </w:rPr>
      </w:pPr>
      <w:bookmarkStart w:id="0" w:name="_Hlk64618051"/>
      <w:bookmarkEnd w:id="0"/>
      <w:r>
        <w:rPr>
          <w:rFonts w:ascii="Cambria" w:eastAsia="Times New Roman" w:hAnsi="Cambria" w:cstheme="minorHAnsi"/>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6F0AACA8" w14:textId="77777777" w:rsidR="007E0588" w:rsidRDefault="007F47DB">
      <w:pPr>
        <w:widowControl w:val="0"/>
        <w:numPr>
          <w:ilvl w:val="0"/>
          <w:numId w:val="1"/>
        </w:numPr>
        <w:tabs>
          <w:tab w:val="left" w:pos="284"/>
        </w:tabs>
        <w:spacing w:after="0" w:line="240" w:lineRule="auto"/>
        <w:ind w:left="336"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w:t>
      </w:r>
      <w:r>
        <w:rPr>
          <w:rFonts w:ascii="Cambria" w:eastAsia="Times New Roman" w:hAnsi="Cambria" w:cstheme="minorHAnsi"/>
          <w:color w:val="000000"/>
          <w:shd w:val="clear" w:color="auto" w:fill="FFFFFF"/>
          <w:lang w:eastAsia="pl-PL"/>
        </w:rPr>
        <w:lastRenderedPageBreak/>
        <w:t xml:space="preserve">przepisami, wykonania przedmiotu umowy określonego w ust. 1 niniejszego paragrafu. Roboty takie w dalszej części umowy nazywane są „robotami zaniechanymi”. Sposób wyliczenia wartości tych robót określa </w:t>
      </w:r>
      <w:r>
        <w:rPr>
          <w:rFonts w:ascii="Cambria" w:eastAsia="Times New Roman" w:hAnsi="Cambria" w:cstheme="minorHAnsi"/>
          <w:shd w:val="clear" w:color="auto" w:fill="FFFFFF"/>
          <w:lang w:eastAsia="pl-PL"/>
        </w:rPr>
        <w:t xml:space="preserve">§ 2 ust. 4 </w:t>
      </w:r>
      <w:r>
        <w:rPr>
          <w:rFonts w:ascii="Cambria" w:eastAsia="Times New Roman" w:hAnsi="Cambria" w:cstheme="minorHAnsi"/>
          <w:color w:val="000000"/>
          <w:shd w:val="clear" w:color="auto" w:fill="FFFFFF"/>
          <w:lang w:eastAsia="pl-PL"/>
        </w:rPr>
        <w:t>niniejszej umowy.</w:t>
      </w:r>
    </w:p>
    <w:p w14:paraId="078EAD95" w14:textId="77777777" w:rsidR="007E0588" w:rsidRDefault="007F47DB">
      <w:pPr>
        <w:widowControl w:val="0"/>
        <w:numPr>
          <w:ilvl w:val="0"/>
          <w:numId w:val="1"/>
        </w:numPr>
        <w:tabs>
          <w:tab w:val="left" w:pos="284"/>
        </w:tabs>
        <w:spacing w:after="0" w:line="240" w:lineRule="auto"/>
        <w:ind w:left="308"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dopuszcza wprowadzenie zamiany materiałów i urządzeń przedstawionych w ofercie przetargowej pod warunkiem, że zmiany te będą korzystne dla Zamawiającego.</w:t>
      </w:r>
      <w:r>
        <w:rPr>
          <w:rFonts w:ascii="Cambria" w:eastAsia="Times New Roman" w:hAnsi="Cambria" w:cstheme="minorHAnsi"/>
          <w:lang w:eastAsia="pl-PL"/>
        </w:rPr>
        <w:t xml:space="preserve"> </w:t>
      </w:r>
      <w:r>
        <w:rPr>
          <w:rFonts w:ascii="Cambria" w:eastAsia="Times New Roman" w:hAnsi="Cambria" w:cstheme="minorHAnsi"/>
          <w:color w:val="000000"/>
          <w:shd w:val="clear" w:color="auto" w:fill="FFFFFF"/>
          <w:lang w:eastAsia="pl-PL"/>
        </w:rPr>
        <w:t>Będą to, przykładowo, okoliczności:</w:t>
      </w:r>
    </w:p>
    <w:p w14:paraId="07A5ED0C" w14:textId="77777777" w:rsidR="007E0588" w:rsidRDefault="007F47DB">
      <w:pPr>
        <w:widowControl w:val="0"/>
        <w:numPr>
          <w:ilvl w:val="0"/>
          <w:numId w:val="2"/>
        </w:numPr>
        <w:tabs>
          <w:tab w:val="left" w:pos="294"/>
        </w:tabs>
        <w:spacing w:after="0" w:line="240" w:lineRule="auto"/>
        <w:ind w:left="284" w:firstLine="2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powodujące obniżenie kosztu ponoszonego przez Zamawiającego na eksploatację i konserwację wykonanego przedmiotu umowy;</w:t>
      </w:r>
    </w:p>
    <w:p w14:paraId="03839684" w14:textId="77777777" w:rsidR="007E0588" w:rsidRDefault="007F47DB">
      <w:pPr>
        <w:widowControl w:val="0"/>
        <w:numPr>
          <w:ilvl w:val="0"/>
          <w:numId w:val="2"/>
        </w:numPr>
        <w:tabs>
          <w:tab w:val="left" w:pos="294"/>
        </w:tabs>
        <w:spacing w:after="0" w:line="240" w:lineRule="auto"/>
        <w:ind w:left="284" w:firstLine="2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powodujące poprawienie parametrów technicznych;</w:t>
      </w:r>
    </w:p>
    <w:p w14:paraId="6A31FF6C" w14:textId="77777777" w:rsidR="007E0588" w:rsidRDefault="007F47DB">
      <w:pPr>
        <w:widowControl w:val="0"/>
        <w:numPr>
          <w:ilvl w:val="0"/>
          <w:numId w:val="2"/>
        </w:numPr>
        <w:tabs>
          <w:tab w:val="left" w:pos="294"/>
        </w:tabs>
        <w:spacing w:after="0" w:line="240" w:lineRule="auto"/>
        <w:ind w:left="284" w:firstLine="2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wynikające z aktualizacji rozwiązań z uwagi na postęp technologiczny lub zmiany obowiązujących przepisów.</w:t>
      </w:r>
    </w:p>
    <w:p w14:paraId="1B20B84A" w14:textId="77777777" w:rsidR="007E0588" w:rsidRDefault="007F47DB">
      <w:pPr>
        <w:widowControl w:val="0"/>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514AB17E" w14:textId="77777777" w:rsidR="007E0588" w:rsidRDefault="007F47DB">
      <w:pPr>
        <w:widowControl w:val="0"/>
        <w:numPr>
          <w:ilvl w:val="0"/>
          <w:numId w:val="1"/>
        </w:numPr>
        <w:tabs>
          <w:tab w:val="left" w:pos="284"/>
        </w:tabs>
        <w:spacing w:after="0" w:line="240" w:lineRule="auto"/>
        <w:ind w:left="308"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o których mowa w ust. 2, 3, 4, niniejszego paragrafu muszą być każdorazowo zatwierdzone przez Zamawiającego w porozumieniu z projektantem - w przypadku wystąpienia projektanta.</w:t>
      </w:r>
    </w:p>
    <w:p w14:paraId="39881AF8" w14:textId="77777777" w:rsidR="007E0588" w:rsidRDefault="007F47DB">
      <w:pPr>
        <w:widowControl w:val="0"/>
        <w:numPr>
          <w:ilvl w:val="0"/>
          <w:numId w:val="1"/>
        </w:numPr>
        <w:tabs>
          <w:tab w:val="left" w:pos="284"/>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Zamiany, o których mowa w ust. 2 i 4 niniejszego paragrafu nie spowodują wzrostu ceny wykonania przedmiotu umowy, o której mowa w § 2 ust. 1 niniejszej umowy.</w:t>
      </w:r>
      <w:bookmarkStart w:id="1" w:name="bookmark0"/>
    </w:p>
    <w:p w14:paraId="357F8106" w14:textId="77777777" w:rsidR="007E0588" w:rsidRDefault="007F47DB">
      <w:pPr>
        <w:widowControl w:val="0"/>
        <w:numPr>
          <w:ilvl w:val="0"/>
          <w:numId w:val="1"/>
        </w:numPr>
        <w:tabs>
          <w:tab w:val="left" w:pos="284"/>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u w:val="single"/>
          <w:shd w:val="clear" w:color="auto" w:fill="FFFFFF"/>
          <w:lang w:eastAsia="pl-PL"/>
        </w:rPr>
        <w:t xml:space="preserve">Wykonawca </w:t>
      </w:r>
      <w:r>
        <w:rPr>
          <w:rFonts w:ascii="Cambria" w:eastAsia="Times New Roman" w:hAnsi="Cambria" w:cstheme="minorHAnsi"/>
          <w:u w:val="single"/>
          <w:shd w:val="clear" w:color="auto" w:fill="FFFFFF"/>
          <w:lang w:eastAsia="pl-PL"/>
        </w:rPr>
        <w:t>zobowiązany jest do wykonania i przedłożenia Zamawiającemu, w terminie do 7 dni od daty podpisania umowy</w:t>
      </w:r>
      <w:bookmarkEnd w:id="1"/>
      <w:r>
        <w:rPr>
          <w:rFonts w:ascii="Cambria" w:eastAsia="Times New Roman" w:hAnsi="Cambria" w:cstheme="minorHAnsi"/>
          <w:u w:val="single"/>
          <w:shd w:val="clear" w:color="auto" w:fill="FFFFFF"/>
          <w:lang w:eastAsia="pl-PL"/>
        </w:rPr>
        <w:t xml:space="preserve"> </w:t>
      </w:r>
      <w:r>
        <w:rPr>
          <w:rFonts w:ascii="Cambria" w:eastAsia="Times New Roman" w:hAnsi="Cambria" w:cstheme="minorHAnsi"/>
          <w:color w:val="000000"/>
          <w:shd w:val="clear" w:color="auto" w:fill="FFFFFF"/>
          <w:lang w:eastAsia="pl-PL"/>
        </w:rPr>
        <w:t xml:space="preserve">kosztorysu </w:t>
      </w:r>
      <w:r>
        <w:rPr>
          <w:rFonts w:ascii="Cambria" w:eastAsia="Times New Roman" w:hAnsi="Cambria" w:cstheme="minorHAnsi"/>
          <w:shd w:val="clear" w:color="auto" w:fill="FFFFFF"/>
          <w:lang w:eastAsia="pl-PL"/>
        </w:rPr>
        <w:t xml:space="preserve">(na podstawnie załączonego przedmiaru) </w:t>
      </w:r>
      <w:r>
        <w:rPr>
          <w:rFonts w:ascii="Cambria" w:eastAsia="Times New Roman" w:hAnsi="Cambria" w:cstheme="minorHAnsi"/>
          <w:color w:val="000000"/>
          <w:shd w:val="clear" w:color="auto" w:fill="FFFFFF"/>
          <w:lang w:eastAsia="pl-PL"/>
        </w:rPr>
        <w:t>z podziałem na poszczególne elementy, opracowanego metodą kalkulacji szczegółowej lub uproszczonej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7785905A" w14:textId="77777777" w:rsidR="007E0588" w:rsidRDefault="007F47DB">
      <w:pPr>
        <w:widowControl w:val="0"/>
        <w:numPr>
          <w:ilvl w:val="0"/>
          <w:numId w:val="43"/>
        </w:numPr>
        <w:tabs>
          <w:tab w:val="left" w:pos="198"/>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odstąpienia od umowy, a więc w sytuacji uregulowanej w § 13 umowy.</w:t>
      </w:r>
    </w:p>
    <w:p w14:paraId="59FFD058" w14:textId="77777777" w:rsidR="007E0588" w:rsidRDefault="007F47DB">
      <w:pPr>
        <w:pStyle w:val="Akapitzlist"/>
        <w:widowControl w:val="0"/>
        <w:numPr>
          <w:ilvl w:val="0"/>
          <w:numId w:val="43"/>
        </w:numPr>
        <w:tabs>
          <w:tab w:val="left" w:pos="709"/>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rozliczania „dodatkowych robót budowlanych” wykraczających poza określenie przedmiotu zamówienia podstawowego w sytuacji, gdy umowa zostanie zmieniona (aneksowana) na podstawie art. 455 ust. 1 pkt 3 Pzp albo art. 455 ust. 2 Pzp. Szczegółowo zostało to opisane w § 3 niniejszej umowy.</w:t>
      </w:r>
    </w:p>
    <w:p w14:paraId="45E89F5A" w14:textId="77777777" w:rsidR="007E0588" w:rsidRDefault="007F47DB">
      <w:pPr>
        <w:widowControl w:val="0"/>
        <w:numPr>
          <w:ilvl w:val="0"/>
          <w:numId w:val="43"/>
        </w:numPr>
        <w:tabs>
          <w:tab w:val="left" w:pos="198"/>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robót zamiennych określonych w § 1 ust. 2 niniejszej umowy;</w:t>
      </w:r>
    </w:p>
    <w:p w14:paraId="0836224E" w14:textId="77777777" w:rsidR="007E0588" w:rsidRDefault="007F47DB">
      <w:pPr>
        <w:widowControl w:val="0"/>
        <w:numPr>
          <w:ilvl w:val="0"/>
          <w:numId w:val="43"/>
        </w:numPr>
        <w:tabs>
          <w:tab w:val="left" w:pos="198"/>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robót zaniechanych określonych w § 1 ust. 3 niniejszej umowy;</w:t>
      </w:r>
    </w:p>
    <w:p w14:paraId="1FCEBF50" w14:textId="77777777" w:rsidR="007E0588" w:rsidRDefault="007F47DB">
      <w:pPr>
        <w:widowControl w:val="0"/>
        <w:numPr>
          <w:ilvl w:val="0"/>
          <w:numId w:val="43"/>
        </w:numPr>
        <w:tabs>
          <w:tab w:val="left" w:pos="198"/>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rozliczeń częściowych;</w:t>
      </w:r>
    </w:p>
    <w:p w14:paraId="598E23A6" w14:textId="77777777" w:rsidR="007E0588" w:rsidRDefault="007F47DB">
      <w:pPr>
        <w:keepNext/>
        <w:keepLines/>
        <w:widowControl w:val="0"/>
        <w:spacing w:after="0" w:line="240" w:lineRule="auto"/>
        <w:jc w:val="center"/>
        <w:outlineLvl w:val="0"/>
        <w:rPr>
          <w:rFonts w:ascii="Cambria" w:eastAsia="Times New Roman" w:hAnsi="Cambria" w:cstheme="minorHAnsi"/>
          <w:b/>
          <w:bCs/>
          <w:lang w:eastAsia="pl-PL"/>
        </w:rPr>
      </w:pPr>
      <w:bookmarkStart w:id="2" w:name="_Hlk646180511"/>
      <w:bookmarkStart w:id="3" w:name="bookmark1"/>
      <w:bookmarkEnd w:id="2"/>
      <w:r>
        <w:rPr>
          <w:rFonts w:ascii="Cambria" w:eastAsia="Times New Roman" w:hAnsi="Cambria" w:cstheme="minorHAnsi"/>
          <w:b/>
          <w:bCs/>
          <w:shd w:val="clear" w:color="auto" w:fill="FFFFFF"/>
          <w:lang w:eastAsia="pl-PL"/>
        </w:rPr>
        <w:t>§ 2</w:t>
      </w:r>
      <w:bookmarkEnd w:id="3"/>
    </w:p>
    <w:p w14:paraId="3CFA6B00" w14:textId="77777777" w:rsidR="007E0588" w:rsidRDefault="007F47DB">
      <w:pPr>
        <w:widowControl w:val="0"/>
        <w:spacing w:after="0" w:line="240" w:lineRule="auto"/>
        <w:jc w:val="center"/>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Wynagrodzenie</w:t>
      </w:r>
    </w:p>
    <w:p w14:paraId="6DE7B4B7" w14:textId="77777777" w:rsidR="007E0588" w:rsidRDefault="007F47DB">
      <w:pPr>
        <w:widowControl w:val="0"/>
        <w:numPr>
          <w:ilvl w:val="0"/>
          <w:numId w:val="4"/>
        </w:numPr>
        <w:tabs>
          <w:tab w:val="left" w:pos="293"/>
        </w:tabs>
        <w:spacing w:after="0" w:line="240" w:lineRule="auto"/>
        <w:ind w:left="280" w:hanging="28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6D0CC8E3" w14:textId="77777777" w:rsidR="007E0588" w:rsidRDefault="007F47DB">
      <w:pPr>
        <w:widowControl w:val="0"/>
        <w:tabs>
          <w:tab w:val="left" w:leader="dot" w:pos="1925"/>
        </w:tabs>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Cena netto: </w:t>
      </w:r>
      <w:r>
        <w:rPr>
          <w:rFonts w:ascii="Cambria" w:eastAsia="Times New Roman" w:hAnsi="Cambria" w:cstheme="minorHAnsi"/>
          <w:color w:val="000000"/>
          <w:shd w:val="clear" w:color="auto" w:fill="FFFFFF"/>
          <w:lang w:eastAsia="pl-PL"/>
        </w:rPr>
        <w:tab/>
        <w:t>zł</w:t>
      </w:r>
    </w:p>
    <w:p w14:paraId="1E83A8C6" w14:textId="77777777" w:rsidR="007E0588" w:rsidRDefault="007F47DB">
      <w:pPr>
        <w:widowControl w:val="0"/>
        <w:tabs>
          <w:tab w:val="left" w:leader="dot" w:pos="2213"/>
        </w:tabs>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słownie złotych: …………..,</w:t>
      </w:r>
    </w:p>
    <w:p w14:paraId="3BEE7498" w14:textId="77777777" w:rsidR="007E0588" w:rsidRDefault="007F47DB">
      <w:pPr>
        <w:widowControl w:val="0"/>
        <w:tabs>
          <w:tab w:val="left" w:leader="dot" w:pos="4166"/>
        </w:tabs>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podatek VAT w wysokości …………………… % kwota tj.: ……………. zł,</w:t>
      </w:r>
    </w:p>
    <w:p w14:paraId="45FBBBB1" w14:textId="77777777" w:rsidR="007E0588" w:rsidRDefault="007F47DB">
      <w:pPr>
        <w:widowControl w:val="0"/>
        <w:tabs>
          <w:tab w:val="left" w:leader="dot" w:pos="2213"/>
        </w:tabs>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słownie złotych: ………</w:t>
      </w:r>
      <w:r>
        <w:rPr>
          <w:rFonts w:ascii="Cambria" w:eastAsia="Times New Roman" w:hAnsi="Cambria" w:cstheme="minorHAnsi"/>
          <w:color w:val="000000"/>
          <w:shd w:val="clear" w:color="auto" w:fill="FFFFFF"/>
          <w:lang w:eastAsia="pl-PL"/>
        </w:rPr>
        <w:tab/>
        <w:t>,</w:t>
      </w:r>
    </w:p>
    <w:p w14:paraId="655C5249" w14:textId="77777777" w:rsidR="007E0588" w:rsidRDefault="007F47DB">
      <w:pPr>
        <w:widowControl w:val="0"/>
        <w:tabs>
          <w:tab w:val="left" w:leader="dot" w:pos="4834"/>
        </w:tabs>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Cena brutto (cena netto plus podatek VAT):</w:t>
      </w:r>
      <w:r>
        <w:rPr>
          <w:rFonts w:ascii="Cambria" w:eastAsia="Times New Roman" w:hAnsi="Cambria" w:cstheme="minorHAnsi"/>
          <w:color w:val="000000"/>
          <w:shd w:val="clear" w:color="auto" w:fill="FFFFFF"/>
          <w:lang w:eastAsia="pl-PL"/>
        </w:rPr>
        <w:tab/>
        <w:t>zł,</w:t>
      </w:r>
    </w:p>
    <w:p w14:paraId="21CDA452" w14:textId="77777777" w:rsidR="007E0588" w:rsidRDefault="007F47DB">
      <w:pPr>
        <w:widowControl w:val="0"/>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słownie złotych: …………….</w:t>
      </w:r>
    </w:p>
    <w:p w14:paraId="6925A38C" w14:textId="77777777" w:rsidR="007E0588" w:rsidRDefault="007F47DB">
      <w:pPr>
        <w:widowControl w:val="0"/>
        <w:numPr>
          <w:ilvl w:val="0"/>
          <w:numId w:val="4"/>
        </w:numPr>
        <w:tabs>
          <w:tab w:val="left" w:pos="312"/>
        </w:tabs>
        <w:spacing w:after="0" w:line="240" w:lineRule="auto"/>
        <w:ind w:left="280" w:hanging="28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64000FD1" w14:textId="77777777" w:rsidR="007E0588" w:rsidRDefault="007F47DB">
      <w:pPr>
        <w:widowControl w:val="0"/>
        <w:numPr>
          <w:ilvl w:val="0"/>
          <w:numId w:val="4"/>
        </w:numPr>
        <w:tabs>
          <w:tab w:val="left" w:pos="289"/>
        </w:tabs>
        <w:spacing w:after="0" w:line="240" w:lineRule="auto"/>
        <w:ind w:left="295" w:hanging="295"/>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Kwota określona w ust. 1 nie może ulec zmianie poza okolicznościami przedstawionymi w ust. 4 i 5 niniejszego paragrafu.</w:t>
      </w:r>
    </w:p>
    <w:p w14:paraId="716BBC95" w14:textId="77777777" w:rsidR="007E0588" w:rsidRDefault="007F47DB">
      <w:pPr>
        <w:widowControl w:val="0"/>
        <w:numPr>
          <w:ilvl w:val="0"/>
          <w:numId w:val="4"/>
        </w:numPr>
        <w:tabs>
          <w:tab w:val="left" w:pos="289"/>
        </w:tabs>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rezygnacji z wykonywania pewnych robót przewidzianych w dokumentacji projektowej („robót zaniechanych”, o których mowa § 1 ust. 3 niniejszej umowy) sposób obliczenia wartości tych robót zostanie wyliczony zgodnie z zapisami zamieszczonymi w § 13 ust. 6 niniejszej umowy.</w:t>
      </w:r>
    </w:p>
    <w:p w14:paraId="4D2EA367" w14:textId="77777777" w:rsidR="007E0588" w:rsidRDefault="007F47DB">
      <w:pPr>
        <w:widowControl w:val="0"/>
        <w:numPr>
          <w:ilvl w:val="0"/>
          <w:numId w:val="4"/>
        </w:numPr>
        <w:tabs>
          <w:tab w:val="left" w:pos="289"/>
        </w:tabs>
        <w:spacing w:after="0" w:line="240" w:lineRule="auto"/>
        <w:ind w:left="280" w:hanging="28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zmiany urzędowej stawki podatku VAT strony umowy zobowiązują się do podpisania aneksu do umowy regulującego wysokość podatku VAT i ceny brutto umowy.</w:t>
      </w:r>
    </w:p>
    <w:p w14:paraId="113F8940"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4" w:name="bookmark2"/>
      <w:r>
        <w:rPr>
          <w:rFonts w:ascii="Cambria" w:eastAsia="Times New Roman" w:hAnsi="Cambria" w:cstheme="minorHAnsi"/>
          <w:b/>
          <w:bCs/>
          <w:color w:val="000000"/>
          <w:shd w:val="clear" w:color="auto" w:fill="FFFFFF"/>
          <w:lang w:eastAsia="pl-PL"/>
        </w:rPr>
        <w:t>§ 3</w:t>
      </w:r>
      <w:bookmarkEnd w:id="4"/>
    </w:p>
    <w:p w14:paraId="4D812621"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5" w:name="bookmark3"/>
      <w:r>
        <w:rPr>
          <w:rFonts w:ascii="Cambria" w:eastAsia="Times New Roman" w:hAnsi="Cambria" w:cstheme="minorHAnsi"/>
          <w:b/>
          <w:bCs/>
          <w:color w:val="000000"/>
          <w:shd w:val="clear" w:color="auto" w:fill="FFFFFF"/>
          <w:lang w:eastAsia="pl-PL"/>
        </w:rPr>
        <w:t>Roboty dodatkowe</w:t>
      </w:r>
      <w:bookmarkEnd w:id="5"/>
    </w:p>
    <w:p w14:paraId="6EA09D92" w14:textId="77777777" w:rsidR="007E0588" w:rsidRDefault="007F47DB">
      <w:pPr>
        <w:widowControl w:val="0"/>
        <w:numPr>
          <w:ilvl w:val="0"/>
          <w:numId w:val="5"/>
        </w:numPr>
        <w:tabs>
          <w:tab w:val="left" w:pos="364"/>
        </w:tabs>
        <w:spacing w:after="0" w:line="240" w:lineRule="auto"/>
        <w:ind w:left="346" w:hanging="335"/>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22C9E539" w14:textId="77777777" w:rsidR="007E0588" w:rsidRDefault="007F47DB">
      <w:pPr>
        <w:widowControl w:val="0"/>
        <w:numPr>
          <w:ilvl w:val="0"/>
          <w:numId w:val="5"/>
        </w:numPr>
        <w:tabs>
          <w:tab w:val="left" w:pos="307"/>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lastRenderedPageBreak/>
        <w:t>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366B86DC" w14:textId="77777777" w:rsidR="007E0588" w:rsidRDefault="007F47DB">
      <w:pPr>
        <w:widowControl w:val="0"/>
        <w:numPr>
          <w:ilvl w:val="0"/>
          <w:numId w:val="5"/>
        </w:numPr>
        <w:tabs>
          <w:tab w:val="left" w:pos="307"/>
        </w:tabs>
        <w:spacing w:after="0" w:line="240" w:lineRule="auto"/>
        <w:ind w:left="336"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sytuacji, gdyby umowa miała być zmieniona na podstawie art. 455 ust. 1 pkt 3 Pzp albo art. 455 ust. 2 Pzp, czyli gdyby Zamawiający miał zlecić Wykonawcy wykonanie „dodatkowych robót budowlanych” wykraczających poza przedmiot niniejszej umowy („zamówienia podstawowego”), to ustala się następujące zasady ich zlecania oraz rozliczania:</w:t>
      </w:r>
    </w:p>
    <w:p w14:paraId="562186E1" w14:textId="77777777" w:rsidR="007E0588" w:rsidRDefault="007F47DB">
      <w:pPr>
        <w:pStyle w:val="Akapitzlist"/>
        <w:widowControl w:val="0"/>
        <w:numPr>
          <w:ilvl w:val="0"/>
          <w:numId w:val="44"/>
        </w:numPr>
        <w:tabs>
          <w:tab w:val="left" w:pos="709"/>
        </w:tabs>
        <w:spacing w:after="0" w:line="240" w:lineRule="auto"/>
        <w:ind w:left="709"/>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Tryb postępowania przy zatwierdzaniu dodatkowych robót budowlanych:</w:t>
      </w:r>
    </w:p>
    <w:p w14:paraId="5F404139" w14:textId="77777777" w:rsidR="007E0588" w:rsidRDefault="007F47DB">
      <w:pPr>
        <w:pStyle w:val="Akapitzlist"/>
        <w:widowControl w:val="0"/>
        <w:numPr>
          <w:ilvl w:val="0"/>
          <w:numId w:val="45"/>
        </w:numPr>
        <w:tabs>
          <w:tab w:val="left" w:pos="565"/>
          <w:tab w:val="left" w:pos="854"/>
        </w:tabs>
        <w:spacing w:after="0" w:line="240" w:lineRule="auto"/>
        <w:ind w:left="993" w:hanging="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zgłosi Inspektorowi nadzoru inwestorskiego konieczność wykonania dodatkowych robót budowlanych.</w:t>
      </w:r>
    </w:p>
    <w:p w14:paraId="3F131F98" w14:textId="77777777" w:rsidR="007E0588" w:rsidRDefault="007F47DB">
      <w:pPr>
        <w:pStyle w:val="Akapitzlist"/>
        <w:widowControl w:val="0"/>
        <w:numPr>
          <w:ilvl w:val="0"/>
          <w:numId w:val="45"/>
        </w:numPr>
        <w:tabs>
          <w:tab w:val="left" w:pos="1560"/>
        </w:tabs>
        <w:spacing w:after="0" w:line="240" w:lineRule="auto"/>
        <w:ind w:left="993" w:hanging="284"/>
        <w:jc w:val="both"/>
        <w:rPr>
          <w:rFonts w:ascii="Cambria" w:eastAsia="Times New Roman" w:hAnsi="Cambria" w:cstheme="minorHAnsi"/>
          <w:lang w:eastAsia="pl-PL"/>
        </w:rPr>
      </w:pPr>
      <w:r>
        <w:rPr>
          <w:rFonts w:ascii="Cambria" w:eastAsia="Times New Roman" w:hAnsi="Cambria" w:cstheme="minorHAnsi"/>
          <w:lang w:eastAsia="pl-PL"/>
        </w:rPr>
        <w:t>Wykonawca wspólnie z Inspektorem Nadzoru Inwestorskiego spiszą protokół konieczności</w:t>
      </w:r>
    </w:p>
    <w:p w14:paraId="5BAFD5AC" w14:textId="77777777" w:rsidR="007E0588" w:rsidRDefault="007F47DB">
      <w:pPr>
        <w:pStyle w:val="Akapitzlist"/>
        <w:widowControl w:val="0"/>
        <w:numPr>
          <w:ilvl w:val="0"/>
          <w:numId w:val="45"/>
        </w:numPr>
        <w:tabs>
          <w:tab w:val="left" w:pos="565"/>
          <w:tab w:val="left" w:pos="854"/>
        </w:tabs>
        <w:spacing w:after="0" w:line="240" w:lineRule="auto"/>
        <w:ind w:left="993" w:hanging="284"/>
        <w:jc w:val="both"/>
        <w:rPr>
          <w:rFonts w:ascii="Cambria" w:eastAsia="Times New Roman" w:hAnsi="Cambria" w:cstheme="minorHAnsi"/>
          <w:lang w:eastAsia="pl-PL"/>
        </w:rPr>
      </w:pPr>
      <w:r>
        <w:rPr>
          <w:rFonts w:ascii="Cambria" w:eastAsia="Times New Roman" w:hAnsi="Cambria" w:cstheme="minorHAnsi"/>
          <w:lang w:eastAsia="pl-PL"/>
        </w:rPr>
        <w:t>Do protokołu konieczności Wykonawca sporządzi kosztorys,</w:t>
      </w:r>
    </w:p>
    <w:p w14:paraId="03A4FDF5" w14:textId="77777777" w:rsidR="007E0588" w:rsidRDefault="007F47DB">
      <w:pPr>
        <w:pStyle w:val="Akapitzlist"/>
        <w:widowControl w:val="0"/>
        <w:numPr>
          <w:ilvl w:val="0"/>
          <w:numId w:val="45"/>
        </w:numPr>
        <w:tabs>
          <w:tab w:val="left" w:pos="565"/>
          <w:tab w:val="left" w:pos="854"/>
        </w:tabs>
        <w:spacing w:after="0" w:line="240" w:lineRule="auto"/>
        <w:ind w:left="993" w:hanging="284"/>
        <w:jc w:val="both"/>
        <w:rPr>
          <w:rFonts w:ascii="Cambria" w:eastAsia="Times New Roman" w:hAnsi="Cambria" w:cstheme="minorHAnsi"/>
          <w:lang w:eastAsia="pl-PL"/>
        </w:rPr>
      </w:pPr>
      <w:r>
        <w:rPr>
          <w:rFonts w:ascii="Cambria" w:eastAsia="Times New Roman" w:hAnsi="Cambria" w:cstheme="minorHAnsi"/>
          <w:lang w:eastAsia="pl-PL"/>
        </w:rPr>
        <w:t>Protokół konieczności wraz z kosztorysem, sprawdzonym przez Inspektora Nadzoru Inwestorskiego, podlega zatwierdzeniu przez Zamawiającego. Po zatwierdzeniu protokół ten stanowi podstawę do rozpoczęcia robót przez Wykonawcę.</w:t>
      </w:r>
    </w:p>
    <w:p w14:paraId="6BAF44A4" w14:textId="77777777" w:rsidR="007E0588" w:rsidRDefault="007F47DB">
      <w:pPr>
        <w:pStyle w:val="Akapitzlist"/>
        <w:widowControl w:val="0"/>
        <w:numPr>
          <w:ilvl w:val="0"/>
          <w:numId w:val="44"/>
        </w:numPr>
        <w:spacing w:after="0" w:line="240" w:lineRule="auto"/>
        <w:ind w:left="709"/>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Koszty „dodatkowych robót budowlanych”, o których mowa w niniejszym paragrafie, zostaną obliczone w oparciu o następujące założenia:</w:t>
      </w:r>
    </w:p>
    <w:p w14:paraId="3DE940F6" w14:textId="77777777" w:rsidR="007E0588" w:rsidRDefault="007F47DB">
      <w:pPr>
        <w:widowControl w:val="0"/>
        <w:numPr>
          <w:ilvl w:val="0"/>
          <w:numId w:val="46"/>
        </w:numPr>
        <w:tabs>
          <w:tab w:val="left" w:pos="307"/>
          <w:tab w:val="left" w:pos="993"/>
        </w:tabs>
        <w:spacing w:after="0" w:line="240" w:lineRule="auto"/>
        <w:ind w:left="1148" w:hanging="43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ceny jednostkowe robót będą przyjmowane z kosztorysu, o którym mowa w § 1 ust. 7 niniejszej umowy, a ilości wykonanych w tym okresie robót - z książki obmiaru. Zamawiający zastrzega sobie możliwość negocjacji;</w:t>
      </w:r>
    </w:p>
    <w:p w14:paraId="386E0119" w14:textId="77777777" w:rsidR="007E0588" w:rsidRDefault="007F47DB">
      <w:pPr>
        <w:widowControl w:val="0"/>
        <w:numPr>
          <w:ilvl w:val="0"/>
          <w:numId w:val="46"/>
        </w:numPr>
        <w:tabs>
          <w:tab w:val="left" w:pos="307"/>
          <w:tab w:val="left" w:pos="993"/>
        </w:tabs>
        <w:spacing w:after="0" w:line="240" w:lineRule="auto"/>
        <w:ind w:left="1276" w:hanging="283"/>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6F2CECDA" w14:textId="77777777" w:rsidR="007E0588" w:rsidRDefault="007F47DB">
      <w:pPr>
        <w:widowControl w:val="0"/>
        <w:numPr>
          <w:ilvl w:val="0"/>
          <w:numId w:val="46"/>
        </w:numPr>
        <w:tabs>
          <w:tab w:val="left" w:pos="307"/>
          <w:tab w:val="left" w:pos="993"/>
        </w:tabs>
        <w:spacing w:after="0" w:line="240" w:lineRule="auto"/>
        <w:ind w:left="1148" w:hanging="43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kosztorysy opracowane będą w oparciu o następujące założenia:</w:t>
      </w:r>
    </w:p>
    <w:p w14:paraId="2987600E" w14:textId="77777777" w:rsidR="007E0588" w:rsidRDefault="007F47DB">
      <w:pPr>
        <w:widowControl w:val="0"/>
        <w:numPr>
          <w:ilvl w:val="0"/>
          <w:numId w:val="47"/>
        </w:numPr>
        <w:tabs>
          <w:tab w:val="left" w:pos="307"/>
        </w:tabs>
        <w:spacing w:after="0" w:line="240" w:lineRule="auto"/>
        <w:ind w:left="1134" w:hanging="406"/>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Ceny czynników produkcji (R, M, S, Ko, Z) zostaną przyjęte z kosztorysów opracowanych przez Wykonawcę metodą kalkulacji szczegółowej. Zamawiający zastrzega sobie możliwość negocjacji;</w:t>
      </w:r>
    </w:p>
    <w:p w14:paraId="497CD27A" w14:textId="77777777" w:rsidR="007E0588" w:rsidRDefault="007F47DB">
      <w:pPr>
        <w:widowControl w:val="0"/>
        <w:numPr>
          <w:ilvl w:val="0"/>
          <w:numId w:val="47"/>
        </w:numPr>
        <w:tabs>
          <w:tab w:val="left" w:pos="307"/>
        </w:tabs>
        <w:spacing w:after="0" w:line="240" w:lineRule="auto"/>
        <w:ind w:left="1134" w:hanging="406"/>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54A3608B" w14:textId="77777777" w:rsidR="007E0588" w:rsidRDefault="007F47DB">
      <w:pPr>
        <w:widowControl w:val="0"/>
        <w:numPr>
          <w:ilvl w:val="0"/>
          <w:numId w:val="47"/>
        </w:numPr>
        <w:tabs>
          <w:tab w:val="left" w:pos="307"/>
        </w:tabs>
        <w:spacing w:after="0" w:line="240" w:lineRule="auto"/>
        <w:ind w:left="1134" w:hanging="406"/>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1ABBA69D" w14:textId="77777777" w:rsidR="007E0588" w:rsidRDefault="007F47DB">
      <w:pPr>
        <w:keepNext/>
        <w:keepLines/>
        <w:widowControl w:val="0"/>
        <w:spacing w:after="0" w:line="240" w:lineRule="auto"/>
        <w:ind w:left="20"/>
        <w:jc w:val="center"/>
        <w:outlineLvl w:val="1"/>
        <w:rPr>
          <w:rFonts w:ascii="Cambria" w:eastAsia="Times New Roman" w:hAnsi="Cambria" w:cstheme="minorHAnsi"/>
          <w:b/>
          <w:bCs/>
          <w:lang w:eastAsia="pl-PL"/>
        </w:rPr>
      </w:pPr>
      <w:bookmarkStart w:id="6" w:name="bookmark4"/>
      <w:r>
        <w:rPr>
          <w:rFonts w:ascii="Cambria" w:eastAsia="Times New Roman" w:hAnsi="Cambria" w:cstheme="minorHAnsi"/>
          <w:b/>
          <w:bCs/>
          <w:color w:val="000000"/>
          <w:shd w:val="clear" w:color="auto" w:fill="FFFFFF"/>
          <w:lang w:eastAsia="pl-PL"/>
        </w:rPr>
        <w:t>§ 4</w:t>
      </w:r>
      <w:bookmarkEnd w:id="6"/>
    </w:p>
    <w:p w14:paraId="2BF3A104" w14:textId="77777777" w:rsidR="007E0588" w:rsidRDefault="007F47DB">
      <w:pPr>
        <w:keepNext/>
        <w:keepLines/>
        <w:widowControl w:val="0"/>
        <w:spacing w:after="0" w:line="240" w:lineRule="auto"/>
        <w:ind w:left="20"/>
        <w:jc w:val="center"/>
        <w:outlineLvl w:val="1"/>
        <w:rPr>
          <w:rFonts w:ascii="Cambria" w:eastAsia="Times New Roman" w:hAnsi="Cambria" w:cstheme="minorHAnsi"/>
          <w:b/>
          <w:bCs/>
          <w:lang w:eastAsia="pl-PL"/>
        </w:rPr>
      </w:pPr>
      <w:bookmarkStart w:id="7" w:name="bookmark5"/>
      <w:r>
        <w:rPr>
          <w:rFonts w:ascii="Cambria" w:eastAsia="Times New Roman" w:hAnsi="Cambria" w:cstheme="minorHAnsi"/>
          <w:b/>
          <w:bCs/>
          <w:shd w:val="clear" w:color="auto" w:fill="FFFFFF"/>
          <w:lang w:eastAsia="pl-PL"/>
        </w:rPr>
        <w:t>Rozliczenie</w:t>
      </w:r>
      <w:bookmarkEnd w:id="7"/>
    </w:p>
    <w:p w14:paraId="3C74D0F9" w14:textId="77777777" w:rsidR="007E0588" w:rsidRDefault="007F47DB">
      <w:pPr>
        <w:widowControl w:val="0"/>
        <w:numPr>
          <w:ilvl w:val="0"/>
          <w:numId w:val="6"/>
        </w:numPr>
        <w:tabs>
          <w:tab w:val="left" w:pos="286"/>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 xml:space="preserve">Rozliczanie robót będzie się odbywało fakturami częściowymi </w:t>
      </w:r>
      <w:r>
        <w:rPr>
          <w:rFonts w:ascii="Cambria" w:eastAsia="Times New Roman" w:hAnsi="Cambria" w:cstheme="minorHAnsi"/>
          <w:color w:val="000000"/>
          <w:shd w:val="clear" w:color="auto" w:fill="FFFFFF"/>
          <w:lang w:eastAsia="pl-PL"/>
        </w:rPr>
        <w:t>i fakturą końcową. Rozliczenie wynagrodzenia za wykonanie przedmiotu umowy na podstawie faktur częściowych, odbywać się będzie nie częściej niż raz w miesiącu. Faktury częściowe wystawione będą po odbiorze robót, na podstawie protokołu odbioru tych robót w uzgodnieniu z Inspektorem nadzoru Inwestorskiego i Zamawiającym. Wartość faktur częściowych będzie proporcjonalna do wartości odebranych robót.</w:t>
      </w:r>
    </w:p>
    <w:p w14:paraId="6881B4F9" w14:textId="77777777" w:rsidR="007E0588" w:rsidRDefault="007F47DB">
      <w:pPr>
        <w:widowControl w:val="0"/>
        <w:numPr>
          <w:ilvl w:val="0"/>
          <w:numId w:val="6"/>
        </w:numPr>
        <w:tabs>
          <w:tab w:val="left" w:pos="286"/>
        </w:tabs>
        <w:spacing w:after="0" w:line="240" w:lineRule="auto"/>
        <w:ind w:left="322" w:hanging="322"/>
        <w:jc w:val="both"/>
        <w:rPr>
          <w:rFonts w:ascii="Cambria" w:eastAsia="Times New Roman" w:hAnsi="Cambria" w:cstheme="minorHAnsi"/>
          <w:lang w:eastAsia="pl-PL"/>
        </w:rPr>
      </w:pPr>
      <w:r>
        <w:rPr>
          <w:rFonts w:ascii="Cambria" w:hAnsi="Cambria" w:cstheme="minorHAnsi"/>
        </w:rPr>
        <w:t xml:space="preserve">Jeżeli Wykonawca będzie korzystał z Podwykonawców, to warunkiem zapłaty przez Zamawiającego </w:t>
      </w:r>
      <w:r>
        <w:rPr>
          <w:rFonts w:ascii="Cambria" w:eastAsia="Times New Roman" w:hAnsi="Cambria" w:cstheme="minorHAnsi"/>
          <w:shd w:val="clear" w:color="auto" w:fill="FFFFFF"/>
          <w:lang w:eastAsia="pl-PL"/>
        </w:rPr>
        <w:t xml:space="preserve">faktury,  jest udokumentowanie przez Wykonawcę, że Podwykonawcy oraz dalsi Podwykonawcy otrzymali należne im wynagrodzenie. Dowodem takiego udokumentowania może być: </w:t>
      </w:r>
      <w:r>
        <w:rPr>
          <w:rFonts w:ascii="Cambria" w:eastAsia="Times New Roman" w:hAnsi="Cambria" w:cstheme="minorHAnsi"/>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5308B076" w14:textId="77777777" w:rsidR="007E0588" w:rsidRDefault="007F47DB">
      <w:pPr>
        <w:widowControl w:val="0"/>
        <w:numPr>
          <w:ilvl w:val="0"/>
          <w:numId w:val="6"/>
        </w:numPr>
        <w:tabs>
          <w:tab w:val="left" w:pos="286"/>
        </w:tabs>
        <w:spacing w:after="0" w:line="240" w:lineRule="auto"/>
        <w:ind w:left="284" w:hanging="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Faktury częściowe regulowane będą w terminie do 30 dni od daty otrzymania przez Zamawiającego faktury wraz z wymaganymi załącznikami.</w:t>
      </w:r>
    </w:p>
    <w:p w14:paraId="0F669050" w14:textId="77777777" w:rsidR="007E0588" w:rsidRDefault="007F47DB">
      <w:pPr>
        <w:widowControl w:val="0"/>
        <w:numPr>
          <w:ilvl w:val="0"/>
          <w:numId w:val="6"/>
        </w:numPr>
        <w:tabs>
          <w:tab w:val="left" w:pos="289"/>
        </w:tabs>
        <w:spacing w:after="0" w:line="240" w:lineRule="auto"/>
        <w:ind w:left="308" w:hanging="28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Ostateczne rozliczenie za wykonany przedmiot umowy nastąpi w oparciu o fakturę końcową, wystawioną </w:t>
      </w:r>
      <w:r>
        <w:rPr>
          <w:rFonts w:ascii="Cambria" w:eastAsia="Times New Roman" w:hAnsi="Cambria" w:cstheme="minorHAnsi"/>
          <w:color w:val="000000"/>
          <w:shd w:val="clear" w:color="auto" w:fill="FFFFFF"/>
          <w:lang w:eastAsia="pl-PL"/>
        </w:rPr>
        <w:lastRenderedPageBreak/>
        <w:t>na podstawie protokołu odbioru końcowego. Faktura końcowa będzie płatna w terminie do 14 dni od daty jej otrzymania przez Zamawiającego. Wartość faktury końcowej nie może być niższa niż 20% całkowitego wynagrodzenia należnego Wykonawcy, o którym mowa § 2 ust. 1 umowy. Wykonawca zobowiązany jest do przedstawienia Zamawiającemu wraz z fakturą końcową, dowodów wymienionych w ust. 2. Brak dowodów będzie skutkował wstrzymaniem zapłaty należnej Wykonawcy bez żadnych konsekwencji dla Zamawiającego wynikających z nieterminowej zapłaty wynagrodzenia należnego Wykonawcy.</w:t>
      </w:r>
    </w:p>
    <w:p w14:paraId="6CBB00B0" w14:textId="77777777" w:rsidR="007E0588" w:rsidRDefault="007F47DB">
      <w:pPr>
        <w:widowControl w:val="0"/>
        <w:numPr>
          <w:ilvl w:val="0"/>
          <w:numId w:val="6"/>
        </w:numPr>
        <w:tabs>
          <w:tab w:val="left" w:pos="284"/>
        </w:tabs>
        <w:spacing w:after="0" w:line="240" w:lineRule="auto"/>
        <w:ind w:left="284" w:hanging="256"/>
        <w:jc w:val="both"/>
        <w:rPr>
          <w:rFonts w:ascii="Cambria" w:eastAsia="Times New Roman" w:hAnsi="Cambria" w:cstheme="minorHAnsi"/>
          <w:shd w:val="clear" w:color="auto" w:fill="FFFFFF"/>
          <w:lang w:eastAsia="pl-PL"/>
        </w:rPr>
      </w:pPr>
      <w:r>
        <w:rPr>
          <w:rFonts w:ascii="Cambria" w:eastAsia="Times New Roman" w:hAnsi="Cambria" w:cstheme="minorHAnsi"/>
          <w:shd w:val="clear" w:color="auto" w:fill="FFFFFF"/>
          <w:lang w:eastAsia="pl-PL"/>
        </w:rPr>
        <w:t xml:space="preserve">Faktury za prace stanowiące przedmiot umowy będą płatne przelewem na konto wskazane przez Wykonawcę     nr </w:t>
      </w:r>
      <w:r>
        <w:rPr>
          <w:rFonts w:ascii="Cambria" w:eastAsia="Times New Roman" w:hAnsi="Cambria" w:cstheme="minorHAnsi"/>
          <w:shd w:val="clear" w:color="auto" w:fill="FFFFFF"/>
          <w:lang w:eastAsia="pl-PL"/>
        </w:rPr>
        <w:tab/>
        <w:t>……………………………………………..</w:t>
      </w:r>
    </w:p>
    <w:p w14:paraId="5D163F8B" w14:textId="77777777" w:rsidR="007E0588" w:rsidRDefault="007F47DB">
      <w:pPr>
        <w:widowControl w:val="0"/>
        <w:numPr>
          <w:ilvl w:val="0"/>
          <w:numId w:val="6"/>
        </w:numPr>
        <w:tabs>
          <w:tab w:val="left" w:pos="284"/>
        </w:tabs>
        <w:spacing w:after="0" w:line="240" w:lineRule="auto"/>
        <w:ind w:left="284" w:hanging="256"/>
        <w:jc w:val="both"/>
        <w:rPr>
          <w:rFonts w:ascii="Cambria" w:eastAsia="Times New Roman" w:hAnsi="Cambria" w:cstheme="minorHAnsi"/>
          <w:shd w:val="clear" w:color="auto" w:fill="FFFFFF"/>
          <w:lang w:eastAsia="pl-PL"/>
        </w:rPr>
      </w:pPr>
      <w:r>
        <w:rPr>
          <w:rFonts w:ascii="Cambria" w:eastAsia="Times New Roman" w:hAnsi="Cambria" w:cstheme="minorHAnsi"/>
          <w:shd w:val="clear" w:color="auto" w:fill="FFFFFF"/>
          <w:lang w:eastAsia="pl-PL"/>
        </w:rPr>
        <w:t>Zmiana numeru rachunku bankowego Wykonawcy nie wymaga sporządzenia aneksu do Umowy, lecz pisemnego powiadomienia Zamawiającego i staje się skuteczna z chwilą otrzymania przez Zamawiającego pisma wskazującego nowy numer rachunku bankowego Wykonawcy.</w:t>
      </w:r>
    </w:p>
    <w:p w14:paraId="3990AF02" w14:textId="77777777" w:rsidR="007E0588" w:rsidRDefault="007F47DB">
      <w:pPr>
        <w:widowControl w:val="0"/>
        <w:numPr>
          <w:ilvl w:val="0"/>
          <w:numId w:val="6"/>
        </w:numPr>
        <w:tabs>
          <w:tab w:val="left" w:pos="284"/>
        </w:tabs>
        <w:spacing w:after="0" w:line="240" w:lineRule="auto"/>
        <w:ind w:left="284" w:hanging="256"/>
        <w:jc w:val="both"/>
        <w:rPr>
          <w:rFonts w:ascii="Cambria" w:eastAsia="Times New Roman" w:hAnsi="Cambria" w:cstheme="minorHAnsi"/>
          <w:shd w:val="clear" w:color="auto" w:fill="FFFFFF"/>
          <w:lang w:eastAsia="pl-PL"/>
        </w:rPr>
      </w:pPr>
      <w:r>
        <w:rPr>
          <w:rFonts w:ascii="Cambria" w:eastAsia="Times New Roman" w:hAnsi="Cambria" w:cstheme="minorHAnsi"/>
          <w:shd w:val="clear" w:color="auto" w:fill="FFFFFF"/>
          <w:lang w:eastAsia="pl-PL"/>
        </w:rPr>
        <w:t>Wprowadza się następujące zasady dotyczące płatności wynagrodzenia należnego dla Wykonawcy z tytułu realizacji Umowy z zastosowaniem mechanizmu podzielonej płatności:</w:t>
      </w:r>
    </w:p>
    <w:p w14:paraId="7E96AEB3" w14:textId="77777777" w:rsidR="007E0588" w:rsidRDefault="007F47DB">
      <w:pPr>
        <w:numPr>
          <w:ilvl w:val="0"/>
          <w:numId w:val="40"/>
        </w:numPr>
        <w:tabs>
          <w:tab w:val="left" w:pos="284"/>
        </w:tabs>
        <w:spacing w:after="0" w:line="240" w:lineRule="auto"/>
        <w:ind w:left="567" w:hanging="322"/>
        <w:jc w:val="both"/>
        <w:rPr>
          <w:rFonts w:ascii="Cambria" w:eastAsia="Times New Roman" w:hAnsi="Cambria" w:cstheme="minorHAnsi"/>
          <w:lang w:eastAsia="pl-PL"/>
        </w:rPr>
      </w:pPr>
      <w:r>
        <w:rPr>
          <w:rFonts w:ascii="Cambria" w:eastAsia="Times New Roman" w:hAnsi="Cambria" w:cstheme="minorHAnsi"/>
          <w:lang w:eastAsia="pl-PL"/>
        </w:rPr>
        <w:t xml:space="preserve">Zamawiający zastrzega sobie prawo rozliczenia płatności wynikających z umowy za pośrednictwem metody podzielonej płatności (ang. </w:t>
      </w:r>
      <w:r>
        <w:rPr>
          <w:rFonts w:ascii="Cambria" w:eastAsia="Times New Roman" w:hAnsi="Cambria" w:cstheme="minorHAnsi"/>
          <w:i/>
          <w:iCs/>
          <w:lang w:eastAsia="pl-PL"/>
        </w:rPr>
        <w:t xml:space="preserve">split payment) </w:t>
      </w:r>
      <w:r>
        <w:rPr>
          <w:rFonts w:ascii="Cambria" w:eastAsia="Times New Roman" w:hAnsi="Cambria" w:cstheme="minorHAnsi"/>
          <w:lang w:eastAsia="pl-PL"/>
        </w:rPr>
        <w:t xml:space="preserve">przewidzianego w przepisach ustawy z dnia 11 marca 2004r. o podatku od towarów i usług (teks jednolity Dz. U. 2018 poz. 2174 ze zm.). </w:t>
      </w:r>
    </w:p>
    <w:p w14:paraId="75B8F419" w14:textId="77777777" w:rsidR="007E0588" w:rsidRDefault="007F47DB">
      <w:pPr>
        <w:numPr>
          <w:ilvl w:val="0"/>
          <w:numId w:val="40"/>
        </w:numPr>
        <w:tabs>
          <w:tab w:val="left" w:pos="284"/>
        </w:tabs>
        <w:spacing w:after="0" w:line="240" w:lineRule="auto"/>
        <w:ind w:left="567" w:hanging="322"/>
        <w:jc w:val="both"/>
        <w:rPr>
          <w:rFonts w:ascii="Cambria" w:eastAsia="Times New Roman" w:hAnsi="Cambria" w:cstheme="minorHAnsi"/>
          <w:lang w:eastAsia="pl-PL"/>
        </w:rPr>
      </w:pPr>
      <w:r>
        <w:rPr>
          <w:rFonts w:ascii="Cambria" w:eastAsia="Times New Roman" w:hAnsi="Cambria" w:cstheme="minorHAnsi"/>
          <w:lang w:eastAsia="pl-PL"/>
        </w:rPr>
        <w:t>Wykonawca oświadcza, że rachunek bankowy wskazany w Umowie:</w:t>
      </w:r>
    </w:p>
    <w:p w14:paraId="537952A6" w14:textId="77777777" w:rsidR="007E0588" w:rsidRDefault="007F47DB">
      <w:pPr>
        <w:numPr>
          <w:ilvl w:val="0"/>
          <w:numId w:val="41"/>
        </w:numPr>
        <w:tabs>
          <w:tab w:val="left" w:pos="284"/>
        </w:tabs>
        <w:spacing w:after="0" w:line="240" w:lineRule="auto"/>
        <w:ind w:left="980" w:hanging="322"/>
        <w:jc w:val="both"/>
        <w:rPr>
          <w:rFonts w:ascii="Cambria" w:eastAsia="Times New Roman" w:hAnsi="Cambria" w:cstheme="minorHAnsi"/>
          <w:lang w:eastAsia="pl-PL"/>
        </w:rPr>
      </w:pPr>
      <w:r>
        <w:rPr>
          <w:rFonts w:ascii="Cambria" w:eastAsia="Times New Roman" w:hAnsi="Cambria" w:cstheme="minorHAnsi"/>
          <w:lang w:eastAsia="pl-PL"/>
        </w:rPr>
        <w:t>jest rachunkiem umożliwiającym płatność w ramach mechanizmu podzielonej płatności, o którym mowa powyżej,</w:t>
      </w:r>
    </w:p>
    <w:p w14:paraId="706495F9" w14:textId="77777777" w:rsidR="007E0588" w:rsidRDefault="007F47DB">
      <w:pPr>
        <w:numPr>
          <w:ilvl w:val="0"/>
          <w:numId w:val="41"/>
        </w:numPr>
        <w:tabs>
          <w:tab w:val="left" w:pos="284"/>
        </w:tabs>
        <w:spacing w:after="0" w:line="240" w:lineRule="auto"/>
        <w:ind w:left="980" w:hanging="322"/>
        <w:jc w:val="both"/>
        <w:rPr>
          <w:rFonts w:ascii="Cambria" w:eastAsia="Times New Roman" w:hAnsi="Cambria" w:cstheme="minorHAnsi"/>
          <w:lang w:eastAsia="pl-PL"/>
        </w:rPr>
      </w:pPr>
      <w:r>
        <w:rPr>
          <w:rFonts w:ascii="Cambria" w:eastAsia="Times New Roman" w:hAnsi="Cambria" w:cstheme="minorHAnsi"/>
          <w:lang w:eastAsia="pl-PL"/>
        </w:rPr>
        <w:t>jest rachunkiem znajdującym się w elektronicznym wykazie podmiotów prowadzonym od 1 września 2019 r. przez Szefa Krajowej Administracji Skarbowej, o którym mowa w ustawie o podatku od towarów i usług.</w:t>
      </w:r>
    </w:p>
    <w:p w14:paraId="5DDA7255" w14:textId="77777777" w:rsidR="007E0588" w:rsidRDefault="007F47DB">
      <w:pPr>
        <w:pStyle w:val="Akapitzlist"/>
        <w:numPr>
          <w:ilvl w:val="0"/>
          <w:numId w:val="40"/>
        </w:numPr>
        <w:tabs>
          <w:tab w:val="left" w:pos="284"/>
        </w:tabs>
        <w:spacing w:after="0" w:line="240" w:lineRule="auto"/>
        <w:jc w:val="both"/>
        <w:rPr>
          <w:rFonts w:ascii="Cambria" w:eastAsia="Times New Roman" w:hAnsi="Cambria" w:cstheme="minorHAnsi"/>
          <w:lang w:eastAsia="pl-PL"/>
        </w:rPr>
      </w:pPr>
      <w:r>
        <w:rPr>
          <w:rFonts w:ascii="Cambria" w:eastAsia="Times New Roman" w:hAnsi="Cambria" w:cstheme="minorHAnsi"/>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206110E8" w14:textId="77777777" w:rsidR="007E0588" w:rsidRDefault="007F47DB">
      <w:pPr>
        <w:pStyle w:val="Akapitzlist"/>
        <w:widowControl w:val="0"/>
        <w:numPr>
          <w:ilvl w:val="0"/>
          <w:numId w:val="6"/>
        </w:numPr>
        <w:tabs>
          <w:tab w:val="left" w:pos="303"/>
        </w:tabs>
        <w:spacing w:after="0" w:line="240" w:lineRule="auto"/>
        <w:ind w:left="308" w:hanging="308"/>
        <w:contextualSpacing w:val="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jest zobowiązany do zgłaszania wszystkich projektów umów oraz zawartych umów dotyczących podwykonawstwa na roboty budowlane.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46D24895" w14:textId="77777777" w:rsidR="007E0588" w:rsidRDefault="007F47DB">
      <w:pPr>
        <w:pStyle w:val="Akapitzlist"/>
        <w:widowControl w:val="0"/>
        <w:numPr>
          <w:ilvl w:val="0"/>
          <w:numId w:val="6"/>
        </w:numPr>
        <w:tabs>
          <w:tab w:val="left" w:pos="303"/>
        </w:tabs>
        <w:spacing w:after="0" w:line="240" w:lineRule="auto"/>
        <w:ind w:left="308" w:hanging="308"/>
        <w:contextualSpacing w:val="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Podwykonawcą robót jest ……………………………………………………………………………………………………….…………….. (na zasoby którego Wykonawca powoływał się/nie powoływał się w ofercie)*.</w:t>
      </w:r>
    </w:p>
    <w:p w14:paraId="0C374DBB" w14:textId="77777777" w:rsidR="007E0588" w:rsidRDefault="007F47DB">
      <w:pPr>
        <w:widowControl w:val="0"/>
        <w:numPr>
          <w:ilvl w:val="0"/>
          <w:numId w:val="6"/>
        </w:numPr>
        <w:tabs>
          <w:tab w:val="left" w:pos="390"/>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uprawniony jest również do wysyłania faktur elektronicznych.</w:t>
      </w:r>
    </w:p>
    <w:p w14:paraId="40ADAAFE" w14:textId="77777777" w:rsidR="007E0588" w:rsidRDefault="007F47DB">
      <w:pPr>
        <w:widowControl w:val="0"/>
        <w:numPr>
          <w:ilvl w:val="0"/>
          <w:numId w:val="6"/>
        </w:numPr>
        <w:tabs>
          <w:tab w:val="left" w:pos="390"/>
        </w:tabs>
        <w:spacing w:after="0" w:line="240" w:lineRule="auto"/>
        <w:ind w:left="308" w:hanging="308"/>
        <w:jc w:val="both"/>
        <w:rPr>
          <w:rFonts w:ascii="Cambria" w:eastAsia="Times New Roman" w:hAnsi="Cambria" w:cstheme="minorHAnsi"/>
          <w:lang w:eastAsia="pl-PL"/>
        </w:rPr>
      </w:pPr>
      <w:r>
        <w:rPr>
          <w:rFonts w:ascii="Cambria" w:eastAsia="Times New Roman" w:hAnsi="Cambria" w:cstheme="minorHAnsi"/>
          <w:lang w:eastAsia="pl-PL"/>
        </w:rPr>
        <w:t>Każda faktura wystawiana w formie elektronicznej, udostępniana jest przez okres obowiązywania Umowy.</w:t>
      </w:r>
    </w:p>
    <w:p w14:paraId="6185A49E" w14:textId="77777777" w:rsidR="007E0588" w:rsidRDefault="007F47DB">
      <w:pPr>
        <w:widowControl w:val="0"/>
        <w:numPr>
          <w:ilvl w:val="0"/>
          <w:numId w:val="6"/>
        </w:numPr>
        <w:tabs>
          <w:tab w:val="left" w:pos="390"/>
        </w:tabs>
        <w:spacing w:after="0" w:line="240" w:lineRule="auto"/>
        <w:ind w:left="406" w:hanging="39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Wykonawca powiadomi Zamawiającego o przesłaniu faktury elektronicznej </w:t>
      </w:r>
      <w:r>
        <w:rPr>
          <w:rFonts w:ascii="Cambria" w:hAnsi="Cambria" w:cstheme="minorHAnsi"/>
        </w:rPr>
        <w:t>pocztą elektroniczną na adres Zamawiającego: sekretariat@pinczow.com.pl</w:t>
      </w:r>
    </w:p>
    <w:p w14:paraId="5F093323"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8" w:name="bookmark6"/>
      <w:r>
        <w:rPr>
          <w:rFonts w:ascii="Cambria" w:eastAsia="Times New Roman" w:hAnsi="Cambria" w:cstheme="minorHAnsi"/>
          <w:b/>
          <w:bCs/>
          <w:color w:val="000000"/>
          <w:shd w:val="clear" w:color="auto" w:fill="FFFFFF"/>
          <w:lang w:eastAsia="pl-PL"/>
        </w:rPr>
        <w:t>§ 5</w:t>
      </w:r>
      <w:bookmarkEnd w:id="8"/>
    </w:p>
    <w:p w14:paraId="7EFBBB93"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9" w:name="bookmark7"/>
      <w:r>
        <w:rPr>
          <w:rFonts w:ascii="Cambria" w:eastAsia="Times New Roman" w:hAnsi="Cambria" w:cstheme="minorHAnsi"/>
          <w:b/>
          <w:bCs/>
          <w:color w:val="000000"/>
          <w:shd w:val="clear" w:color="auto" w:fill="FFFFFF"/>
          <w:lang w:eastAsia="pl-PL"/>
        </w:rPr>
        <w:t>Pracownicy Wykonawcy</w:t>
      </w:r>
      <w:bookmarkEnd w:id="9"/>
    </w:p>
    <w:p w14:paraId="1A57EBE4" w14:textId="77777777" w:rsidR="007E0588" w:rsidRDefault="007F47DB">
      <w:pPr>
        <w:widowControl w:val="0"/>
        <w:numPr>
          <w:ilvl w:val="0"/>
          <w:numId w:val="7"/>
        </w:numPr>
        <w:tabs>
          <w:tab w:val="left" w:pos="281"/>
        </w:tabs>
        <w:spacing w:after="0" w:line="240" w:lineRule="auto"/>
        <w:ind w:left="323" w:hanging="323"/>
        <w:jc w:val="both"/>
        <w:rPr>
          <w:rFonts w:ascii="Cambria" w:eastAsia="Times New Roman" w:hAnsi="Cambria" w:cstheme="minorHAnsi"/>
          <w:lang w:eastAsia="pl-PL"/>
        </w:rPr>
      </w:pPr>
      <w:bookmarkStart w:id="10" w:name="_Hlk64876538"/>
      <w:bookmarkEnd w:id="10"/>
      <w:r>
        <w:rPr>
          <w:rFonts w:ascii="Cambria" w:eastAsia="Times New Roman" w:hAnsi="Cambria" w:cstheme="minorHAnsi"/>
          <w:color w:val="000000"/>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3A015C7A" w14:textId="77777777" w:rsidR="007E0588" w:rsidRDefault="007F47DB">
      <w:pPr>
        <w:widowControl w:val="0"/>
        <w:numPr>
          <w:ilvl w:val="0"/>
          <w:numId w:val="7"/>
        </w:numPr>
        <w:tabs>
          <w:tab w:val="left" w:pos="284"/>
        </w:tabs>
        <w:spacing w:after="0" w:line="240" w:lineRule="auto"/>
        <w:ind w:left="322" w:hanging="322"/>
        <w:jc w:val="both"/>
        <w:rPr>
          <w:rFonts w:ascii="Cambria" w:eastAsia="Times New Roman" w:hAnsi="Cambria" w:cstheme="minorHAnsi"/>
          <w:lang w:eastAsia="pl-PL"/>
        </w:rPr>
      </w:pPr>
      <w:bookmarkStart w:id="11" w:name="_Hlk648765381"/>
      <w:bookmarkEnd w:id="11"/>
      <w:r>
        <w:rPr>
          <w:rFonts w:ascii="Cambria" w:eastAsia="Times New Roman" w:hAnsi="Cambria" w:cstheme="minorHAnsi"/>
          <w:color w:val="000000"/>
          <w:shd w:val="clear" w:color="auto" w:fill="FFFFFF"/>
          <w:lang w:eastAsia="pl-PL"/>
        </w:rPr>
        <w:t xml:space="preserve">Wykonawca zobowiązany jest przed rozpoczęciem wykonywania czynności przez te osoby przedstawić </w:t>
      </w:r>
      <w:r>
        <w:rPr>
          <w:rFonts w:ascii="Cambria" w:eastAsia="Times New Roman" w:hAnsi="Cambria" w:cstheme="minorHAnsi"/>
          <w:color w:val="000000"/>
          <w:shd w:val="clear" w:color="auto" w:fill="FFFFFF"/>
          <w:lang w:eastAsia="pl-PL"/>
        </w:rPr>
        <w:lastRenderedPageBreak/>
        <w:t>inspektorowi nadzoru inwestorskiego lub Zamawiającemu lub jego przedstawicieli, dokumenty potwierdzające zatrudnianie tych osób na umowę o pracę. Zgodnie z art. 438 ust. 2 pkt 1 Pzp mogą to być w szczególności:</w:t>
      </w:r>
    </w:p>
    <w:p w14:paraId="61457535" w14:textId="77777777" w:rsidR="007E0588" w:rsidRDefault="007F47DB">
      <w:pPr>
        <w:widowControl w:val="0"/>
        <w:numPr>
          <w:ilvl w:val="0"/>
          <w:numId w:val="8"/>
        </w:numPr>
        <w:tabs>
          <w:tab w:val="left" w:pos="284"/>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oświadczenia zatrudnionego pracownika lub</w:t>
      </w:r>
    </w:p>
    <w:p w14:paraId="40AE57A2" w14:textId="77777777" w:rsidR="007E0588" w:rsidRDefault="007F47DB">
      <w:pPr>
        <w:widowControl w:val="0"/>
        <w:numPr>
          <w:ilvl w:val="0"/>
          <w:numId w:val="8"/>
        </w:numPr>
        <w:tabs>
          <w:tab w:val="left" w:pos="298"/>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oświadczenia wykonawcy lub podwykonawcy o zatrudnieniu pracownika na podstawie umowy o pracę lub</w:t>
      </w:r>
    </w:p>
    <w:p w14:paraId="7B64B279" w14:textId="77777777" w:rsidR="007E0588" w:rsidRDefault="007F47DB">
      <w:pPr>
        <w:widowControl w:val="0"/>
        <w:numPr>
          <w:ilvl w:val="0"/>
          <w:numId w:val="8"/>
        </w:numPr>
        <w:tabs>
          <w:tab w:val="left" w:pos="298"/>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poświadczonej za zgodność z oryginałem kopii umowy o pracę zatrudnionego pracownika lub</w:t>
      </w:r>
    </w:p>
    <w:p w14:paraId="611FB6E1" w14:textId="77777777" w:rsidR="007E0588" w:rsidRDefault="007F47DB">
      <w:pPr>
        <w:widowControl w:val="0"/>
        <w:numPr>
          <w:ilvl w:val="0"/>
          <w:numId w:val="8"/>
        </w:numPr>
        <w:tabs>
          <w:tab w:val="left" w:pos="298"/>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bookmarkStart w:id="12" w:name="_Hlk64878306"/>
      <w:bookmarkEnd w:id="12"/>
    </w:p>
    <w:p w14:paraId="18B7B75F" w14:textId="77777777" w:rsidR="007E0588" w:rsidRDefault="007F47DB">
      <w:pPr>
        <w:widowControl w:val="0"/>
        <w:numPr>
          <w:ilvl w:val="0"/>
          <w:numId w:val="7"/>
        </w:numPr>
        <w:tabs>
          <w:tab w:val="left" w:pos="284"/>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5B0284FC"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13" w:name="bookmark8"/>
      <w:r>
        <w:rPr>
          <w:rFonts w:ascii="Cambria" w:eastAsia="Times New Roman" w:hAnsi="Cambria" w:cstheme="minorHAnsi"/>
          <w:b/>
          <w:bCs/>
          <w:color w:val="000000"/>
          <w:shd w:val="clear" w:color="auto" w:fill="FFFFFF"/>
          <w:lang w:eastAsia="pl-PL"/>
        </w:rPr>
        <w:t>§ 6</w:t>
      </w:r>
      <w:bookmarkEnd w:id="13"/>
    </w:p>
    <w:p w14:paraId="0AB4B0B6"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14" w:name="bookmark9"/>
      <w:r>
        <w:rPr>
          <w:rFonts w:ascii="Cambria" w:eastAsia="Times New Roman" w:hAnsi="Cambria" w:cstheme="minorHAnsi"/>
          <w:b/>
          <w:bCs/>
          <w:color w:val="000000"/>
          <w:shd w:val="clear" w:color="auto" w:fill="FFFFFF"/>
          <w:lang w:eastAsia="pl-PL"/>
        </w:rPr>
        <w:t>Termin realizacji umowy</w:t>
      </w:r>
      <w:bookmarkEnd w:id="14"/>
    </w:p>
    <w:p w14:paraId="50EBDE94" w14:textId="3C2A5FA7" w:rsidR="007E0588" w:rsidRDefault="007F47DB">
      <w:pPr>
        <w:widowControl w:val="0"/>
        <w:numPr>
          <w:ilvl w:val="0"/>
          <w:numId w:val="9"/>
        </w:numPr>
        <w:tabs>
          <w:tab w:val="left" w:pos="281"/>
        </w:tabs>
        <w:spacing w:after="0" w:line="240" w:lineRule="auto"/>
        <w:ind w:left="322"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Termin wykonania przedmiotu umowy ustala się </w:t>
      </w:r>
      <w:r>
        <w:rPr>
          <w:rFonts w:ascii="Cambria" w:eastAsia="Times New Roman" w:hAnsi="Cambria" w:cstheme="minorHAnsi"/>
          <w:b/>
          <w:bCs/>
          <w:color w:val="000000"/>
          <w:shd w:val="clear" w:color="auto" w:fill="FFFFFF"/>
          <w:lang w:eastAsia="pl-PL"/>
        </w:rPr>
        <w:t>do</w:t>
      </w:r>
      <w:r w:rsidR="009B3840">
        <w:rPr>
          <w:rFonts w:ascii="Cambria" w:eastAsia="Times New Roman" w:hAnsi="Cambria" w:cstheme="minorHAnsi"/>
          <w:b/>
          <w:bCs/>
          <w:color w:val="000000"/>
          <w:shd w:val="clear" w:color="auto" w:fill="FFFFFF"/>
          <w:lang w:eastAsia="pl-PL"/>
        </w:rPr>
        <w:t xml:space="preserve"> 6</w:t>
      </w:r>
      <w:r>
        <w:rPr>
          <w:rFonts w:ascii="Cambria" w:eastAsia="Times New Roman" w:hAnsi="Cambria" w:cstheme="minorHAnsi"/>
          <w:b/>
          <w:bCs/>
          <w:color w:val="000000"/>
          <w:shd w:val="clear" w:color="auto" w:fill="FFFFFF"/>
          <w:lang w:eastAsia="pl-PL"/>
        </w:rPr>
        <w:t xml:space="preserve"> miesięcy od dnia podpisania umowy </w:t>
      </w:r>
    </w:p>
    <w:p w14:paraId="03C6B0E8" w14:textId="77777777" w:rsidR="007E0588" w:rsidRDefault="007F47DB">
      <w:pPr>
        <w:widowControl w:val="0"/>
        <w:numPr>
          <w:ilvl w:val="3"/>
          <w:numId w:val="9"/>
        </w:numPr>
        <w:tabs>
          <w:tab w:val="left" w:pos="728"/>
        </w:tabs>
        <w:spacing w:after="0" w:line="240" w:lineRule="auto"/>
        <w:ind w:left="742" w:hanging="47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787D5F49" w14:textId="77777777" w:rsidR="007E0588" w:rsidRDefault="007F47DB">
      <w:pPr>
        <w:widowControl w:val="0"/>
        <w:numPr>
          <w:ilvl w:val="0"/>
          <w:numId w:val="9"/>
        </w:numPr>
        <w:tabs>
          <w:tab w:val="left" w:pos="284"/>
        </w:tabs>
        <w:spacing w:after="0" w:line="240" w:lineRule="auto"/>
        <w:ind w:left="284" w:hanging="22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Termin ustalony w ust. 1 ulegnie przesunięciu w przypadku wystąpienia opóźnień wynikających w szczególności z:</w:t>
      </w:r>
    </w:p>
    <w:p w14:paraId="7CBD7DC2" w14:textId="77777777" w:rsidR="007E0588" w:rsidRDefault="007F47DB">
      <w:pPr>
        <w:widowControl w:val="0"/>
        <w:numPr>
          <w:ilvl w:val="0"/>
          <w:numId w:val="10"/>
        </w:numPr>
        <w:tabs>
          <w:tab w:val="left" w:pos="289"/>
        </w:tabs>
        <w:spacing w:after="0" w:line="240" w:lineRule="auto"/>
        <w:ind w:left="616"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działania siły wyższej (np. klęski żywiołowe, strajki generalne lub lokalne), mającej bezpośredni wpływ na terminowość wykonywania robót;</w:t>
      </w:r>
    </w:p>
    <w:p w14:paraId="0C8E80A1"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51E94B6C"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na skutek działań osób trzecich uniemożliwiających wykonanie prac, które to działania nie są konsekwencją winy którejkolwiek ze Stron;</w:t>
      </w:r>
    </w:p>
    <w:p w14:paraId="7DFF4B24"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wystąpienia okoliczności, których strony umowy nie były w stanie przewidzieć, pomimo zachowania należytej staranności;</w:t>
      </w:r>
    </w:p>
    <w:p w14:paraId="45F2AD46"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zawarcia aneksu do niniejszej umowy na podstawie art. 455 ust. 1 pkt 3 Pzp albo art. 455 ust. 2 Pzp, o ile realizacja dodatkowych robót budowlanych wpływa na termin wykonania niniejszej umowy;</w:t>
      </w:r>
    </w:p>
    <w:p w14:paraId="09EE2063"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wystąpienia istotnego błędu w dokumentacji projektowej - termin umowny może zostać wydłużony o czas niezbędny na usunięcie wad w projekcie przez Wykonawcę dokumentacji projektowej;</w:t>
      </w:r>
    </w:p>
    <w:p w14:paraId="0F5D3429"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wykopalisk uniemożliwiających wykonywanie robót;</w:t>
      </w:r>
    </w:p>
    <w:p w14:paraId="05A6B33C"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robót zamiennych wprowadzonych na życzenie Zamawiającego, o ile realizacja tych prac wpływa na termin wykonania niniejszej umowy;</w:t>
      </w:r>
    </w:p>
    <w:p w14:paraId="6736A9F6"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wystąpienia braku możliwości wykonywania robót budowlanych ze względu na pogłębienie się pandemii COVID-19 lub dużej liczby zakażeń wirusem u pracowników Wykonawcy.</w:t>
      </w:r>
    </w:p>
    <w:p w14:paraId="37231FCE" w14:textId="77777777" w:rsidR="007E0588" w:rsidRDefault="007F47DB">
      <w:pPr>
        <w:widowControl w:val="0"/>
        <w:numPr>
          <w:ilvl w:val="0"/>
          <w:numId w:val="9"/>
        </w:numPr>
        <w:tabs>
          <w:tab w:val="left" w:pos="281"/>
        </w:tabs>
        <w:spacing w:after="0" w:line="240" w:lineRule="auto"/>
        <w:ind w:left="266" w:hanging="25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Opóźnienia, o których mowa w ust. 2 muszą być odnotowane w dzienniku budowy, udokumentowane stosownymi protokołami podpisanymi przez kierownika budowy, inspektora nadzoru oraz zaakceptowane przez Zamawiającego.</w:t>
      </w:r>
    </w:p>
    <w:p w14:paraId="5987E8B8" w14:textId="77777777" w:rsidR="007E0588" w:rsidRDefault="007F47DB">
      <w:pPr>
        <w:widowControl w:val="0"/>
        <w:numPr>
          <w:ilvl w:val="0"/>
          <w:numId w:val="9"/>
        </w:numPr>
        <w:tabs>
          <w:tab w:val="left" w:pos="284"/>
        </w:tabs>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przedstawionych w ust. 2 przypadkach wystąpienia opóźnień, strony ustalą nowe terminy, z tym, że maksymalny okres przesunięcia terminu zakończenia realizacji przedmiotu umowy równy będzie okresowi przerwy lub postoju.</w:t>
      </w:r>
    </w:p>
    <w:p w14:paraId="4DF7AE3D" w14:textId="77777777" w:rsidR="007E0588" w:rsidRDefault="007F47DB">
      <w:pPr>
        <w:widowControl w:val="0"/>
        <w:numPr>
          <w:ilvl w:val="0"/>
          <w:numId w:val="9"/>
        </w:numPr>
        <w:tabs>
          <w:tab w:val="left" w:pos="284"/>
        </w:tabs>
        <w:spacing w:after="0" w:line="240" w:lineRule="auto"/>
        <w:ind w:left="280" w:hanging="28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31E43A5F"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15" w:name="bookmark10"/>
      <w:r>
        <w:rPr>
          <w:rFonts w:ascii="Cambria" w:eastAsia="Times New Roman" w:hAnsi="Cambria" w:cstheme="minorHAnsi"/>
          <w:b/>
          <w:bCs/>
          <w:color w:val="000000"/>
          <w:shd w:val="clear" w:color="auto" w:fill="FFFFFF"/>
          <w:lang w:eastAsia="pl-PL"/>
        </w:rPr>
        <w:lastRenderedPageBreak/>
        <w:t>§ 7</w:t>
      </w:r>
      <w:bookmarkEnd w:id="15"/>
    </w:p>
    <w:p w14:paraId="1BA00AAF"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16" w:name="bookmark11"/>
      <w:r>
        <w:rPr>
          <w:rFonts w:ascii="Cambria" w:eastAsia="Times New Roman" w:hAnsi="Cambria" w:cstheme="minorHAnsi"/>
          <w:b/>
          <w:bCs/>
          <w:color w:val="000000"/>
          <w:shd w:val="clear" w:color="auto" w:fill="FFFFFF"/>
          <w:lang w:eastAsia="pl-PL"/>
        </w:rPr>
        <w:t>Przekazanie placu budowy</w:t>
      </w:r>
      <w:bookmarkEnd w:id="16"/>
    </w:p>
    <w:p w14:paraId="65C68994" w14:textId="77777777" w:rsidR="007E0588" w:rsidRDefault="007F47DB">
      <w:pPr>
        <w:widowControl w:val="0"/>
        <w:numPr>
          <w:ilvl w:val="0"/>
          <w:numId w:val="11"/>
        </w:numPr>
        <w:tabs>
          <w:tab w:val="left" w:pos="281"/>
        </w:tabs>
        <w:spacing w:after="0" w:line="240" w:lineRule="auto"/>
        <w:ind w:left="280" w:hanging="238"/>
        <w:jc w:val="both"/>
        <w:rPr>
          <w:rFonts w:ascii="Cambria" w:eastAsia="Times New Roman" w:hAnsi="Cambria" w:cs="Times New Roman"/>
          <w:lang w:eastAsia="pl-PL"/>
        </w:rPr>
      </w:pPr>
      <w:r>
        <w:rPr>
          <w:rFonts w:ascii="Cambria" w:eastAsia="Times New Roman" w:hAnsi="Cambria" w:cs="Times New Roman"/>
          <w:color w:val="000000"/>
          <w:shd w:val="clear" w:color="auto" w:fill="FFFFFF"/>
          <w:lang w:eastAsia="pl-PL"/>
        </w:rPr>
        <w:t>Planowany termin przekazania terenu budowy nastąpi protokolarnie, w terminie do 7 dni od dnia podpisania umowy</w:t>
      </w:r>
    </w:p>
    <w:p w14:paraId="0C98E0D7" w14:textId="77777777" w:rsidR="007E0588" w:rsidRDefault="007F47DB">
      <w:pPr>
        <w:widowControl w:val="0"/>
        <w:numPr>
          <w:ilvl w:val="0"/>
          <w:numId w:val="11"/>
        </w:numPr>
        <w:tabs>
          <w:tab w:val="left" w:pos="284"/>
        </w:tabs>
        <w:spacing w:after="0" w:line="240" w:lineRule="auto"/>
        <w:ind w:left="308" w:hanging="308"/>
        <w:jc w:val="both"/>
        <w:rPr>
          <w:rFonts w:ascii="Cambria" w:eastAsia="Times New Roman" w:hAnsi="Cambria" w:cs="Times New Roman"/>
          <w:lang w:eastAsia="pl-PL"/>
        </w:rPr>
      </w:pPr>
      <w:r>
        <w:rPr>
          <w:rFonts w:ascii="Cambria" w:eastAsia="Times New Roman" w:hAnsi="Cambria" w:cs="Times New Roman"/>
          <w:color w:val="000000"/>
          <w:shd w:val="clear" w:color="auto" w:fill="FFFFFF"/>
          <w:lang w:eastAsia="pl-PL"/>
        </w:rPr>
        <w:t>Zamawiający nie zapewnia dostawy wody, energii na plac budowy. Wykonawca we własnym zakresie zapewni wszystkie niezbędne media.</w:t>
      </w:r>
    </w:p>
    <w:p w14:paraId="5FF64510" w14:textId="77777777" w:rsidR="007E0588" w:rsidRDefault="007F47DB">
      <w:pPr>
        <w:widowControl w:val="0"/>
        <w:numPr>
          <w:ilvl w:val="0"/>
          <w:numId w:val="11"/>
        </w:numPr>
        <w:tabs>
          <w:tab w:val="left" w:pos="284"/>
        </w:tabs>
        <w:spacing w:after="0" w:line="240" w:lineRule="auto"/>
        <w:ind w:left="284" w:hanging="284"/>
        <w:jc w:val="both"/>
        <w:rPr>
          <w:rFonts w:ascii="Cambria" w:eastAsia="Times New Roman" w:hAnsi="Cambria" w:cs="Times New Roman"/>
          <w:lang w:eastAsia="pl-PL"/>
        </w:rPr>
      </w:pPr>
      <w:r>
        <w:rPr>
          <w:rFonts w:ascii="Cambria" w:eastAsia="Times New Roman" w:hAnsi="Cambria" w:cs="Times New Roman"/>
          <w:color w:val="000000"/>
          <w:shd w:val="clear" w:color="auto" w:fill="FFFFFF"/>
          <w:lang w:eastAsia="pl-PL"/>
        </w:rPr>
        <w:t>Zamawiający zapewni lub może zapewnić nadzór inwestorski i/lub nadzór autorski w trakcie realizacji budowy.</w:t>
      </w:r>
    </w:p>
    <w:p w14:paraId="05C4500E" w14:textId="77777777" w:rsidR="007E0588" w:rsidRDefault="007F47DB">
      <w:pPr>
        <w:widowControl w:val="0"/>
        <w:numPr>
          <w:ilvl w:val="0"/>
          <w:numId w:val="11"/>
        </w:numPr>
        <w:tabs>
          <w:tab w:val="left" w:pos="284"/>
        </w:tabs>
        <w:spacing w:after="0" w:line="240" w:lineRule="auto"/>
        <w:ind w:left="278" w:hanging="278"/>
        <w:jc w:val="both"/>
        <w:rPr>
          <w:rFonts w:ascii="Cambria" w:eastAsia="Times New Roman" w:hAnsi="Cambria" w:cs="Times New Roman"/>
          <w:lang w:eastAsia="pl-PL"/>
        </w:rPr>
      </w:pPr>
      <w:r>
        <w:rPr>
          <w:rFonts w:ascii="Cambria" w:eastAsia="Times New Roman" w:hAnsi="Cambria" w:cs="Times New Roman"/>
          <w:color w:val="000000"/>
          <w:shd w:val="clear" w:color="auto" w:fill="FFFFFF"/>
          <w:lang w:eastAsia="pl-PL"/>
        </w:rPr>
        <w:t>Wykonawca po przejęciu placu budowy odpowiada za niego do momentu protokolarnego odbioru końcowego przedmiotu zamówienia.</w:t>
      </w:r>
    </w:p>
    <w:p w14:paraId="573FE960" w14:textId="77777777" w:rsidR="007E0588" w:rsidRDefault="007F47DB">
      <w:pPr>
        <w:widowControl w:val="0"/>
        <w:numPr>
          <w:ilvl w:val="0"/>
          <w:numId w:val="11"/>
        </w:numPr>
        <w:tabs>
          <w:tab w:val="left" w:pos="284"/>
        </w:tabs>
        <w:spacing w:after="0" w:line="240" w:lineRule="auto"/>
        <w:ind w:left="266" w:hanging="266"/>
        <w:jc w:val="both"/>
        <w:rPr>
          <w:rFonts w:ascii="Cambria" w:eastAsia="Times New Roman" w:hAnsi="Cambria" w:cs="Times New Roman"/>
          <w:lang w:eastAsia="pl-PL"/>
        </w:rPr>
      </w:pPr>
      <w:r>
        <w:rPr>
          <w:rFonts w:ascii="Cambria" w:eastAsia="Times New Roman" w:hAnsi="Cambria"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49E8DBDF" w14:textId="77777777" w:rsidR="007E0588" w:rsidRDefault="007F47DB">
      <w:pPr>
        <w:widowControl w:val="0"/>
        <w:numPr>
          <w:ilvl w:val="0"/>
          <w:numId w:val="11"/>
        </w:numPr>
        <w:tabs>
          <w:tab w:val="left" w:pos="284"/>
        </w:tabs>
        <w:spacing w:after="0" w:line="240" w:lineRule="auto"/>
        <w:ind w:left="280" w:hanging="280"/>
        <w:jc w:val="both"/>
        <w:rPr>
          <w:rFonts w:ascii="Cambria" w:eastAsia="Times New Roman" w:hAnsi="Cambria" w:cstheme="minorHAnsi"/>
          <w:lang w:eastAsia="pl-PL"/>
        </w:rPr>
      </w:pPr>
      <w:r>
        <w:rPr>
          <w:rFonts w:ascii="Cambria" w:eastAsia="Times New Roman" w:hAnsi="Cambria"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0547C53E" w14:textId="77777777" w:rsidR="007E0588" w:rsidRDefault="007E0588">
      <w:pPr>
        <w:widowControl w:val="0"/>
        <w:tabs>
          <w:tab w:val="left" w:pos="284"/>
        </w:tabs>
        <w:spacing w:after="0" w:line="240" w:lineRule="auto"/>
        <w:jc w:val="both"/>
        <w:rPr>
          <w:rFonts w:ascii="Cambria" w:eastAsia="Times New Roman" w:hAnsi="Cambria" w:cstheme="minorHAnsi"/>
          <w:lang w:eastAsia="pl-PL"/>
        </w:rPr>
      </w:pPr>
    </w:p>
    <w:p w14:paraId="2D669D16" w14:textId="77777777" w:rsidR="007E0588" w:rsidRDefault="007F47DB">
      <w:pPr>
        <w:keepNext/>
        <w:keepLines/>
        <w:widowControl w:val="0"/>
        <w:spacing w:after="0" w:line="240" w:lineRule="auto"/>
        <w:ind w:left="20"/>
        <w:jc w:val="center"/>
        <w:outlineLvl w:val="1"/>
        <w:rPr>
          <w:rFonts w:ascii="Cambria" w:eastAsia="Times New Roman" w:hAnsi="Cambria" w:cstheme="minorHAnsi"/>
          <w:b/>
          <w:bCs/>
          <w:lang w:eastAsia="pl-PL"/>
        </w:rPr>
      </w:pPr>
      <w:bookmarkStart w:id="17" w:name="bookmark12"/>
      <w:r>
        <w:rPr>
          <w:rFonts w:ascii="Cambria" w:eastAsia="Times New Roman" w:hAnsi="Cambria" w:cstheme="minorHAnsi"/>
          <w:b/>
          <w:bCs/>
          <w:color w:val="000000"/>
          <w:shd w:val="clear" w:color="auto" w:fill="FFFFFF"/>
          <w:lang w:eastAsia="pl-PL"/>
        </w:rPr>
        <w:t>§ 8</w:t>
      </w:r>
      <w:bookmarkEnd w:id="17"/>
    </w:p>
    <w:p w14:paraId="54A52C5C" w14:textId="77777777" w:rsidR="007E0588" w:rsidRDefault="007F47DB">
      <w:pPr>
        <w:keepNext/>
        <w:keepLines/>
        <w:widowControl w:val="0"/>
        <w:spacing w:after="0" w:line="240" w:lineRule="auto"/>
        <w:ind w:left="23"/>
        <w:jc w:val="center"/>
        <w:outlineLvl w:val="1"/>
        <w:rPr>
          <w:rFonts w:ascii="Cambria" w:eastAsia="Times New Roman" w:hAnsi="Cambria" w:cstheme="minorHAnsi"/>
          <w:b/>
          <w:bCs/>
          <w:lang w:eastAsia="pl-PL"/>
        </w:rPr>
      </w:pPr>
      <w:bookmarkStart w:id="18" w:name="bookmark13"/>
      <w:r>
        <w:rPr>
          <w:rFonts w:ascii="Cambria" w:eastAsia="Times New Roman" w:hAnsi="Cambria" w:cstheme="minorHAnsi"/>
          <w:b/>
          <w:bCs/>
          <w:color w:val="000000"/>
          <w:shd w:val="clear" w:color="auto" w:fill="FFFFFF"/>
          <w:lang w:eastAsia="pl-PL"/>
        </w:rPr>
        <w:t>Kierownik budowy</w:t>
      </w:r>
      <w:bookmarkEnd w:id="18"/>
    </w:p>
    <w:p w14:paraId="5FA39751" w14:textId="77777777" w:rsidR="007E0588" w:rsidRDefault="007F47DB">
      <w:pPr>
        <w:widowControl w:val="0"/>
        <w:numPr>
          <w:ilvl w:val="0"/>
          <w:numId w:val="12"/>
        </w:numPr>
        <w:tabs>
          <w:tab w:val="left" w:pos="286"/>
        </w:tabs>
        <w:spacing w:after="0" w:line="240" w:lineRule="auto"/>
        <w:ind w:left="280" w:hanging="28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ustanawia Kierownika budowy, w osobie …………………………………………, posiadającego uprawnienia do kierowania robotami budowlanymi w specjalności określonej w ofercie przetargowej,</w:t>
      </w:r>
      <w:r>
        <w:rPr>
          <w:rFonts w:ascii="Cambria" w:hAnsi="Cambria" w:cstheme="minorHAnsi"/>
          <w:iCs/>
        </w:rPr>
        <w:t xml:space="preserve"> działającego w granicach umocowania określonego przepisami ustawy Prawo Budowlane.</w:t>
      </w:r>
    </w:p>
    <w:p w14:paraId="21F0ECB9" w14:textId="77777777" w:rsidR="007E0588" w:rsidRDefault="007F47DB">
      <w:pPr>
        <w:widowControl w:val="0"/>
        <w:numPr>
          <w:ilvl w:val="0"/>
          <w:numId w:val="12"/>
        </w:numPr>
        <w:tabs>
          <w:tab w:val="left" w:pos="295"/>
        </w:tabs>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Istnieje możliwość dokonania zmiany kierownika budowy jedynie za uprzednią pisemną zgodą Zamawiającego.</w:t>
      </w:r>
    </w:p>
    <w:p w14:paraId="32B63712" w14:textId="77777777" w:rsidR="007E0588" w:rsidRDefault="007F47DB">
      <w:pPr>
        <w:widowControl w:val="0"/>
        <w:numPr>
          <w:ilvl w:val="0"/>
          <w:numId w:val="12"/>
        </w:numPr>
        <w:tabs>
          <w:tab w:val="left" w:pos="295"/>
        </w:tabs>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z własnej inicjatywy proponuje zmianę osoby wymienionej w ust. 1 niniejszego paragrafu w następujących przypadkach:</w:t>
      </w:r>
    </w:p>
    <w:p w14:paraId="136B7A6B" w14:textId="77777777" w:rsidR="007E0588" w:rsidRDefault="007F47DB">
      <w:pPr>
        <w:widowControl w:val="0"/>
        <w:numPr>
          <w:ilvl w:val="0"/>
          <w:numId w:val="13"/>
        </w:numPr>
        <w:tabs>
          <w:tab w:val="left" w:pos="305"/>
        </w:tabs>
        <w:spacing w:after="0" w:line="240" w:lineRule="auto"/>
        <w:ind w:left="323"/>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śmierci, choroby lub innych zdarzeń losowych;</w:t>
      </w:r>
    </w:p>
    <w:p w14:paraId="1D441C49" w14:textId="77777777" w:rsidR="007E0588" w:rsidRDefault="007F47DB">
      <w:pPr>
        <w:widowControl w:val="0"/>
        <w:numPr>
          <w:ilvl w:val="0"/>
          <w:numId w:val="13"/>
        </w:numPr>
        <w:tabs>
          <w:tab w:val="left" w:pos="709"/>
        </w:tabs>
        <w:spacing w:after="0" w:line="240" w:lineRule="auto"/>
        <w:ind w:left="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jeżeli zmiana tej osoby stanie się konieczna z jakichkolwiek innych przyczyn niezależnych od Wykonawcy.</w:t>
      </w:r>
    </w:p>
    <w:p w14:paraId="58FDE5F3" w14:textId="77777777" w:rsidR="007E0588" w:rsidRDefault="007F47DB">
      <w:pPr>
        <w:widowControl w:val="0"/>
        <w:numPr>
          <w:ilvl w:val="0"/>
          <w:numId w:val="12"/>
        </w:numPr>
        <w:tabs>
          <w:tab w:val="left" w:pos="295"/>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1F6B756B" w14:textId="77777777" w:rsidR="007E0588" w:rsidRDefault="007F47DB">
      <w:pPr>
        <w:widowControl w:val="0"/>
        <w:numPr>
          <w:ilvl w:val="0"/>
          <w:numId w:val="12"/>
        </w:numPr>
        <w:tabs>
          <w:tab w:val="left" w:pos="300"/>
        </w:tabs>
        <w:spacing w:after="0" w:line="240" w:lineRule="auto"/>
        <w:ind w:left="308"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7884510D" w14:textId="77777777" w:rsidR="007E0588" w:rsidRDefault="007F47DB">
      <w:pPr>
        <w:keepNext/>
        <w:keepLines/>
        <w:widowControl w:val="0"/>
        <w:spacing w:after="0" w:line="240" w:lineRule="auto"/>
        <w:ind w:left="20"/>
        <w:jc w:val="center"/>
        <w:outlineLvl w:val="1"/>
        <w:rPr>
          <w:rFonts w:ascii="Cambria" w:eastAsia="Times New Roman" w:hAnsi="Cambria" w:cstheme="minorHAnsi"/>
          <w:b/>
          <w:bCs/>
          <w:lang w:eastAsia="pl-PL"/>
        </w:rPr>
      </w:pPr>
      <w:bookmarkStart w:id="19" w:name="bookmark16"/>
      <w:r>
        <w:rPr>
          <w:rFonts w:ascii="Cambria" w:eastAsia="Times New Roman" w:hAnsi="Cambria" w:cstheme="minorHAnsi"/>
          <w:b/>
          <w:bCs/>
          <w:color w:val="000000"/>
          <w:shd w:val="clear" w:color="auto" w:fill="FFFFFF"/>
          <w:lang w:eastAsia="pl-PL"/>
        </w:rPr>
        <w:t xml:space="preserve">§ </w:t>
      </w:r>
      <w:bookmarkEnd w:id="19"/>
      <w:r>
        <w:rPr>
          <w:rFonts w:ascii="Cambria" w:eastAsia="Times New Roman" w:hAnsi="Cambria" w:cstheme="minorHAnsi"/>
          <w:b/>
          <w:bCs/>
          <w:color w:val="000000"/>
          <w:shd w:val="clear" w:color="auto" w:fill="FFFFFF"/>
          <w:lang w:eastAsia="pl-PL"/>
        </w:rPr>
        <w:t>9</w:t>
      </w:r>
    </w:p>
    <w:p w14:paraId="07264EFF" w14:textId="77777777" w:rsidR="007E0588" w:rsidRDefault="007F47DB">
      <w:pPr>
        <w:keepNext/>
        <w:keepLines/>
        <w:widowControl w:val="0"/>
        <w:spacing w:after="0" w:line="240" w:lineRule="auto"/>
        <w:ind w:left="20"/>
        <w:jc w:val="center"/>
        <w:outlineLvl w:val="1"/>
        <w:rPr>
          <w:rFonts w:ascii="Cambria" w:eastAsia="Times New Roman" w:hAnsi="Cambria" w:cstheme="minorHAnsi"/>
          <w:b/>
          <w:bCs/>
          <w:lang w:eastAsia="pl-PL"/>
        </w:rPr>
      </w:pPr>
      <w:bookmarkStart w:id="20" w:name="bookmark17"/>
      <w:r>
        <w:rPr>
          <w:rFonts w:ascii="Cambria" w:eastAsia="Times New Roman" w:hAnsi="Cambria" w:cstheme="minorHAnsi"/>
          <w:b/>
          <w:bCs/>
          <w:color w:val="000000"/>
          <w:shd w:val="clear" w:color="auto" w:fill="FFFFFF"/>
          <w:lang w:eastAsia="pl-PL"/>
        </w:rPr>
        <w:t>Obowiązki i zadania Wykonawcy</w:t>
      </w:r>
      <w:bookmarkEnd w:id="20"/>
    </w:p>
    <w:p w14:paraId="63B13612" w14:textId="77777777" w:rsidR="007E0588" w:rsidRDefault="007F47DB">
      <w:pPr>
        <w:widowControl w:val="0"/>
        <w:numPr>
          <w:ilvl w:val="0"/>
          <w:numId w:val="14"/>
        </w:numPr>
        <w:tabs>
          <w:tab w:val="left" w:pos="308"/>
        </w:tabs>
        <w:spacing w:after="0" w:line="240" w:lineRule="auto"/>
        <w:ind w:left="308"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20743B8A" w14:textId="77777777" w:rsidR="007E0588" w:rsidRDefault="007F47DB">
      <w:pPr>
        <w:widowControl w:val="0"/>
        <w:numPr>
          <w:ilvl w:val="0"/>
          <w:numId w:val="14"/>
        </w:numPr>
        <w:tabs>
          <w:tab w:val="left" w:pos="295"/>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261CDF4C" w14:textId="77777777" w:rsidR="007E0588" w:rsidRDefault="007F47DB">
      <w:pPr>
        <w:widowControl w:val="0"/>
        <w:numPr>
          <w:ilvl w:val="0"/>
          <w:numId w:val="14"/>
        </w:numPr>
        <w:tabs>
          <w:tab w:val="left" w:pos="285"/>
        </w:tabs>
        <w:spacing w:after="0" w:line="240" w:lineRule="auto"/>
        <w:ind w:left="308" w:hanging="308"/>
        <w:jc w:val="both"/>
        <w:rPr>
          <w:rFonts w:ascii="Cambria" w:eastAsia="Times New Roman" w:hAnsi="Cambria" w:cstheme="minorHAnsi"/>
          <w:strike/>
          <w:lang w:eastAsia="pl-PL"/>
        </w:rPr>
      </w:pPr>
      <w:r>
        <w:rPr>
          <w:rFonts w:ascii="Cambria" w:eastAsia="Times New Roman" w:hAnsi="Cambria" w:cstheme="minorHAnsi"/>
          <w:shd w:val="clear" w:color="auto" w:fill="FFFFFF"/>
          <w:lang w:eastAsia="pl-PL"/>
        </w:rPr>
        <w:t>Wszelkie czynności niezbędne do wykonania i wykończenia robót oraz usunięcia wad powinny być przeprowadzone w taki sposób, aby nie zakłócać w okolicy placu budowy ładu, porządku i spokoju bardziej niż to jest konieczne</w:t>
      </w:r>
      <w:r>
        <w:rPr>
          <w:rFonts w:ascii="Cambria" w:eastAsia="Times New Roman" w:hAnsi="Cambria" w:cstheme="minorHAnsi"/>
          <w:strike/>
          <w:shd w:val="clear" w:color="auto" w:fill="FFFFFF"/>
          <w:lang w:eastAsia="pl-PL"/>
        </w:rPr>
        <w:t>.</w:t>
      </w:r>
    </w:p>
    <w:p w14:paraId="3CAF28FF" w14:textId="77777777" w:rsidR="007E0588" w:rsidRDefault="007F47DB">
      <w:pPr>
        <w:widowControl w:val="0"/>
        <w:numPr>
          <w:ilvl w:val="0"/>
          <w:numId w:val="14"/>
        </w:numPr>
        <w:tabs>
          <w:tab w:val="left" w:pos="285"/>
        </w:tabs>
        <w:spacing w:after="0" w:line="240" w:lineRule="auto"/>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Wykonawca w szczególności zobowiązuje się do:</w:t>
      </w:r>
    </w:p>
    <w:p w14:paraId="26C495EE"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5EB89663"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 xml:space="preserve">Wykonania przedmiotu umowy z materiałów, które będą spełniać wszelkie wymogi ustawy Prawo budowlane (Art. 10), tj. będą zgodne z kryteriami technicznymi i będą spełniać standardy Unii </w:t>
      </w:r>
      <w:r>
        <w:rPr>
          <w:rFonts w:ascii="Cambria" w:eastAsia="Times New Roman" w:hAnsi="Cambria" w:cstheme="minorHAnsi"/>
          <w:shd w:val="clear" w:color="auto" w:fill="FFFFFF"/>
          <w:lang w:eastAsia="pl-PL"/>
        </w:rPr>
        <w:lastRenderedPageBreak/>
        <w:t>Europejskiej.</w:t>
      </w:r>
    </w:p>
    <w:p w14:paraId="6A6E4661"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Okazywania Zamawiającemu: danych technicznych, atestów, aprobat odnośnie zastosowanych materiałów, sukcesywnie po dostarczeniu ich na plac budowy.</w:t>
      </w:r>
    </w:p>
    <w:p w14:paraId="238EDF17"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Wykonywania robót zgodnie z Polskimi Normami oraz Warunkami Technicznymi Wykonania i Odbioru Robót oraz obowiązującym prawem.</w:t>
      </w:r>
    </w:p>
    <w:p w14:paraId="3B1145C1"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hAnsi="Cambria" w:cstheme="minorHAnsi"/>
        </w:rPr>
        <w:t xml:space="preserve"> Prowadzenie na bieżąco i przechowywanie dokumentów zgodnie z art. 3 pkt. 13 i art. 46 ustawy Prawo budowlane</w:t>
      </w:r>
    </w:p>
    <w:p w14:paraId="20ADD322" w14:textId="77777777" w:rsidR="007E0588" w:rsidRDefault="007F47DB">
      <w:pPr>
        <w:widowControl w:val="0"/>
        <w:numPr>
          <w:ilvl w:val="0"/>
          <w:numId w:val="15"/>
        </w:numPr>
        <w:tabs>
          <w:tab w:val="left" w:pos="31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Przetransportowania i zmagazynowania odpadów powstałych w wyniku realizacji robót na miejsce unieszkodliwiania odpadów.</w:t>
      </w:r>
    </w:p>
    <w:p w14:paraId="478986E8"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Wykonania przedmiotu umowy zgodnie z obowiązującym prawem, w tym między innymi ustawą z dnia 16 kwietnia 2004 r. o ochronie przyrody (Dz. U. Nr 92, poz. 880 z późn. zm.)</w:t>
      </w:r>
    </w:p>
    <w:p w14:paraId="02095E08"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Ponoszenia pełnej odpowiedzialność za szkody powstałe w związku z:</w:t>
      </w:r>
    </w:p>
    <w:p w14:paraId="3C691406" w14:textId="77777777" w:rsidR="007E0588" w:rsidRDefault="007F47DB">
      <w:pPr>
        <w:widowControl w:val="0"/>
        <w:numPr>
          <w:ilvl w:val="0"/>
          <w:numId w:val="3"/>
        </w:numPr>
        <w:tabs>
          <w:tab w:val="left" w:pos="285"/>
          <w:tab w:val="left" w:pos="993"/>
        </w:tabs>
        <w:spacing w:after="0" w:line="240" w:lineRule="auto"/>
        <w:ind w:firstLine="728"/>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czasowym zajęciem gruntów podczas wykonywania przedmiotu umowy,</w:t>
      </w:r>
    </w:p>
    <w:p w14:paraId="26321016" w14:textId="77777777" w:rsidR="007E0588" w:rsidRDefault="007F47DB">
      <w:pPr>
        <w:widowControl w:val="0"/>
        <w:numPr>
          <w:ilvl w:val="0"/>
          <w:numId w:val="3"/>
        </w:numPr>
        <w:tabs>
          <w:tab w:val="left" w:pos="285"/>
          <w:tab w:val="left" w:pos="993"/>
        </w:tabs>
        <w:spacing w:after="0" w:line="240" w:lineRule="auto"/>
        <w:ind w:left="1008" w:hanging="29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zniszczeniem lub uszkodzeniami powstałymi na terenie budowy i w jej okolicy, będące następstwem prowadzonych robót i działań wykonawcy i jego podwykonawców.</w:t>
      </w:r>
    </w:p>
    <w:p w14:paraId="699FE7AB" w14:textId="77777777" w:rsidR="007E0588" w:rsidRDefault="007F47DB">
      <w:pPr>
        <w:widowControl w:val="0"/>
        <w:numPr>
          <w:ilvl w:val="0"/>
          <w:numId w:val="15"/>
        </w:numPr>
        <w:tabs>
          <w:tab w:val="left" w:pos="313"/>
        </w:tabs>
        <w:spacing w:after="0" w:line="240" w:lineRule="auto"/>
        <w:ind w:left="742" w:hanging="406"/>
        <w:jc w:val="both"/>
        <w:rPr>
          <w:rFonts w:ascii="Cambria" w:eastAsia="Times New Roman" w:hAnsi="Cambria" w:cstheme="minorHAnsi"/>
          <w:strike/>
          <w:lang w:eastAsia="pl-PL"/>
        </w:rPr>
      </w:pPr>
      <w:r>
        <w:rPr>
          <w:rFonts w:ascii="Cambria" w:eastAsia="Times New Roman" w:hAnsi="Cambria" w:cstheme="minorHAnsi"/>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stanu pierwotnego na własny koszt.</w:t>
      </w:r>
    </w:p>
    <w:p w14:paraId="3687767F" w14:textId="77777777" w:rsidR="007E0588" w:rsidRDefault="007E0588">
      <w:pPr>
        <w:keepNext/>
        <w:keepLines/>
        <w:widowControl w:val="0"/>
        <w:spacing w:after="0" w:line="240" w:lineRule="auto"/>
        <w:jc w:val="center"/>
        <w:outlineLvl w:val="1"/>
        <w:rPr>
          <w:rFonts w:ascii="Cambria" w:eastAsia="Times New Roman" w:hAnsi="Cambria" w:cstheme="minorHAnsi"/>
          <w:b/>
          <w:bCs/>
          <w:color w:val="000000"/>
          <w:shd w:val="clear" w:color="auto" w:fill="FFFFFF"/>
          <w:lang w:eastAsia="pl-PL"/>
        </w:rPr>
      </w:pPr>
    </w:p>
    <w:p w14:paraId="05D9A4C8"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1" w:name="bookmark18"/>
      <w:r>
        <w:rPr>
          <w:rFonts w:ascii="Cambria" w:eastAsia="Times New Roman" w:hAnsi="Cambria" w:cstheme="minorHAnsi"/>
          <w:b/>
          <w:bCs/>
          <w:color w:val="000000"/>
          <w:shd w:val="clear" w:color="auto" w:fill="FFFFFF"/>
          <w:lang w:eastAsia="pl-PL"/>
        </w:rPr>
        <w:t>§ 1</w:t>
      </w:r>
      <w:bookmarkEnd w:id="21"/>
      <w:r>
        <w:rPr>
          <w:rFonts w:ascii="Cambria" w:eastAsia="Times New Roman" w:hAnsi="Cambria" w:cstheme="minorHAnsi"/>
          <w:b/>
          <w:bCs/>
          <w:color w:val="000000"/>
          <w:shd w:val="clear" w:color="auto" w:fill="FFFFFF"/>
          <w:lang w:eastAsia="pl-PL"/>
        </w:rPr>
        <w:t>0</w:t>
      </w:r>
    </w:p>
    <w:p w14:paraId="09933A71"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2" w:name="bookmark19"/>
      <w:r>
        <w:rPr>
          <w:rFonts w:ascii="Cambria" w:eastAsia="Times New Roman" w:hAnsi="Cambria" w:cstheme="minorHAnsi"/>
          <w:b/>
          <w:bCs/>
          <w:color w:val="000000"/>
          <w:shd w:val="clear" w:color="auto" w:fill="FFFFFF"/>
          <w:lang w:eastAsia="pl-PL"/>
        </w:rPr>
        <w:t>Ubezpieczenie budowy</w:t>
      </w:r>
      <w:bookmarkEnd w:id="22"/>
    </w:p>
    <w:p w14:paraId="7035B3D9"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Wykonawca zobowiązany jest do posiadania ubezpieczenia od odpowiedzialności cywilnej </w:t>
      </w:r>
      <w:r>
        <w:rPr>
          <w:rFonts w:ascii="Cambria" w:hAnsi="Cambria" w:cstheme="minorHAnsi"/>
        </w:rPr>
        <w:t xml:space="preserve">w zakresie prowadzonej działalności związanej z przedmiotem zamówienia </w:t>
      </w:r>
      <w:r>
        <w:rPr>
          <w:rFonts w:ascii="Cambria" w:eastAsia="Times New Roman" w:hAnsi="Cambria" w:cstheme="minorHAnsi"/>
          <w:color w:val="000000"/>
          <w:shd w:val="clear" w:color="auto" w:fill="FFFFFF"/>
          <w:lang w:eastAsia="pl-PL"/>
        </w:rPr>
        <w:t>przez okres realizacji umowy.</w:t>
      </w:r>
    </w:p>
    <w:p w14:paraId="574191E1"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Wykonawca na każde żądanie Zamawiającego, przedłoży Zamawiającemu kserokopię polisy, poświadczonej za zgodność z oryginałem przez Wykonawcę.</w:t>
      </w:r>
    </w:p>
    <w:p w14:paraId="09863CEF"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7DDC4847"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06CDD97C"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21D301B"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54CB4F47"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strike/>
          <w:lang w:eastAsia="pl-PL"/>
        </w:rPr>
      </w:pPr>
      <w:r>
        <w:rPr>
          <w:rFonts w:ascii="Cambria" w:eastAsia="Times New Roman" w:hAnsi="Cambria" w:cstheme="minorHAnsi"/>
          <w:shd w:val="clear" w:color="auto" w:fill="FFFFFF"/>
          <w:lang w:eastAsia="pl-PL"/>
        </w:rPr>
        <w:t>Wszystkie koszty związane z zawarciem umów ubezpieczenia oraz opłacania składek ubezpieczeniowych obciążają wyłącznie Wykonawcę.</w:t>
      </w:r>
    </w:p>
    <w:p w14:paraId="16AD3DF9" w14:textId="77777777" w:rsidR="007E0588" w:rsidRDefault="007F47DB">
      <w:pPr>
        <w:widowControl w:val="0"/>
        <w:numPr>
          <w:ilvl w:val="0"/>
          <w:numId w:val="16"/>
        </w:numPr>
        <w:tabs>
          <w:tab w:val="left" w:pos="284"/>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może zobowiązać Podwykonawców do zawarcia stosownych umów ubezpieczenia (polis).</w:t>
      </w:r>
    </w:p>
    <w:p w14:paraId="0F2F3182" w14:textId="77777777" w:rsidR="007E0588" w:rsidRDefault="007F47DB">
      <w:pPr>
        <w:keepNext/>
        <w:keepLines/>
        <w:widowControl w:val="0"/>
        <w:spacing w:after="0" w:line="240" w:lineRule="auto"/>
        <w:jc w:val="center"/>
        <w:outlineLvl w:val="1"/>
        <w:rPr>
          <w:rFonts w:ascii="Cambria" w:eastAsia="Times New Roman" w:hAnsi="Cambria" w:cstheme="minorHAnsi"/>
          <w:b/>
          <w:lang w:eastAsia="pl-PL"/>
        </w:rPr>
      </w:pPr>
      <w:bookmarkStart w:id="23" w:name="bookmark20"/>
      <w:r>
        <w:rPr>
          <w:rFonts w:ascii="Cambria" w:eastAsia="Times New Roman" w:hAnsi="Cambria" w:cstheme="minorHAnsi"/>
          <w:b/>
          <w:color w:val="000000"/>
          <w:shd w:val="clear" w:color="auto" w:fill="FFFFFF"/>
          <w:lang w:eastAsia="pl-PL"/>
        </w:rPr>
        <w:t>§ 1</w:t>
      </w:r>
      <w:bookmarkEnd w:id="23"/>
      <w:r>
        <w:rPr>
          <w:rFonts w:ascii="Cambria" w:eastAsia="Times New Roman" w:hAnsi="Cambria" w:cstheme="minorHAnsi"/>
          <w:b/>
          <w:color w:val="000000"/>
          <w:shd w:val="clear" w:color="auto" w:fill="FFFFFF"/>
          <w:lang w:eastAsia="pl-PL"/>
        </w:rPr>
        <w:t>1</w:t>
      </w:r>
    </w:p>
    <w:p w14:paraId="208AF69C"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4" w:name="bookmark21"/>
      <w:r>
        <w:rPr>
          <w:rFonts w:ascii="Cambria" w:eastAsia="Times New Roman" w:hAnsi="Cambria" w:cstheme="minorHAnsi"/>
          <w:b/>
          <w:bCs/>
          <w:color w:val="000000"/>
          <w:shd w:val="clear" w:color="auto" w:fill="FFFFFF"/>
          <w:lang w:eastAsia="pl-PL"/>
        </w:rPr>
        <w:t>Odbiory robót</w:t>
      </w:r>
      <w:bookmarkEnd w:id="24"/>
    </w:p>
    <w:p w14:paraId="0E2382DC" w14:textId="77777777" w:rsidR="007E0588" w:rsidRDefault="007F47DB">
      <w:pPr>
        <w:widowControl w:val="0"/>
        <w:numPr>
          <w:ilvl w:val="0"/>
          <w:numId w:val="17"/>
        </w:numPr>
        <w:tabs>
          <w:tab w:val="left" w:pos="279"/>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Przewiduje się następujący rodzaj odbioru robót:</w:t>
      </w:r>
    </w:p>
    <w:p w14:paraId="035FF0A4" w14:textId="77777777" w:rsidR="007E0588" w:rsidRDefault="007F47DB">
      <w:pPr>
        <w:widowControl w:val="0"/>
        <w:numPr>
          <w:ilvl w:val="1"/>
          <w:numId w:val="48"/>
        </w:numPr>
        <w:tabs>
          <w:tab w:val="left" w:pos="356"/>
        </w:tabs>
        <w:spacing w:after="0" w:line="240" w:lineRule="auto"/>
        <w:ind w:left="728" w:hanging="4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odbiory robót zanikających dokonywane będą przez inspektora nadzoru Inwestorskiego na podstawie pisemnego zgłoszenia w dzienniku budowy, w ciągu 3 dni od daty zgłoszenia.</w:t>
      </w:r>
    </w:p>
    <w:p w14:paraId="129F7855" w14:textId="77777777" w:rsidR="007E0588" w:rsidRDefault="007F47DB">
      <w:pPr>
        <w:widowControl w:val="0"/>
        <w:numPr>
          <w:ilvl w:val="1"/>
          <w:numId w:val="48"/>
        </w:numPr>
        <w:tabs>
          <w:tab w:val="left" w:pos="356"/>
        </w:tabs>
        <w:spacing w:after="0" w:line="240" w:lineRule="auto"/>
        <w:ind w:left="728" w:hanging="4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odbiory częściowe (nie częściej niż raz w miesiącu).</w:t>
      </w:r>
    </w:p>
    <w:p w14:paraId="0AD80390" w14:textId="77777777" w:rsidR="007E0588" w:rsidRDefault="007F47DB">
      <w:pPr>
        <w:widowControl w:val="0"/>
        <w:numPr>
          <w:ilvl w:val="1"/>
          <w:numId w:val="48"/>
        </w:numPr>
        <w:tabs>
          <w:tab w:val="left" w:pos="356"/>
        </w:tabs>
        <w:spacing w:after="0" w:line="240" w:lineRule="auto"/>
        <w:ind w:left="728" w:hanging="420"/>
        <w:jc w:val="both"/>
        <w:rPr>
          <w:rFonts w:ascii="Cambria" w:eastAsia="Times New Roman" w:hAnsi="Cambria" w:cstheme="minorHAnsi"/>
          <w:lang w:eastAsia="pl-PL"/>
        </w:rPr>
      </w:pPr>
      <w:r>
        <w:rPr>
          <w:rFonts w:ascii="Cambria" w:eastAsia="Times New Roman" w:hAnsi="Cambria" w:cstheme="minorHAnsi"/>
          <w:lang w:eastAsia="pl-PL"/>
        </w:rPr>
        <w:t xml:space="preserve">odbiór końcowy </w:t>
      </w:r>
      <w:r>
        <w:rPr>
          <w:rFonts w:ascii="Cambria" w:hAnsi="Cambria" w:cstheme="minorHAnsi"/>
        </w:rPr>
        <w:t xml:space="preserve">polegający na ostatecznym sprawdzeniu ilości i jakości wykonanych robót zgodnie z Umową. </w:t>
      </w:r>
    </w:p>
    <w:p w14:paraId="1C0D6503" w14:textId="77777777" w:rsidR="007E0588" w:rsidRDefault="007F47DB">
      <w:pPr>
        <w:widowControl w:val="0"/>
        <w:numPr>
          <w:ilvl w:val="0"/>
          <w:numId w:val="17"/>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Podstawą rozpoczęcia czynności odbioru końcowego będzie zawiadomienie Zamawiającego dokonane przez Wykonawcę w formie pisemnej lub przy użyciu środków komunikacji elektronicznej na adres email:sekretariat@pinczow.com.pl</w:t>
      </w:r>
    </w:p>
    <w:p w14:paraId="48E8D252" w14:textId="77777777" w:rsidR="007E0588" w:rsidRDefault="007F47DB">
      <w:pPr>
        <w:widowControl w:val="0"/>
        <w:numPr>
          <w:ilvl w:val="0"/>
          <w:numId w:val="17"/>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lang w:eastAsia="pl-PL"/>
        </w:rPr>
        <w:t xml:space="preserve">Zamawiający przystąpi do czynności odbiorowych przedmiotu umowy w terminie do 14 dni roboczych od </w:t>
      </w:r>
      <w:r>
        <w:rPr>
          <w:rFonts w:ascii="Cambria" w:eastAsia="Times New Roman" w:hAnsi="Cambria" w:cstheme="minorHAnsi"/>
          <w:lang w:eastAsia="pl-PL"/>
        </w:rPr>
        <w:lastRenderedPageBreak/>
        <w:t>daty zgłoszenia gotowości do odbioru robót.</w:t>
      </w:r>
    </w:p>
    <w:p w14:paraId="26D97067" w14:textId="77777777" w:rsidR="007E0588" w:rsidRDefault="007F47DB">
      <w:pPr>
        <w:widowControl w:val="0"/>
        <w:numPr>
          <w:ilvl w:val="0"/>
          <w:numId w:val="17"/>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Wraz ze zgłoszeniem do odbioru końcowego Wykonawca przekaże  Zamawiającemu, w szczególności następujące dokumenty:</w:t>
      </w:r>
    </w:p>
    <w:p w14:paraId="7EB9E65F" w14:textId="77777777" w:rsidR="007E0588" w:rsidRDefault="007F47DB">
      <w:pPr>
        <w:widowControl w:val="0"/>
        <w:numPr>
          <w:ilvl w:val="0"/>
          <w:numId w:val="18"/>
        </w:numPr>
        <w:tabs>
          <w:tab w:val="left" w:pos="294"/>
        </w:tabs>
        <w:spacing w:after="0" w:line="240" w:lineRule="auto"/>
        <w:ind w:left="320" w:firstLine="1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Dziennik budowy,</w:t>
      </w:r>
    </w:p>
    <w:p w14:paraId="3CC7CB3D" w14:textId="77777777" w:rsidR="007E0588" w:rsidRDefault="007F47DB">
      <w:pPr>
        <w:widowControl w:val="0"/>
        <w:numPr>
          <w:ilvl w:val="0"/>
          <w:numId w:val="18"/>
        </w:numPr>
        <w:tabs>
          <w:tab w:val="left" w:pos="714"/>
        </w:tabs>
        <w:spacing w:after="0" w:line="240" w:lineRule="auto"/>
        <w:ind w:left="714" w:hanging="37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Inwentaryzację geodezyjną w 3 egzemplarzach, również w formie elektronicznej na płycie CD – jeżeli będzie wymagana lub potwierdzone zgłoszenie inwentaryzacji do zasobów GKKiGN w Pińczowie </w:t>
      </w:r>
    </w:p>
    <w:p w14:paraId="57CCBF65" w14:textId="77777777" w:rsidR="007E0588" w:rsidRDefault="007F47DB">
      <w:pPr>
        <w:widowControl w:val="0"/>
        <w:numPr>
          <w:ilvl w:val="0"/>
          <w:numId w:val="18"/>
        </w:numPr>
        <w:tabs>
          <w:tab w:val="left" w:pos="714"/>
        </w:tabs>
        <w:spacing w:after="0" w:line="240" w:lineRule="auto"/>
        <w:ind w:left="714" w:hanging="37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Dokumentację powykonawczą, wraz z naniesionymi zmianami dokonanymi w trakcie budowy, o ile takie wystąpią, potwierdzonymi przez projektanta i uzasadnionymi przez kierownika budowy i inspektora nadzoru Inwestorskiego, opisaną i skompletowaną w 3 egzemplarzach,</w:t>
      </w:r>
    </w:p>
    <w:p w14:paraId="64D77688" w14:textId="77777777" w:rsidR="007E0588" w:rsidRDefault="007F47DB">
      <w:pPr>
        <w:widowControl w:val="0"/>
        <w:numPr>
          <w:ilvl w:val="0"/>
          <w:numId w:val="18"/>
        </w:numPr>
        <w:tabs>
          <w:tab w:val="left" w:pos="714"/>
        </w:tabs>
        <w:spacing w:after="0" w:line="240" w:lineRule="auto"/>
        <w:ind w:left="714" w:hanging="37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Wymagane dokumenty, protokoły i zaświadczenia z przeprowadzonych prób i sprawdzeń, instrukcje użytkowania i inne dokumenty wymagane stosownymi przepisami,</w:t>
      </w:r>
    </w:p>
    <w:p w14:paraId="38EB2E60" w14:textId="77777777" w:rsidR="007E0588" w:rsidRDefault="007F47DB">
      <w:pPr>
        <w:widowControl w:val="0"/>
        <w:numPr>
          <w:ilvl w:val="0"/>
          <w:numId w:val="18"/>
        </w:numPr>
        <w:tabs>
          <w:tab w:val="left" w:pos="714"/>
        </w:tabs>
        <w:spacing w:after="0" w:line="240" w:lineRule="auto"/>
        <w:ind w:left="714" w:hanging="37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315EF317" w14:textId="77777777" w:rsidR="007E0588" w:rsidRDefault="007F47DB">
      <w:pPr>
        <w:widowControl w:val="0"/>
        <w:numPr>
          <w:ilvl w:val="0"/>
          <w:numId w:val="18"/>
        </w:numPr>
        <w:tabs>
          <w:tab w:val="left" w:pos="714"/>
        </w:tabs>
        <w:spacing w:after="0" w:line="240" w:lineRule="auto"/>
        <w:ind w:left="714" w:hanging="37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Dokumenty (atesty, certyfikaty) potwierdzające, że wbudowane wyroby budowlane są zgodne z art. 10 ustawy Prawo budowlane (opisane i ostemplowane przez Kierownika robót),</w:t>
      </w:r>
    </w:p>
    <w:p w14:paraId="22A08782" w14:textId="77777777" w:rsidR="007E0588" w:rsidRDefault="007F47DB">
      <w:pPr>
        <w:pStyle w:val="Akapitzlist"/>
        <w:widowControl w:val="0"/>
        <w:numPr>
          <w:ilvl w:val="0"/>
          <w:numId w:val="17"/>
        </w:numPr>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Odbiór robót częściowych zorganizowany będzie przez Zamawiającego w terminie do 5 dni roboczych od daty zgłoszenia przez Wykonawcę i potwierdzenia prawidłowości i gotowości wykonanych robót do odbioru przez inspektora nadzoru Inwestorskiego.</w:t>
      </w:r>
    </w:p>
    <w:p w14:paraId="037B4B04" w14:textId="77777777" w:rsidR="007E0588" w:rsidRDefault="007F47DB">
      <w:pPr>
        <w:pStyle w:val="Akapitzlist"/>
        <w:widowControl w:val="0"/>
        <w:numPr>
          <w:ilvl w:val="0"/>
          <w:numId w:val="17"/>
        </w:numPr>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2BF98231" w14:textId="77777777" w:rsidR="007E0588" w:rsidRDefault="007F47DB">
      <w:pPr>
        <w:pStyle w:val="Akapitzlist"/>
        <w:widowControl w:val="0"/>
        <w:numPr>
          <w:ilvl w:val="0"/>
          <w:numId w:val="17"/>
        </w:numPr>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lang w:eastAsia="pl-PL"/>
        </w:rPr>
        <w:t>Jeżeli w toku czynności odbioru końcowego przedmiotu umowy zostaną stwierdzone wady:</w:t>
      </w:r>
    </w:p>
    <w:p w14:paraId="1E044BF3" w14:textId="77777777" w:rsidR="007E0588" w:rsidRDefault="007F47DB">
      <w:pPr>
        <w:pStyle w:val="Akapitzlist"/>
        <w:widowControl w:val="0"/>
        <w:numPr>
          <w:ilvl w:val="0"/>
          <w:numId w:val="49"/>
        </w:numPr>
        <w:spacing w:after="0" w:line="240" w:lineRule="auto"/>
        <w:ind w:left="709"/>
        <w:contextualSpacing w:val="0"/>
        <w:jc w:val="both"/>
        <w:rPr>
          <w:rFonts w:ascii="Cambria" w:eastAsia="Times New Roman" w:hAnsi="Cambria" w:cstheme="minorHAnsi"/>
          <w:lang w:eastAsia="pl-PL"/>
        </w:rPr>
      </w:pPr>
      <w:r>
        <w:rPr>
          <w:rFonts w:ascii="Cambria" w:eastAsia="Times New Roman" w:hAnsi="Cambria" w:cstheme="minorHAnsi"/>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5E25AF5" w14:textId="77777777" w:rsidR="007E0588" w:rsidRDefault="007F47DB">
      <w:pPr>
        <w:widowControl w:val="0"/>
        <w:numPr>
          <w:ilvl w:val="0"/>
          <w:numId w:val="19"/>
        </w:numPr>
        <w:tabs>
          <w:tab w:val="left" w:pos="993"/>
        </w:tabs>
        <w:spacing w:after="0" w:line="240" w:lineRule="auto"/>
        <w:ind w:left="1022"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77C82CE3" w14:textId="77777777" w:rsidR="007E0588" w:rsidRDefault="007F47DB">
      <w:pPr>
        <w:widowControl w:val="0"/>
        <w:numPr>
          <w:ilvl w:val="0"/>
          <w:numId w:val="19"/>
        </w:numPr>
        <w:tabs>
          <w:tab w:val="left" w:pos="294"/>
          <w:tab w:val="left" w:pos="993"/>
        </w:tabs>
        <w:spacing w:after="0" w:line="240" w:lineRule="auto"/>
        <w:ind w:left="320" w:firstLine="3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rozpocząć naliczanie kary umownej zgodnie z § 14 ust.2 pkt.1) b.</w:t>
      </w:r>
    </w:p>
    <w:p w14:paraId="556EF008" w14:textId="77777777" w:rsidR="007E0588" w:rsidRDefault="007F47DB">
      <w:pPr>
        <w:pStyle w:val="Akapitzlist"/>
        <w:widowControl w:val="0"/>
        <w:numPr>
          <w:ilvl w:val="0"/>
          <w:numId w:val="50"/>
        </w:numPr>
        <w:tabs>
          <w:tab w:val="left" w:pos="380"/>
        </w:tabs>
        <w:spacing w:after="0" w:line="240" w:lineRule="auto"/>
        <w:ind w:left="709"/>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Nie nadające się do usunięcia, to Zamawiający może:</w:t>
      </w:r>
    </w:p>
    <w:p w14:paraId="1BFB4E95" w14:textId="77777777" w:rsidR="007E0588" w:rsidRDefault="007F47DB">
      <w:pPr>
        <w:pStyle w:val="Akapitzlist"/>
        <w:widowControl w:val="0"/>
        <w:numPr>
          <w:ilvl w:val="0"/>
          <w:numId w:val="20"/>
        </w:numPr>
        <w:tabs>
          <w:tab w:val="left" w:pos="284"/>
          <w:tab w:val="left" w:pos="1022"/>
        </w:tabs>
        <w:spacing w:after="0" w:line="240" w:lineRule="auto"/>
        <w:ind w:left="1050" w:hanging="330"/>
        <w:contextualSpacing w:val="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13025E48" w14:textId="77777777" w:rsidR="007E0588" w:rsidRDefault="007F47DB">
      <w:pPr>
        <w:pStyle w:val="Akapitzlist"/>
        <w:widowControl w:val="0"/>
        <w:numPr>
          <w:ilvl w:val="0"/>
          <w:numId w:val="20"/>
        </w:numPr>
        <w:tabs>
          <w:tab w:val="left" w:pos="284"/>
          <w:tab w:val="left" w:pos="1022"/>
        </w:tabs>
        <w:spacing w:after="0" w:line="240" w:lineRule="auto"/>
        <w:ind w:left="1022" w:hanging="302"/>
        <w:contextualSpacing w:val="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5CE7B3D1" w14:textId="77777777" w:rsidR="007E0588" w:rsidRDefault="007F47DB">
      <w:pPr>
        <w:pStyle w:val="Akapitzlist"/>
        <w:widowControl w:val="0"/>
        <w:numPr>
          <w:ilvl w:val="0"/>
          <w:numId w:val="51"/>
        </w:numPr>
        <w:spacing w:after="0" w:line="240" w:lineRule="auto"/>
        <w:ind w:left="284" w:hanging="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Termin usuwania wad wskazanych przez Zamawiającego wynosi 15 dni od daty powiadomienia Wykonawcy o ich powstaniu lub w innym terminie określonym przez Zamawiającego.</w:t>
      </w:r>
    </w:p>
    <w:p w14:paraId="3FEA3397"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5" w:name="bookmark22"/>
      <w:r>
        <w:rPr>
          <w:rFonts w:ascii="Cambria" w:eastAsia="Times New Roman" w:hAnsi="Cambria" w:cstheme="minorHAnsi"/>
          <w:b/>
          <w:bCs/>
          <w:color w:val="000000"/>
          <w:shd w:val="clear" w:color="auto" w:fill="FFFFFF"/>
          <w:lang w:eastAsia="pl-PL"/>
        </w:rPr>
        <w:t>§ 1</w:t>
      </w:r>
      <w:bookmarkEnd w:id="25"/>
      <w:r>
        <w:rPr>
          <w:rFonts w:ascii="Cambria" w:eastAsia="Times New Roman" w:hAnsi="Cambria" w:cstheme="minorHAnsi"/>
          <w:b/>
          <w:bCs/>
          <w:color w:val="000000"/>
          <w:shd w:val="clear" w:color="auto" w:fill="FFFFFF"/>
          <w:lang w:eastAsia="pl-PL"/>
        </w:rPr>
        <w:t>2</w:t>
      </w:r>
    </w:p>
    <w:p w14:paraId="16C9F975"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6" w:name="bookmark23"/>
      <w:r>
        <w:rPr>
          <w:rFonts w:ascii="Cambria" w:eastAsia="Times New Roman" w:hAnsi="Cambria" w:cstheme="minorHAnsi"/>
          <w:b/>
          <w:bCs/>
          <w:color w:val="000000"/>
          <w:shd w:val="clear" w:color="auto" w:fill="FFFFFF"/>
          <w:lang w:eastAsia="pl-PL"/>
        </w:rPr>
        <w:t>Rękojmia i gwarancja</w:t>
      </w:r>
      <w:bookmarkEnd w:id="26"/>
    </w:p>
    <w:p w14:paraId="5D73A98F" w14:textId="77777777" w:rsidR="007E0588" w:rsidRDefault="007F47DB">
      <w:pPr>
        <w:widowControl w:val="0"/>
        <w:numPr>
          <w:ilvl w:val="0"/>
          <w:numId w:val="21"/>
        </w:numPr>
        <w:tabs>
          <w:tab w:val="left" w:pos="278"/>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93CCBA9" w14:textId="77777777" w:rsidR="007E0588" w:rsidRDefault="007F47DB">
      <w:pPr>
        <w:widowControl w:val="0"/>
        <w:numPr>
          <w:ilvl w:val="0"/>
          <w:numId w:val="21"/>
        </w:numPr>
        <w:tabs>
          <w:tab w:val="left" w:pos="284"/>
          <w:tab w:val="left" w:leader="dot" w:pos="2443"/>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udziela   ……………..   miesięcznej gwarancji (zgodnie z ofertą) za wady fizyczne każdego</w:t>
      </w:r>
      <w:r>
        <w:rPr>
          <w:rFonts w:ascii="Cambria" w:eastAsia="Times New Roman" w:hAnsi="Cambria" w:cstheme="minorHAnsi"/>
          <w:lang w:eastAsia="pl-PL"/>
        </w:rPr>
        <w:t xml:space="preserve"> </w:t>
      </w:r>
      <w:r>
        <w:rPr>
          <w:rFonts w:ascii="Cambria" w:eastAsia="Times New Roman" w:hAnsi="Cambria" w:cstheme="minorHAnsi"/>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6C5DDDC5" w14:textId="77777777" w:rsidR="007E0588" w:rsidRDefault="007F47DB">
      <w:pPr>
        <w:widowControl w:val="0"/>
        <w:numPr>
          <w:ilvl w:val="0"/>
          <w:numId w:val="21"/>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wystawi na rzecz Zamawiającego odrębny dokument gwarancyjny w terminie do 7 dni licząc od dnia odbioru końcowego przedmiotu umowy</w:t>
      </w:r>
      <w:r>
        <w:rPr>
          <w:rFonts w:ascii="Cambria" w:eastAsia="Times New Roman" w:hAnsi="Cambria" w:cstheme="minorHAnsi"/>
          <w:shd w:val="clear" w:color="auto" w:fill="FFFFFF"/>
          <w:lang w:eastAsia="pl-PL"/>
        </w:rPr>
        <w:t>, wg załącznika nr 1 do niniejszej umowy – karty gwarancyjnej.</w:t>
      </w:r>
    </w:p>
    <w:p w14:paraId="6811C46D" w14:textId="77777777" w:rsidR="007E0588" w:rsidRDefault="007F47DB">
      <w:pPr>
        <w:widowControl w:val="0"/>
        <w:numPr>
          <w:ilvl w:val="0"/>
          <w:numId w:val="21"/>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Przegląd gwarancyjny przeprowadzany będzie komisyjnie przy udziale upoważnionych przedstawicieli Zamawiającego, inspektora nadzoru i Wykonawcy. Z przeglądu gwarancyjnego sporządzony jest protokół </w:t>
      </w:r>
      <w:r>
        <w:rPr>
          <w:rFonts w:ascii="Cambria" w:eastAsia="Times New Roman" w:hAnsi="Cambria" w:cstheme="minorHAnsi"/>
          <w:color w:val="000000"/>
          <w:shd w:val="clear" w:color="auto" w:fill="FFFFFF"/>
          <w:lang w:eastAsia="pl-PL"/>
        </w:rPr>
        <w:lastRenderedPageBreak/>
        <w:t>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CA97F2A" w14:textId="77777777" w:rsidR="007E0588" w:rsidRDefault="007F47DB">
      <w:pPr>
        <w:widowControl w:val="0"/>
        <w:numPr>
          <w:ilvl w:val="0"/>
          <w:numId w:val="21"/>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Przegląd gwarancyjny polega na ocenie stanu technicznego przedmiotu umowy i ocenie jakości wykonanych robót oraz wskazaniu ewentualnych wad ujawnionych w okresie rękojmi lub gwarancji jakości.</w:t>
      </w:r>
    </w:p>
    <w:p w14:paraId="5D802182" w14:textId="77777777" w:rsidR="007E0588" w:rsidRDefault="007F47DB">
      <w:pPr>
        <w:widowControl w:val="0"/>
        <w:numPr>
          <w:ilvl w:val="0"/>
          <w:numId w:val="21"/>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§14 ust. 2 pkt.1). b.</w:t>
      </w:r>
    </w:p>
    <w:p w14:paraId="17925B5C" w14:textId="77777777" w:rsidR="007E0588" w:rsidRDefault="007F47DB">
      <w:pPr>
        <w:widowControl w:val="0"/>
        <w:numPr>
          <w:ilvl w:val="0"/>
          <w:numId w:val="21"/>
        </w:numPr>
        <w:tabs>
          <w:tab w:val="left" w:pos="380"/>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Pr>
          <w:rFonts w:ascii="Cambria" w:eastAsia="Times New Roman" w:hAnsi="Cambria" w:cstheme="minorHAnsi"/>
          <w:lang w:eastAsia="pl-PL"/>
        </w:rPr>
        <w:t xml:space="preserve"> </w:t>
      </w:r>
      <w:r>
        <w:rPr>
          <w:rFonts w:ascii="Cambria" w:eastAsia="Times New Roman" w:hAnsi="Cambria" w:cstheme="minorHAnsi"/>
          <w:color w:val="000000"/>
          <w:shd w:val="clear" w:color="auto" w:fill="FFFFFF"/>
          <w:lang w:eastAsia="pl-PL"/>
        </w:rPr>
        <w:t>Z odbioru ostatecznego sporządza się protokół.</w:t>
      </w:r>
    </w:p>
    <w:p w14:paraId="64C797CF" w14:textId="77777777" w:rsidR="007E0588" w:rsidRDefault="007F47DB">
      <w:pPr>
        <w:widowControl w:val="0"/>
        <w:numPr>
          <w:ilvl w:val="0"/>
          <w:numId w:val="21"/>
        </w:numPr>
        <w:tabs>
          <w:tab w:val="left" w:pos="380"/>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5817D3AA"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 13</w:t>
      </w:r>
    </w:p>
    <w:p w14:paraId="251FF714"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Odstąpienie od Umowy</w:t>
      </w:r>
    </w:p>
    <w:p w14:paraId="56567755" w14:textId="77777777" w:rsidR="007E0588" w:rsidRDefault="007F47DB">
      <w:pPr>
        <w:widowControl w:val="0"/>
        <w:numPr>
          <w:ilvl w:val="0"/>
          <w:numId w:val="22"/>
        </w:numPr>
        <w:tabs>
          <w:tab w:val="left" w:pos="293"/>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Zamawiającemu przysługuje prawo odstąpienia od umowy w następujących okolicznościach:</w:t>
      </w:r>
    </w:p>
    <w:p w14:paraId="4E2CD324" w14:textId="77777777" w:rsidR="007E0588" w:rsidRDefault="007F47DB">
      <w:pPr>
        <w:widowControl w:val="0"/>
        <w:numPr>
          <w:ilvl w:val="0"/>
          <w:numId w:val="23"/>
        </w:numPr>
        <w:tabs>
          <w:tab w:val="left" w:pos="756"/>
        </w:tabs>
        <w:spacing w:after="0" w:line="240" w:lineRule="auto"/>
        <w:ind w:left="714" w:hanging="39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28ACEF0F" w14:textId="77777777" w:rsidR="007E0588" w:rsidRDefault="007F47DB">
      <w:pPr>
        <w:widowControl w:val="0"/>
        <w:numPr>
          <w:ilvl w:val="0"/>
          <w:numId w:val="23"/>
        </w:numPr>
        <w:tabs>
          <w:tab w:val="left" w:pos="709"/>
        </w:tabs>
        <w:spacing w:after="0" w:line="240" w:lineRule="auto"/>
        <w:ind w:left="709" w:hanging="387"/>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nie rozpoczął robót bez uzasadnionych przyczyn lub nie kontynuuje ich, pomimo wezwania Zamawiającego złożonego na piśmie;</w:t>
      </w:r>
    </w:p>
    <w:p w14:paraId="0D5BEA45" w14:textId="77777777" w:rsidR="007E0588" w:rsidRDefault="007F47DB">
      <w:pPr>
        <w:widowControl w:val="0"/>
        <w:numPr>
          <w:ilvl w:val="0"/>
          <w:numId w:val="23"/>
        </w:numPr>
        <w:tabs>
          <w:tab w:val="left" w:pos="294"/>
        </w:tabs>
        <w:spacing w:after="0" w:line="240" w:lineRule="auto"/>
        <w:ind w:left="308" w:firstLine="1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przerwał realizację robót i przerwa ta trwa dłużej niż 14 dni;</w:t>
      </w:r>
    </w:p>
    <w:p w14:paraId="1A37080D" w14:textId="77777777" w:rsidR="007E0588" w:rsidRDefault="007F47DB">
      <w:pPr>
        <w:widowControl w:val="0"/>
        <w:numPr>
          <w:ilvl w:val="0"/>
          <w:numId w:val="23"/>
        </w:numPr>
        <w:tabs>
          <w:tab w:val="left" w:pos="709"/>
        </w:tabs>
        <w:spacing w:after="0" w:line="240" w:lineRule="auto"/>
        <w:ind w:left="728" w:hanging="37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wykonuje roboty wadliwie, niezgodnie z warunkami umowy, stosuje materiały niezgodne z wymaganiami oraz nie reaguje na polecenia Zamawiającego.</w:t>
      </w:r>
    </w:p>
    <w:p w14:paraId="4C3C89ED" w14:textId="77777777" w:rsidR="007E0588" w:rsidRDefault="007F47DB">
      <w:pPr>
        <w:widowControl w:val="0"/>
        <w:numPr>
          <w:ilvl w:val="0"/>
          <w:numId w:val="23"/>
        </w:numPr>
        <w:tabs>
          <w:tab w:val="left" w:pos="709"/>
        </w:tabs>
        <w:spacing w:after="0" w:line="240" w:lineRule="auto"/>
        <w:ind w:left="728" w:hanging="378"/>
        <w:jc w:val="both"/>
        <w:rPr>
          <w:color w:val="C9211E"/>
        </w:rPr>
      </w:pPr>
      <w:r>
        <w:rPr>
          <w:rFonts w:ascii="Cambria" w:eastAsia="Times New Roman" w:hAnsi="Cambria" w:cstheme="minorHAnsi"/>
          <w:color w:val="C9211E"/>
          <w:shd w:val="clear" w:color="auto" w:fill="FFFFFF"/>
          <w:lang w:eastAsia="pl-PL"/>
        </w:rPr>
        <w:t>Odstąpienie od umowy w przypadkach określonych w pktach b) do d) może nastąpić w terminie 7 dni od powzięcia wiadomości o wskazanych tam okolicznościach.</w:t>
      </w:r>
    </w:p>
    <w:p w14:paraId="49843392" w14:textId="77777777" w:rsidR="007E0588" w:rsidRDefault="007F47DB">
      <w:pPr>
        <w:widowControl w:val="0"/>
        <w:numPr>
          <w:ilvl w:val="0"/>
          <w:numId w:val="22"/>
        </w:numPr>
        <w:tabs>
          <w:tab w:val="left" w:pos="293"/>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Wykonawcy przysługuje prawo odstąpienia od umowy, jeżeli:</w:t>
      </w:r>
    </w:p>
    <w:p w14:paraId="6FBB4625" w14:textId="77777777" w:rsidR="007E0588" w:rsidRDefault="007F47DB">
      <w:pPr>
        <w:widowControl w:val="0"/>
        <w:numPr>
          <w:ilvl w:val="0"/>
          <w:numId w:val="24"/>
        </w:numPr>
        <w:tabs>
          <w:tab w:val="left" w:pos="294"/>
        </w:tabs>
        <w:spacing w:after="0" w:line="240" w:lineRule="auto"/>
        <w:ind w:left="714" w:hanging="43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7E7EFF09" w14:textId="77777777" w:rsidR="007E0588" w:rsidRDefault="007F47DB">
      <w:pPr>
        <w:widowControl w:val="0"/>
        <w:numPr>
          <w:ilvl w:val="0"/>
          <w:numId w:val="24"/>
        </w:numPr>
        <w:tabs>
          <w:tab w:val="left" w:pos="294"/>
        </w:tabs>
        <w:spacing w:after="0" w:line="240" w:lineRule="auto"/>
        <w:ind w:left="714" w:hanging="43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690AF760" w14:textId="77777777" w:rsidR="007E0588" w:rsidRDefault="007F47DB">
      <w:pPr>
        <w:widowControl w:val="0"/>
        <w:numPr>
          <w:ilvl w:val="0"/>
          <w:numId w:val="22"/>
        </w:numPr>
        <w:tabs>
          <w:tab w:val="left" w:pos="293"/>
        </w:tabs>
        <w:spacing w:after="0" w:line="240" w:lineRule="auto"/>
        <w:ind w:left="308" w:hanging="26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Odstąpienie od umowy winno nastąpić w formie pisemnej pod rygorem nieważności takiego oświadczenia i powinno zawierać uzasadnienie.</w:t>
      </w:r>
    </w:p>
    <w:p w14:paraId="64C1087F" w14:textId="77777777" w:rsidR="007E0588" w:rsidRDefault="007F47DB">
      <w:pPr>
        <w:widowControl w:val="0"/>
        <w:numPr>
          <w:ilvl w:val="0"/>
          <w:numId w:val="22"/>
        </w:numPr>
        <w:tabs>
          <w:tab w:val="left" w:pos="293"/>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odstąpienia od umowy, Wykonawcę oraz Zamawiającego obciążają następujące obowiązki szczegółowe:</w:t>
      </w:r>
    </w:p>
    <w:p w14:paraId="5C6FDC2F" w14:textId="77777777" w:rsidR="007E0588" w:rsidRDefault="007F47DB">
      <w:pPr>
        <w:widowControl w:val="0"/>
        <w:numPr>
          <w:ilvl w:val="0"/>
          <w:numId w:val="25"/>
        </w:numPr>
        <w:tabs>
          <w:tab w:val="left" w:pos="294"/>
        </w:tabs>
        <w:spacing w:after="0" w:line="240" w:lineRule="auto"/>
        <w:ind w:left="616"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4A5ECE11" w14:textId="77777777" w:rsidR="007E0588" w:rsidRDefault="007F47DB">
      <w:pPr>
        <w:widowControl w:val="0"/>
        <w:numPr>
          <w:ilvl w:val="0"/>
          <w:numId w:val="25"/>
        </w:numPr>
        <w:tabs>
          <w:tab w:val="left" w:pos="294"/>
        </w:tabs>
        <w:spacing w:after="0" w:line="240" w:lineRule="auto"/>
        <w:ind w:left="616"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zabezpieczy przerwane roboty w zakresie obustronnie uzgodnionym na koszt tej strony, z winy której nastąpiło odstąpienie od umowy;</w:t>
      </w:r>
    </w:p>
    <w:p w14:paraId="32143798" w14:textId="77777777" w:rsidR="007E0588" w:rsidRDefault="007F47DB">
      <w:pPr>
        <w:widowControl w:val="0"/>
        <w:numPr>
          <w:ilvl w:val="0"/>
          <w:numId w:val="25"/>
        </w:numPr>
        <w:tabs>
          <w:tab w:val="left" w:pos="298"/>
        </w:tabs>
        <w:spacing w:after="0" w:line="240" w:lineRule="auto"/>
        <w:ind w:left="616"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4CA59EC1" w14:textId="77777777" w:rsidR="007E0588" w:rsidRDefault="007F47DB">
      <w:pPr>
        <w:widowControl w:val="0"/>
        <w:numPr>
          <w:ilvl w:val="0"/>
          <w:numId w:val="25"/>
        </w:numPr>
        <w:tabs>
          <w:tab w:val="left" w:pos="298"/>
        </w:tabs>
        <w:spacing w:after="0" w:line="240" w:lineRule="auto"/>
        <w:ind w:left="616"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08C83878" w14:textId="77777777" w:rsidR="007E0588" w:rsidRDefault="007F47DB">
      <w:pPr>
        <w:widowControl w:val="0"/>
        <w:numPr>
          <w:ilvl w:val="0"/>
          <w:numId w:val="25"/>
        </w:numPr>
        <w:tabs>
          <w:tab w:val="left" w:pos="293"/>
        </w:tabs>
        <w:spacing w:after="0" w:line="240" w:lineRule="auto"/>
        <w:ind w:left="616"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niezwłocznie, najpóźniej w terminie 30 dni, usunie z terenu budowy urządzenia przez niego dostarczone lub wzniesione, stanowiące zaplecze budowy.</w:t>
      </w:r>
    </w:p>
    <w:p w14:paraId="042B0BB8" w14:textId="77777777" w:rsidR="007E0588" w:rsidRDefault="007F47DB">
      <w:pPr>
        <w:pStyle w:val="Akapitzlist"/>
        <w:widowControl w:val="0"/>
        <w:numPr>
          <w:ilvl w:val="0"/>
          <w:numId w:val="22"/>
        </w:numPr>
        <w:tabs>
          <w:tab w:val="left" w:pos="293"/>
        </w:tabs>
        <w:spacing w:after="0" w:line="240" w:lineRule="auto"/>
        <w:ind w:left="284" w:hanging="27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Zamawiający w razie odstąpienia od umowy z przyczyn, za które Wykonawca nie ponosi odpowiedzialności, </w:t>
      </w:r>
      <w:r>
        <w:rPr>
          <w:rFonts w:ascii="Cambria" w:eastAsia="Times New Roman" w:hAnsi="Cambria" w:cstheme="minorHAnsi"/>
          <w:color w:val="000000"/>
          <w:shd w:val="clear" w:color="auto" w:fill="FFFFFF"/>
          <w:lang w:eastAsia="pl-PL"/>
        </w:rPr>
        <w:lastRenderedPageBreak/>
        <w:t>zobowiązany jest w terminie 30 dni, do:</w:t>
      </w:r>
    </w:p>
    <w:p w14:paraId="026D4732" w14:textId="77777777" w:rsidR="007E0588" w:rsidRDefault="007F47DB">
      <w:pPr>
        <w:widowControl w:val="0"/>
        <w:numPr>
          <w:ilvl w:val="0"/>
          <w:numId w:val="26"/>
        </w:numPr>
        <w:tabs>
          <w:tab w:val="left" w:pos="294"/>
        </w:tabs>
        <w:spacing w:after="0" w:line="240" w:lineRule="auto"/>
        <w:ind w:left="658"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dokonania odbioru robót przerwanych oraz zapłaty wynagrodzenia za roboty, które zostały wykonane do dnia odstąpienia od umowy;</w:t>
      </w:r>
    </w:p>
    <w:p w14:paraId="3551093B" w14:textId="77777777" w:rsidR="007E0588" w:rsidRDefault="007F47DB">
      <w:pPr>
        <w:widowControl w:val="0"/>
        <w:numPr>
          <w:ilvl w:val="0"/>
          <w:numId w:val="26"/>
        </w:numPr>
        <w:tabs>
          <w:tab w:val="left" w:pos="294"/>
        </w:tabs>
        <w:spacing w:after="0" w:line="240" w:lineRule="auto"/>
        <w:ind w:left="658"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odkupienia materiałów, konstrukcji lub urządzeń, określonych w punkcie 4c, po cenach przedstawionych w kosztorysie;</w:t>
      </w:r>
    </w:p>
    <w:p w14:paraId="00DBDB88" w14:textId="77777777" w:rsidR="007E0588" w:rsidRDefault="007F47DB">
      <w:pPr>
        <w:widowControl w:val="0"/>
        <w:numPr>
          <w:ilvl w:val="0"/>
          <w:numId w:val="26"/>
        </w:numPr>
        <w:tabs>
          <w:tab w:val="left" w:pos="298"/>
        </w:tabs>
        <w:spacing w:after="0" w:line="240" w:lineRule="auto"/>
        <w:ind w:left="658"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D819247" w14:textId="77777777" w:rsidR="007E0588" w:rsidRDefault="007F47DB">
      <w:pPr>
        <w:widowControl w:val="0"/>
        <w:numPr>
          <w:ilvl w:val="0"/>
          <w:numId w:val="26"/>
        </w:numPr>
        <w:tabs>
          <w:tab w:val="left" w:pos="298"/>
        </w:tabs>
        <w:spacing w:after="0" w:line="240" w:lineRule="auto"/>
        <w:ind w:left="658"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przejęcia od Wykonawcy pod swój dozór terenu budowy.</w:t>
      </w:r>
    </w:p>
    <w:p w14:paraId="3ED5652B" w14:textId="77777777" w:rsidR="007E0588" w:rsidRDefault="007F47DB">
      <w:pPr>
        <w:widowControl w:val="0"/>
        <w:tabs>
          <w:tab w:val="left" w:pos="294"/>
        </w:tabs>
        <w:spacing w:after="0" w:line="240" w:lineRule="auto"/>
        <w:ind w:left="210" w:hanging="21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6.Sposób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1B96EA84" w14:textId="77777777" w:rsidR="007E0588" w:rsidRDefault="007F47DB">
      <w:pPr>
        <w:widowControl w:val="0"/>
        <w:numPr>
          <w:ilvl w:val="0"/>
          <w:numId w:val="3"/>
        </w:numPr>
        <w:tabs>
          <w:tab w:val="left" w:pos="287"/>
        </w:tabs>
        <w:spacing w:after="0" w:line="240" w:lineRule="auto"/>
        <w:ind w:left="238" w:hanging="23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ceny jednostkowe robót zostaną przyjęte z kosztorysów, o których mowa w § 1 ust. 7 niniejszej umowy, a ilości wykonanych robót z książki obmiarów. Zamawiający zastrzega sobie możliwość negocjacji;</w:t>
      </w:r>
    </w:p>
    <w:p w14:paraId="07AF9B7B" w14:textId="77777777" w:rsidR="007E0588" w:rsidRDefault="007F47DB">
      <w:pPr>
        <w:widowControl w:val="0"/>
        <w:numPr>
          <w:ilvl w:val="0"/>
          <w:numId w:val="3"/>
        </w:numPr>
        <w:tabs>
          <w:tab w:val="left" w:pos="287"/>
        </w:tabs>
        <w:spacing w:after="0" w:line="240" w:lineRule="auto"/>
        <w:ind w:left="238" w:hanging="23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76EC62C5" w14:textId="77777777" w:rsidR="007E0588" w:rsidRDefault="007F47DB">
      <w:pPr>
        <w:widowControl w:val="0"/>
        <w:numPr>
          <w:ilvl w:val="0"/>
          <w:numId w:val="3"/>
        </w:numPr>
        <w:tabs>
          <w:tab w:val="left" w:pos="287"/>
        </w:tabs>
        <w:spacing w:after="0" w:line="240" w:lineRule="auto"/>
        <w:ind w:left="238" w:hanging="23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Podstawą do określenia nakładów rzeczowych będą KNR-y. W przypadku braku odpowiednich pozycji w </w:t>
      </w:r>
    </w:p>
    <w:p w14:paraId="65961C65" w14:textId="77777777" w:rsidR="007E0588" w:rsidRDefault="007F47DB">
      <w:pPr>
        <w:widowControl w:val="0"/>
        <w:tabs>
          <w:tab w:val="left" w:pos="287"/>
        </w:tabs>
        <w:spacing w:after="0" w:line="240" w:lineRule="auto"/>
        <w:ind w:left="23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KNR wycena indywidualna Wykonawcy zatwierdzona przez Zamawiającego. Zamawiający zastrzega sobie możliwość negocjacji.</w:t>
      </w:r>
    </w:p>
    <w:p w14:paraId="4ACC4035" w14:textId="77777777" w:rsidR="007E0588" w:rsidRDefault="007F47DB">
      <w:pPr>
        <w:widowControl w:val="0"/>
        <w:tabs>
          <w:tab w:val="left" w:pos="287"/>
        </w:tabs>
        <w:spacing w:after="0" w:line="240" w:lineRule="auto"/>
        <w:ind w:left="238" w:hanging="238"/>
        <w:jc w:val="both"/>
        <w:rPr>
          <w:rFonts w:ascii="Cambria" w:eastAsia="Times New Roman" w:hAnsi="Cambria" w:cstheme="minorHAnsi"/>
          <w:b/>
          <w:bCs/>
          <w:lang w:eastAsia="pl-PL"/>
        </w:rPr>
      </w:pPr>
      <w:r>
        <w:rPr>
          <w:rFonts w:ascii="Cambria" w:eastAsia="Times New Roman" w:hAnsi="Cambria" w:cstheme="minorHAnsi"/>
          <w:color w:val="000000"/>
          <w:shd w:val="clear" w:color="auto" w:fill="FFFFFF"/>
          <w:lang w:eastAsia="pl-PL"/>
        </w:rPr>
        <w:t xml:space="preserve">7.Wynagrodzenie należne Wykonawcy za zabezpieczenie przerwanych prac nastąpi na podstawie kosztorysów powykonawczych przygotowanych przez Wykonawcę, a zatwierdzonych przez inspektora nadzoru Inwestorskiego </w:t>
      </w:r>
    </w:p>
    <w:p w14:paraId="18C81237" w14:textId="77777777" w:rsidR="007E0588" w:rsidRDefault="007F47DB">
      <w:pPr>
        <w:widowControl w:val="0"/>
        <w:tabs>
          <w:tab w:val="left" w:pos="287"/>
        </w:tabs>
        <w:spacing w:after="0" w:line="240" w:lineRule="auto"/>
        <w:jc w:val="center"/>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 14</w:t>
      </w:r>
    </w:p>
    <w:p w14:paraId="4E6F7D1B"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Kary umowne</w:t>
      </w:r>
    </w:p>
    <w:p w14:paraId="261F4655" w14:textId="77777777" w:rsidR="007E0588" w:rsidRDefault="007F47DB">
      <w:pPr>
        <w:widowControl w:val="0"/>
        <w:spacing w:after="0" w:line="240" w:lineRule="auto"/>
        <w:ind w:left="340" w:hanging="340"/>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1.</w:t>
      </w:r>
      <w:r>
        <w:rPr>
          <w:rFonts w:ascii="Cambria" w:hAnsi="Cambria" w:cstheme="minorHAnsi"/>
        </w:rPr>
        <w:tab/>
      </w:r>
      <w:r>
        <w:rPr>
          <w:rFonts w:ascii="Cambria" w:eastAsia="Times New Roman" w:hAnsi="Cambria" w:cstheme="minorHAnsi"/>
          <w:color w:val="000000"/>
          <w:shd w:val="clear" w:color="auto" w:fill="FFFFFF"/>
          <w:lang w:eastAsia="pl-PL"/>
        </w:rPr>
        <w:t>Strony postanawiają że obowiązującą je formą odszkodowania za nienależyte wykonanie lub niewykonanie umowy będą kary umowne.</w:t>
      </w:r>
    </w:p>
    <w:p w14:paraId="18D9F656" w14:textId="77777777" w:rsidR="007E0588" w:rsidRDefault="007F47DB">
      <w:pPr>
        <w:widowControl w:val="0"/>
        <w:spacing w:after="0" w:line="240" w:lineRule="auto"/>
        <w:ind w:left="340" w:hanging="340"/>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2.</w:t>
      </w:r>
      <w:r>
        <w:rPr>
          <w:rFonts w:ascii="Cambria" w:eastAsia="Times New Roman" w:hAnsi="Cambria" w:cstheme="minorHAnsi"/>
          <w:color w:val="000000"/>
          <w:shd w:val="clear" w:color="auto" w:fill="FFFFFF"/>
          <w:lang w:eastAsia="pl-PL"/>
        </w:rPr>
        <w:tab/>
        <w:t>Kary te będą naliczane w następujących wysokościach:</w:t>
      </w:r>
    </w:p>
    <w:p w14:paraId="7CCBF158" w14:textId="77777777" w:rsidR="007E0588" w:rsidRDefault="007F47DB">
      <w:pPr>
        <w:widowControl w:val="0"/>
        <w:spacing w:after="0" w:line="240" w:lineRule="auto"/>
        <w:ind w:left="340" w:firstLine="10"/>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1) Wykonawca zapłaci Zamawiającemu kary umowne:</w:t>
      </w:r>
    </w:p>
    <w:p w14:paraId="36F6AE56" w14:textId="77777777" w:rsidR="007E0588" w:rsidRDefault="007F47DB">
      <w:pPr>
        <w:widowControl w:val="0"/>
        <w:spacing w:after="0" w:line="240" w:lineRule="auto"/>
        <w:ind w:left="851" w:hanging="235"/>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a) za zwłokę w wykonywaniu określonego w umowie przedmiotu umowy w wysokości 0,1% wynagrodzenia umownego netto określonego w § 2 ust. 1, za każdy rozpoczęty dzień zwłoki,</w:t>
      </w:r>
    </w:p>
    <w:p w14:paraId="308AEC57" w14:textId="77777777" w:rsidR="007E0588" w:rsidRDefault="007F47DB">
      <w:pPr>
        <w:widowControl w:val="0"/>
        <w:spacing w:after="0" w:line="240" w:lineRule="auto"/>
        <w:ind w:left="851" w:hanging="235"/>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b)</w:t>
      </w:r>
      <w:r>
        <w:rPr>
          <w:rFonts w:ascii="Cambria" w:eastAsia="Times New Roman" w:hAnsi="Cambria" w:cstheme="minorHAnsi"/>
          <w:color w:val="000000"/>
          <w:shd w:val="clear" w:color="auto" w:fill="FFFFFF"/>
          <w:lang w:eastAsia="pl-PL"/>
        </w:rPr>
        <w:tab/>
        <w:t>za zwłokę w usunięciu wad i usterek stwierdzonych przy odbiorze końcowym lub w okresie gwarancji jakości w wysokości 0,1% wynagrodzenia umownego netto określonego w § 2 ust. 1, za każdy dzień zwłoki, liczony od dnia następnego po upływie terminu wyznaczonego na usunięcie wad i usterek,</w:t>
      </w:r>
    </w:p>
    <w:p w14:paraId="5C9989F0" w14:textId="77777777" w:rsidR="007E0588" w:rsidRDefault="007F47DB">
      <w:pPr>
        <w:widowControl w:val="0"/>
        <w:spacing w:after="0" w:line="240" w:lineRule="auto"/>
        <w:ind w:left="851" w:hanging="235"/>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c)</w:t>
      </w:r>
      <w:r>
        <w:rPr>
          <w:rFonts w:ascii="Cambria" w:eastAsia="Times New Roman" w:hAnsi="Cambria" w:cstheme="minorHAnsi"/>
          <w:color w:val="000000"/>
          <w:shd w:val="clear" w:color="auto" w:fill="FFFFFF"/>
          <w:lang w:eastAsia="pl-PL"/>
        </w:rPr>
        <w:tab/>
        <w:t>za odstąpienie od umowy z przyczyn zależnych od Wykonawcy w wysokości 10% wynagrodzenia umownego netto, określonego w § 2 ust. 1.</w:t>
      </w:r>
    </w:p>
    <w:p w14:paraId="094DAF35" w14:textId="77777777" w:rsidR="007E0588" w:rsidRDefault="007F47DB">
      <w:pPr>
        <w:widowControl w:val="0"/>
        <w:spacing w:after="0" w:line="240" w:lineRule="auto"/>
        <w:ind w:left="851" w:hanging="235"/>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d)</w:t>
      </w:r>
      <w:r>
        <w:rPr>
          <w:rFonts w:ascii="Cambria" w:eastAsia="Times New Roman" w:hAnsi="Cambria" w:cstheme="minorHAnsi"/>
          <w:color w:val="000000"/>
          <w:shd w:val="clear" w:color="auto" w:fill="FFFFFF"/>
          <w:lang w:eastAsia="pl-PL"/>
        </w:rPr>
        <w:tab/>
        <w:t>za brak zapłaty lub nieterminową zapłatę wynagrodzenia należnego podwykonawcy lub dalszemu podwykonawcy - w wysokości 0,5%</w:t>
      </w:r>
      <w:r>
        <w:rPr>
          <w:rFonts w:ascii="Cambria" w:hAnsi="Cambria" w:cstheme="minorHAnsi"/>
        </w:rPr>
        <w:t xml:space="preserve"> od należnego im wynagrodzenia za każde dokonanie przez Zamawiającego bezpośredniej płatności na rzecz podwykonawców lub dalszych podwykonawców,</w:t>
      </w:r>
    </w:p>
    <w:p w14:paraId="044730C4" w14:textId="77777777" w:rsidR="007E0588" w:rsidRDefault="007F47DB">
      <w:pPr>
        <w:tabs>
          <w:tab w:val="left" w:pos="980"/>
        </w:tabs>
        <w:spacing w:after="0" w:line="240" w:lineRule="auto"/>
        <w:ind w:left="882" w:hanging="252"/>
        <w:jc w:val="both"/>
        <w:rPr>
          <w:rFonts w:ascii="Cambria" w:hAnsi="Cambria" w:cstheme="minorHAnsi"/>
        </w:rPr>
      </w:pPr>
      <w:r>
        <w:rPr>
          <w:rFonts w:ascii="Cambria" w:eastAsia="Times New Roman" w:hAnsi="Cambria" w:cstheme="minorHAnsi"/>
          <w:color w:val="000000"/>
          <w:shd w:val="clear" w:color="auto" w:fill="FFFFFF"/>
          <w:lang w:eastAsia="pl-PL"/>
        </w:rPr>
        <w:t>e)</w:t>
      </w:r>
      <w:r>
        <w:rPr>
          <w:rFonts w:ascii="Cambria" w:eastAsia="Times New Roman" w:hAnsi="Cambria" w:cstheme="minorHAnsi"/>
          <w:color w:val="000000"/>
          <w:shd w:val="clear" w:color="auto" w:fill="FFFFFF"/>
          <w:lang w:eastAsia="pl-PL"/>
        </w:rPr>
        <w:tab/>
        <w:t>za nieprzedłożenie do zaakceptowania projektu umowy o podwykonawstwo, której przedmiotem są roboty budowlane, lub projektu jej zmiany – w wysokości 10</w:t>
      </w:r>
      <w:r>
        <w:rPr>
          <w:rFonts w:ascii="Cambria" w:hAnsi="Cambria" w:cstheme="minorHAnsi"/>
        </w:rPr>
        <w:t>00 zł brutto złotych za każdy nieprzedłożony do zaakceptowania projekt umowy lub jej zmiany;</w:t>
      </w:r>
    </w:p>
    <w:p w14:paraId="3A267EA2" w14:textId="77777777" w:rsidR="007E0588" w:rsidRDefault="007F47DB">
      <w:pPr>
        <w:tabs>
          <w:tab w:val="left" w:pos="980"/>
        </w:tabs>
        <w:spacing w:after="0" w:line="240" w:lineRule="auto"/>
        <w:ind w:left="882" w:hanging="252"/>
        <w:jc w:val="both"/>
        <w:rPr>
          <w:rFonts w:ascii="Cambria" w:hAnsi="Cambria" w:cstheme="minorHAnsi"/>
        </w:rPr>
      </w:pPr>
      <w:r>
        <w:rPr>
          <w:rFonts w:ascii="Cambria" w:hAnsi="Cambria" w:cstheme="minorHAnsi"/>
        </w:rPr>
        <w:t>f)</w:t>
      </w:r>
      <w:r>
        <w:rPr>
          <w:rFonts w:ascii="Cambria" w:hAnsi="Cambria" w:cstheme="minorHAnsi"/>
        </w:rPr>
        <w:tab/>
      </w:r>
      <w:r>
        <w:rPr>
          <w:rFonts w:ascii="Cambria" w:eastAsia="Times New Roman" w:hAnsi="Cambria" w:cstheme="minorHAnsi"/>
          <w:color w:val="000000"/>
          <w:shd w:val="clear" w:color="auto" w:fill="FFFFFF"/>
          <w:lang w:eastAsia="pl-PL"/>
        </w:rPr>
        <w:t xml:space="preserve">za nieprzedłożenie poświadczonej za zgodność z oryginałem kopii umowy o podwykonawstwo lub jej zmiany - w wysokości </w:t>
      </w:r>
      <w:r>
        <w:rPr>
          <w:rFonts w:ascii="Cambria" w:hAnsi="Cambria" w:cstheme="minorHAnsi"/>
        </w:rPr>
        <w:t>1000 zł brutto złotych za każdy stwierdzony przypadek o którym mowa powyżej;</w:t>
      </w:r>
      <w:r>
        <w:rPr>
          <w:rFonts w:ascii="Cambria" w:eastAsia="Times New Roman" w:hAnsi="Cambria" w:cstheme="minorHAnsi"/>
          <w:color w:val="000000"/>
          <w:shd w:val="clear" w:color="auto" w:fill="FFFFFF"/>
          <w:lang w:eastAsia="pl-PL"/>
        </w:rPr>
        <w:t xml:space="preserve"> </w:t>
      </w:r>
    </w:p>
    <w:p w14:paraId="71D4E5DD" w14:textId="77777777" w:rsidR="007E0588" w:rsidRDefault="007F47DB">
      <w:pPr>
        <w:tabs>
          <w:tab w:val="left" w:pos="980"/>
        </w:tabs>
        <w:spacing w:after="0" w:line="240" w:lineRule="auto"/>
        <w:ind w:left="882" w:hanging="252"/>
        <w:jc w:val="both"/>
        <w:rPr>
          <w:rFonts w:ascii="Cambria" w:hAnsi="Cambria" w:cstheme="minorHAnsi"/>
        </w:rPr>
      </w:pPr>
      <w:r>
        <w:rPr>
          <w:rFonts w:ascii="Cambria" w:hAnsi="Cambria" w:cstheme="minorHAnsi"/>
        </w:rPr>
        <w:t>g)</w:t>
      </w:r>
      <w:r>
        <w:rPr>
          <w:rFonts w:ascii="Cambria" w:hAnsi="Cambria" w:cstheme="minorHAnsi"/>
        </w:rPr>
        <w:tab/>
        <w:t>za brak dokonania wymaganej przez Zamawiającego zmiany umowy o podwykonawstwo w zakresie terminu zapłaty we wskazanym przez Zamawiającego terminie - w wysokości 1000,00 złotych brutto;</w:t>
      </w:r>
    </w:p>
    <w:p w14:paraId="0F834766" w14:textId="77777777" w:rsidR="007E0588" w:rsidRDefault="007F47DB">
      <w:pPr>
        <w:tabs>
          <w:tab w:val="left" w:pos="980"/>
        </w:tabs>
        <w:spacing w:after="0" w:line="240" w:lineRule="auto"/>
        <w:ind w:left="882" w:hanging="252"/>
        <w:jc w:val="both"/>
        <w:rPr>
          <w:rFonts w:ascii="Cambria" w:hAnsi="Cambria" w:cstheme="minorHAnsi"/>
        </w:rPr>
      </w:pPr>
      <w:r>
        <w:rPr>
          <w:rFonts w:ascii="Cambria" w:hAnsi="Cambria" w:cstheme="minorHAnsi"/>
        </w:rPr>
        <w:t>h)</w:t>
      </w:r>
      <w:r>
        <w:rPr>
          <w:rFonts w:ascii="Cambria" w:hAnsi="Cambria" w:cstheme="minorHAnsi"/>
        </w:rPr>
        <w:tab/>
      </w:r>
      <w:r>
        <w:rPr>
          <w:rFonts w:ascii="Cambria" w:eastAsia="Times New Roman" w:hAnsi="Cambria" w:cstheme="minorHAnsi"/>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Pr>
          <w:rFonts w:ascii="Cambria" w:hAnsi="Cambria" w:cstheme="minorHAnsi"/>
        </w:rPr>
        <w:t xml:space="preserve"> </w:t>
      </w:r>
    </w:p>
    <w:p w14:paraId="3A56CE20" w14:textId="77777777" w:rsidR="007E0588" w:rsidRDefault="007F47DB">
      <w:pPr>
        <w:tabs>
          <w:tab w:val="left" w:pos="980"/>
        </w:tabs>
        <w:spacing w:after="0" w:line="240" w:lineRule="auto"/>
        <w:ind w:left="878" w:hanging="249"/>
        <w:jc w:val="both"/>
        <w:rPr>
          <w:rFonts w:ascii="Cambria" w:hAnsi="Cambria" w:cstheme="minorHAnsi"/>
        </w:rPr>
      </w:pPr>
      <w:r>
        <w:rPr>
          <w:rFonts w:ascii="Cambria" w:hAnsi="Cambria" w:cstheme="minorHAnsi"/>
        </w:rPr>
        <w:t>i)</w:t>
      </w:r>
      <w:r>
        <w:rPr>
          <w:rFonts w:ascii="Cambria" w:hAnsi="Cambria" w:cstheme="minorHAnsi"/>
        </w:rPr>
        <w:tab/>
        <w:t>za nieprzedłożenie w terminie 7 dni od daty podpisania umowy dokumentu, o którym mowa w §1 ust. 7 - w wysokości 500 zł brutto za każdy dzień zwłoki.</w:t>
      </w:r>
    </w:p>
    <w:p w14:paraId="2F2E72B3" w14:textId="77777777" w:rsidR="007E0588" w:rsidRDefault="007F47DB">
      <w:pPr>
        <w:widowControl w:val="0"/>
        <w:spacing w:after="0" w:line="240" w:lineRule="auto"/>
        <w:ind w:left="340" w:firstLine="86"/>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2) Zamawiający zapłaci Wykonawcy kary umowne:</w:t>
      </w:r>
    </w:p>
    <w:p w14:paraId="23F30509" w14:textId="77777777" w:rsidR="007E0588" w:rsidRDefault="007F47DB">
      <w:pPr>
        <w:widowControl w:val="0"/>
        <w:tabs>
          <w:tab w:val="left" w:pos="854"/>
          <w:tab w:val="left" w:pos="910"/>
        </w:tabs>
        <w:spacing w:after="0" w:line="240" w:lineRule="auto"/>
        <w:ind w:left="868" w:hanging="224"/>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a)</w:t>
      </w:r>
      <w:r>
        <w:rPr>
          <w:rFonts w:ascii="Cambria" w:eastAsia="Times New Roman" w:hAnsi="Cambria" w:cstheme="minorHAnsi"/>
          <w:color w:val="000000"/>
          <w:shd w:val="clear" w:color="auto" w:fill="FFFFFF"/>
          <w:lang w:eastAsia="pl-PL"/>
        </w:rPr>
        <w:tab/>
        <w:t>za zwłokę w przekazaniu terenu budowy oraz uniemożliwienia rozpoczęcia robót z przyczyn zależnych od Zamawiającego w wysokości 0,1% wynagrodzenia umownego netto, określonego w § 2 ust. 1 umowy za każdy dzień zwłoki,</w:t>
      </w:r>
    </w:p>
    <w:p w14:paraId="3D14F31A" w14:textId="77777777" w:rsidR="007E0588" w:rsidRDefault="007F47DB">
      <w:pPr>
        <w:widowControl w:val="0"/>
        <w:tabs>
          <w:tab w:val="left" w:pos="854"/>
          <w:tab w:val="left" w:pos="910"/>
        </w:tabs>
        <w:spacing w:after="0" w:line="240" w:lineRule="auto"/>
        <w:ind w:left="868" w:hanging="224"/>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lastRenderedPageBreak/>
        <w:t>b)</w:t>
      </w:r>
      <w:r>
        <w:rPr>
          <w:rFonts w:ascii="Cambria" w:eastAsia="Times New Roman" w:hAnsi="Cambria" w:cstheme="minorHAnsi"/>
          <w:color w:val="000000"/>
          <w:shd w:val="clear" w:color="auto" w:fill="FFFFFF"/>
          <w:lang w:eastAsia="pl-PL"/>
        </w:rPr>
        <w:tab/>
        <w:t>za odstąpienie od umowy z przyczyn zależnych od Zamawiającego w wysokości 10% wynagrodzenia umownego netto, określonego w § 2 ust. 1.</w:t>
      </w:r>
    </w:p>
    <w:p w14:paraId="67BEF533" w14:textId="77777777" w:rsidR="007E0588" w:rsidRDefault="007F47DB">
      <w:pPr>
        <w:widowControl w:val="0"/>
        <w:spacing w:after="0" w:line="240" w:lineRule="auto"/>
        <w:ind w:left="709" w:hanging="283"/>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3)</w:t>
      </w:r>
      <w:r>
        <w:rPr>
          <w:rFonts w:ascii="Cambria" w:eastAsia="Times New Roman" w:hAnsi="Cambria" w:cstheme="minorHAnsi"/>
          <w:color w:val="000000"/>
          <w:shd w:val="clear" w:color="auto" w:fill="FFFFFF"/>
          <w:lang w:eastAsia="pl-PL"/>
        </w:rPr>
        <w:tab/>
        <w:t>Łączna maksymalna wysokość kar umownych nałożonych na Wykonawcę nie może przekroczyć 30% wynagrodzenia netto, określonego w § 2 ust. 1 umowy.</w:t>
      </w:r>
    </w:p>
    <w:p w14:paraId="23D18DAE" w14:textId="77777777" w:rsidR="007E0588" w:rsidRDefault="007F47DB">
      <w:pPr>
        <w:widowControl w:val="0"/>
        <w:spacing w:after="0" w:line="240" w:lineRule="auto"/>
        <w:ind w:left="709" w:hanging="283"/>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4)</w:t>
      </w:r>
      <w:r>
        <w:rPr>
          <w:rFonts w:ascii="Cambria" w:eastAsia="Times New Roman" w:hAnsi="Cambria" w:cstheme="minorHAnsi"/>
          <w:color w:val="000000"/>
          <w:shd w:val="clear" w:color="auto" w:fill="FFFFFF"/>
          <w:lang w:eastAsia="pl-PL"/>
        </w:rPr>
        <w:tab/>
        <w:t>Łączna maksymalna wysokość kar umownych nałożonych na Zamawiającego nie może przekroczyć 30% wynagrodzenia netto, określonego w § 2 ust. 1 umowy.</w:t>
      </w:r>
    </w:p>
    <w:p w14:paraId="3935121F" w14:textId="77777777" w:rsidR="007E0588" w:rsidRDefault="007F47DB">
      <w:pPr>
        <w:widowControl w:val="0"/>
        <w:spacing w:after="0" w:line="240" w:lineRule="auto"/>
        <w:ind w:left="709" w:hanging="283"/>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5)</w:t>
      </w:r>
      <w:r>
        <w:rPr>
          <w:rFonts w:ascii="Cambria" w:eastAsia="Times New Roman" w:hAnsi="Cambria" w:cstheme="minorHAnsi"/>
          <w:color w:val="000000"/>
          <w:shd w:val="clear" w:color="auto" w:fill="FFFFFF"/>
          <w:lang w:eastAsia="pl-PL"/>
        </w:rPr>
        <w:tab/>
        <w:t>Strony zastrzegają sobie prawo dochodzenia odszkodowania przewyższającego wysokość kar umownych lub za szkody poniesione z przyczyn innych niż w pkt. 1) i 2) jeżeli wysokość kar nie pokrywa faktycznie wyrządzonej szkody.</w:t>
      </w:r>
    </w:p>
    <w:p w14:paraId="4404F4CC" w14:textId="77777777" w:rsidR="007E0588" w:rsidRDefault="007F47DB">
      <w:pPr>
        <w:widowControl w:val="0"/>
        <w:spacing w:after="0" w:line="240" w:lineRule="auto"/>
        <w:ind w:left="284" w:hanging="283"/>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3.</w:t>
      </w:r>
      <w:r>
        <w:rPr>
          <w:rFonts w:ascii="Cambria" w:eastAsia="Times New Roman" w:hAnsi="Cambria" w:cstheme="minorHAnsi"/>
          <w:color w:val="000000"/>
          <w:shd w:val="clear" w:color="auto" w:fill="FFFFFF"/>
          <w:lang w:eastAsia="pl-PL"/>
        </w:rPr>
        <w:tab/>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p>
    <w:p w14:paraId="0D2FFF2B" w14:textId="77777777" w:rsidR="007E0588" w:rsidRDefault="007F47DB">
      <w:pPr>
        <w:widowControl w:val="0"/>
        <w:spacing w:after="0" w:line="240" w:lineRule="auto"/>
        <w:ind w:left="340" w:hanging="340"/>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4.</w:t>
      </w:r>
      <w:r>
        <w:rPr>
          <w:rFonts w:ascii="Cambria" w:eastAsia="Times New Roman" w:hAnsi="Cambria" w:cstheme="minorHAnsi"/>
          <w:color w:val="000000"/>
          <w:shd w:val="clear" w:color="auto" w:fill="FFFFFF"/>
          <w:lang w:eastAsia="pl-PL"/>
        </w:rPr>
        <w:tab/>
        <w:t>W przypadku nie usunięcia wad i usterek w wyznaczonym terminie, Zamawiający niezależnie od naliczenia kar umownych, może usunąć je na koszt i ryzyko Wykonawcy.</w:t>
      </w:r>
    </w:p>
    <w:p w14:paraId="055CCBEC" w14:textId="77777777" w:rsidR="007E0588" w:rsidRDefault="007F47DB">
      <w:pPr>
        <w:widowControl w:val="0"/>
        <w:numPr>
          <w:ilvl w:val="0"/>
          <w:numId w:val="27"/>
        </w:numPr>
        <w:tabs>
          <w:tab w:val="left" w:pos="290"/>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uzgodnienia zmiany terminów realizacji kara umowna będzie liczona od nowych terminów.</w:t>
      </w:r>
    </w:p>
    <w:p w14:paraId="5407D228"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 15</w:t>
      </w:r>
    </w:p>
    <w:p w14:paraId="4B1635ED"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Zabezpieczenie należytego wykonania umowy</w:t>
      </w:r>
    </w:p>
    <w:p w14:paraId="2E1FA66E" w14:textId="77777777" w:rsidR="007E0588" w:rsidRDefault="007F47DB">
      <w:pPr>
        <w:widowControl w:val="0"/>
        <w:numPr>
          <w:ilvl w:val="0"/>
          <w:numId w:val="28"/>
        </w:numPr>
        <w:tabs>
          <w:tab w:val="left" w:pos="285"/>
          <w:tab w:val="left" w:leader="dot" w:pos="7282"/>
        </w:tabs>
        <w:spacing w:after="0" w:line="240" w:lineRule="auto"/>
        <w:ind w:left="284" w:hanging="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Wykonawca wniósł zabezpieczenie należytego wykonania umowy w wysokości 5% wynagrodzenia brutto, o którym mowa w § 2 ust. 1 , co stanowi kwotę w wysokości: </w:t>
      </w:r>
      <w:r>
        <w:rPr>
          <w:rFonts w:ascii="Cambria" w:eastAsia="Times New Roman" w:hAnsi="Cambria" w:cstheme="minorHAnsi"/>
          <w:color w:val="000000"/>
          <w:shd w:val="clear" w:color="auto" w:fill="FFFFFF"/>
          <w:lang w:eastAsia="pl-PL"/>
        </w:rPr>
        <w:tab/>
        <w:t>zł słownie złotych:</w:t>
      </w:r>
    </w:p>
    <w:p w14:paraId="0F40A1EE" w14:textId="77777777" w:rsidR="007E0588" w:rsidRDefault="007F47DB">
      <w:pPr>
        <w:widowControl w:val="0"/>
        <w:numPr>
          <w:ilvl w:val="0"/>
          <w:numId w:val="28"/>
        </w:numPr>
        <w:tabs>
          <w:tab w:val="left" w:pos="285"/>
          <w:tab w:val="left" w:leader="dot" w:pos="7282"/>
        </w:tabs>
        <w:spacing w:after="0" w:line="240" w:lineRule="auto"/>
        <w:ind w:left="284" w:hanging="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Zabezpieczenie zostało wniesione w formie</w:t>
      </w:r>
      <w:r>
        <w:rPr>
          <w:rFonts w:ascii="Cambria" w:eastAsia="Times New Roman" w:hAnsi="Cambria" w:cstheme="minorHAnsi"/>
          <w:color w:val="000000"/>
          <w:shd w:val="clear" w:color="auto" w:fill="FFFFFF"/>
          <w:lang w:eastAsia="pl-PL"/>
        </w:rPr>
        <w:tab/>
        <w:t>………………………………</w:t>
      </w:r>
    </w:p>
    <w:p w14:paraId="3D90E461" w14:textId="77777777" w:rsidR="007E0588" w:rsidRDefault="007F47DB">
      <w:pPr>
        <w:widowControl w:val="0"/>
        <w:numPr>
          <w:ilvl w:val="1"/>
          <w:numId w:val="28"/>
        </w:numPr>
        <w:tabs>
          <w:tab w:val="left" w:pos="371"/>
        </w:tabs>
        <w:spacing w:after="0" w:line="240" w:lineRule="auto"/>
        <w:ind w:left="756" w:hanging="47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w:t>
      </w:r>
    </w:p>
    <w:p w14:paraId="7A962A90" w14:textId="77777777" w:rsidR="007E0588" w:rsidRDefault="007F47DB">
      <w:pPr>
        <w:widowControl w:val="0"/>
        <w:numPr>
          <w:ilvl w:val="1"/>
          <w:numId w:val="28"/>
        </w:numPr>
        <w:tabs>
          <w:tab w:val="left" w:pos="371"/>
        </w:tabs>
        <w:spacing w:after="0" w:line="240" w:lineRule="auto"/>
        <w:ind w:left="756" w:hanging="47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6DEBC188" w14:textId="77777777" w:rsidR="007E0588" w:rsidRDefault="007F47DB">
      <w:pPr>
        <w:widowControl w:val="0"/>
        <w:numPr>
          <w:ilvl w:val="0"/>
          <w:numId w:val="28"/>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086C7BEA" w14:textId="77777777" w:rsidR="007E0588" w:rsidRDefault="007F47DB">
      <w:pPr>
        <w:widowControl w:val="0"/>
        <w:numPr>
          <w:ilvl w:val="0"/>
          <w:numId w:val="28"/>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sytuacji, gdy wskutek okoliczności, w szczególności o których mowa w § 6 ust. 2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44DA7D13" w14:textId="77777777" w:rsidR="007E0588" w:rsidRDefault="007F47DB">
      <w:pPr>
        <w:widowControl w:val="0"/>
        <w:numPr>
          <w:ilvl w:val="0"/>
          <w:numId w:val="28"/>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trakcie realizacji umowy Wykonawca może dokonać zmiany formy zabezpieczenia na jedną lub kilka form, o których mowa w art.450 ust.1 P.z.p. Zmiana formy zabezpieczenia musi być dokonana z zachowaniem ciągłości zabezpieczenia i bez zmiany jego wysokości.</w:t>
      </w:r>
    </w:p>
    <w:p w14:paraId="0CFD1D2B" w14:textId="77777777" w:rsidR="007E0588" w:rsidRDefault="007F47DB">
      <w:pPr>
        <w:widowControl w:val="0"/>
        <w:spacing w:after="0" w:line="240" w:lineRule="auto"/>
        <w:ind w:left="20"/>
        <w:jc w:val="center"/>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 16</w:t>
      </w:r>
    </w:p>
    <w:p w14:paraId="6554B73C" w14:textId="77777777" w:rsidR="007E0588" w:rsidRDefault="007F47DB">
      <w:pPr>
        <w:widowControl w:val="0"/>
        <w:spacing w:after="0" w:line="240" w:lineRule="auto"/>
        <w:ind w:left="20"/>
        <w:jc w:val="center"/>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Zmiana umowy</w:t>
      </w:r>
    </w:p>
    <w:p w14:paraId="7E0676F9" w14:textId="77777777" w:rsidR="007E0588" w:rsidRDefault="007F47DB">
      <w:pPr>
        <w:widowControl w:val="0"/>
        <w:numPr>
          <w:ilvl w:val="0"/>
          <w:numId w:val="29"/>
        </w:numPr>
        <w:tabs>
          <w:tab w:val="left" w:pos="282"/>
        </w:tabs>
        <w:spacing w:after="0" w:line="240" w:lineRule="auto"/>
        <w:ind w:left="318" w:hanging="31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Zmiana postanowień zawartej umowy może nastąpić za zgodą obu stron wyrażoną na piśmie, w formie aneksu do umowy, pod rygorem nieważności takiej zmiany. Z uwagi na ryczałtowy charakter wynagrodzenia, zmiany umowy mogą nastąpić na zasadach, o których mowa w art. 455 Prawa zamówień publicznych, a w szczególności:</w:t>
      </w:r>
    </w:p>
    <w:p w14:paraId="590F2A2A" w14:textId="77777777" w:rsidR="007E0588" w:rsidRDefault="007F47DB">
      <w:pPr>
        <w:widowControl w:val="0"/>
        <w:numPr>
          <w:ilvl w:val="0"/>
          <w:numId w:val="30"/>
        </w:numPr>
        <w:tabs>
          <w:tab w:val="left" w:pos="294"/>
        </w:tabs>
        <w:spacing w:after="0" w:line="240" w:lineRule="auto"/>
        <w:ind w:left="318" w:hanging="31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35D162E7" w14:textId="77777777" w:rsidR="007E0588" w:rsidRDefault="007F47DB">
      <w:pPr>
        <w:widowControl w:val="0"/>
        <w:numPr>
          <w:ilvl w:val="0"/>
          <w:numId w:val="30"/>
        </w:numPr>
        <w:tabs>
          <w:tab w:val="left" w:pos="294"/>
        </w:tabs>
        <w:spacing w:after="0" w:line="240" w:lineRule="auto"/>
        <w:ind w:left="318" w:hanging="31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3CCC02FF" w14:textId="77777777" w:rsidR="007E0588" w:rsidRDefault="007F47DB">
      <w:pPr>
        <w:widowControl w:val="0"/>
        <w:numPr>
          <w:ilvl w:val="0"/>
          <w:numId w:val="30"/>
        </w:numPr>
        <w:tabs>
          <w:tab w:val="left" w:pos="294"/>
        </w:tabs>
        <w:spacing w:after="0" w:line="240" w:lineRule="auto"/>
        <w:ind w:left="318" w:hanging="31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lastRenderedPageBreak/>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799BCA9F" w14:textId="77777777" w:rsidR="007E0588" w:rsidRDefault="007F47DB">
      <w:pPr>
        <w:widowControl w:val="0"/>
        <w:numPr>
          <w:ilvl w:val="0"/>
          <w:numId w:val="30"/>
        </w:numPr>
        <w:tabs>
          <w:tab w:val="left" w:pos="298"/>
        </w:tabs>
        <w:spacing w:after="0" w:line="240" w:lineRule="auto"/>
        <w:ind w:left="318" w:hanging="31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68B93BBB" w14:textId="77777777" w:rsidR="007E0588" w:rsidRDefault="007F47DB">
      <w:pPr>
        <w:widowControl w:val="0"/>
        <w:numPr>
          <w:ilvl w:val="0"/>
          <w:numId w:val="30"/>
        </w:numPr>
        <w:tabs>
          <w:tab w:val="left" w:pos="298"/>
        </w:tabs>
        <w:spacing w:after="0" w:line="240" w:lineRule="auto"/>
        <w:ind w:left="318" w:hanging="31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 powodu istotnych braków lub błędów dokumentacji projektowej, również tych polegających na niezgodności dokumentacji z przepisami prawa,</w:t>
      </w:r>
    </w:p>
    <w:p w14:paraId="25356C72" w14:textId="77777777" w:rsidR="007E0588" w:rsidRDefault="007F47DB">
      <w:pPr>
        <w:widowControl w:val="0"/>
        <w:numPr>
          <w:ilvl w:val="0"/>
          <w:numId w:val="30"/>
        </w:numPr>
        <w:tabs>
          <w:tab w:val="left" w:pos="298"/>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 powodu wystąpienia dodatkowych robót budowlanych lub zamiennych, a niemożliwych do przewidzenia,</w:t>
      </w:r>
    </w:p>
    <w:p w14:paraId="0D8E2064" w14:textId="77777777" w:rsidR="007E0588" w:rsidRDefault="007F47DB">
      <w:pPr>
        <w:widowControl w:val="0"/>
        <w:numPr>
          <w:ilvl w:val="0"/>
          <w:numId w:val="30"/>
        </w:numPr>
        <w:tabs>
          <w:tab w:val="left" w:pos="281"/>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207D610A" w14:textId="77777777" w:rsidR="007E0588" w:rsidRDefault="007F47DB">
      <w:pPr>
        <w:widowControl w:val="0"/>
        <w:numPr>
          <w:ilvl w:val="0"/>
          <w:numId w:val="30"/>
        </w:numPr>
        <w:tabs>
          <w:tab w:val="left" w:pos="281"/>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przepisów, które skutkują zmianą pozwolenia na budowę lub zgłoszenia wydanego dla realizowanego zamówienia - w przypadku wystąpienia,</w:t>
      </w:r>
    </w:p>
    <w:p w14:paraId="050085C4" w14:textId="77777777" w:rsidR="007E0588" w:rsidRDefault="007F47DB">
      <w:pPr>
        <w:widowControl w:val="0"/>
        <w:numPr>
          <w:ilvl w:val="0"/>
          <w:numId w:val="30"/>
        </w:numPr>
        <w:tabs>
          <w:tab w:val="left" w:pos="281"/>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konieczności wykonania prac wynikających z zaleceń organów uprawnionych np. nadzoru budowlanego, itp.,</w:t>
      </w:r>
    </w:p>
    <w:p w14:paraId="00186E79"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oczekiwanie na przedłużające się decyzje organów zatwierdzających, kontrolujących, wydających decyzje etc.,</w:t>
      </w:r>
    </w:p>
    <w:p w14:paraId="4452C943"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osób realizujących zamówienie pod warunkiem, że osoby te będą spełniały wymagania określone w SWZ;</w:t>
      </w:r>
    </w:p>
    <w:p w14:paraId="36FFD6C0"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0FDE48D6"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D9CFF59"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wynagrodzenia w przypadku urzędowych zmian w obowiązujących przepisach podatkowych, w tym zmiany podatku VAT,</w:t>
      </w:r>
    </w:p>
    <w:p w14:paraId="6AFCEFB7"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wynagrodzenia w przypadku rezygnacji z wykonywania pewnych robót przewidzianych w dokumentacji projektowej, a więc odstąpienia przez Zmawiającego od części przedmiotu umowy (tzw. „roboty zaniechane”, o których mowa § 1 ust. 3 niniejszej umowy),</w:t>
      </w:r>
    </w:p>
    <w:p w14:paraId="04853F63"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06DD6ED8" w14:textId="77777777" w:rsidR="007E0588" w:rsidRDefault="007F47DB">
      <w:pPr>
        <w:widowControl w:val="0"/>
        <w:numPr>
          <w:ilvl w:val="0"/>
          <w:numId w:val="29"/>
        </w:numPr>
        <w:tabs>
          <w:tab w:val="left" w:pos="284"/>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umowy w przypadku pisemnego wyrażenia zgody przez Zamawiającego.</w:t>
      </w:r>
    </w:p>
    <w:p w14:paraId="77F1F895" w14:textId="77777777" w:rsidR="007E0588" w:rsidRDefault="007F47DB">
      <w:pPr>
        <w:widowControl w:val="0"/>
        <w:numPr>
          <w:ilvl w:val="0"/>
          <w:numId w:val="29"/>
        </w:numPr>
        <w:tabs>
          <w:tab w:val="left" w:pos="284"/>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18DA5B1A" w14:textId="77777777" w:rsidR="007E0588" w:rsidRDefault="007F47DB">
      <w:pPr>
        <w:widowControl w:val="0"/>
        <w:numPr>
          <w:ilvl w:val="0"/>
          <w:numId w:val="31"/>
        </w:numPr>
        <w:tabs>
          <w:tab w:val="left" w:pos="700"/>
        </w:tabs>
        <w:spacing w:after="0" w:line="240" w:lineRule="auto"/>
        <w:ind w:left="714" w:hanging="4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zażądać od wykonawcy usunięcia takich zmian, w tym wyburzenia i odbudowania całości lub części robót z wprowadzoną zmianą na koszt Wykonawcy;</w:t>
      </w:r>
    </w:p>
    <w:p w14:paraId="0BE5A860" w14:textId="77777777" w:rsidR="007E0588" w:rsidRDefault="007F47DB">
      <w:pPr>
        <w:widowControl w:val="0"/>
        <w:numPr>
          <w:ilvl w:val="0"/>
          <w:numId w:val="31"/>
        </w:numPr>
        <w:tabs>
          <w:tab w:val="left" w:pos="700"/>
        </w:tabs>
        <w:spacing w:after="0" w:line="240" w:lineRule="auto"/>
        <w:ind w:left="715" w:hanging="4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047919A2" w14:textId="77777777" w:rsidR="007E0588" w:rsidRDefault="007F47DB">
      <w:pPr>
        <w:pStyle w:val="Akapitzlist"/>
        <w:widowControl w:val="0"/>
        <w:numPr>
          <w:ilvl w:val="0"/>
          <w:numId w:val="29"/>
        </w:numPr>
        <w:tabs>
          <w:tab w:val="left" w:pos="294"/>
        </w:tabs>
        <w:spacing w:after="0" w:line="240" w:lineRule="auto"/>
        <w:ind w:left="284" w:hanging="27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Jeżeli Siła Wyższa uniemożliwia lub uniemożliwi jednej ze Stron wywiązanie się z jakiegokolwiek zobowiązania objętego Umową, Strona ta zobowiązana jest niezwłocznie, nie później jednak niż w terminie trzech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t>
      </w:r>
      <w:r>
        <w:rPr>
          <w:rFonts w:ascii="Cambria" w:eastAsia="Times New Roman" w:hAnsi="Cambria" w:cstheme="minorHAnsi"/>
          <w:color w:val="000000"/>
          <w:shd w:val="clear" w:color="auto" w:fill="FFFFFF"/>
          <w:lang w:eastAsia="pl-PL"/>
        </w:rPr>
        <w:lastRenderedPageBreak/>
        <w:t>wykonywanie Umowy. Powinna także dążyć do kontynuowania realizacji swoich zobowiązań w rozsądnym zakresie oraz podjąć działania niezbędne do zminimalizowania skutków działania Siły Wyższej oraz czasu jej trwania.</w:t>
      </w:r>
    </w:p>
    <w:p w14:paraId="34D91C84" w14:textId="77777777" w:rsidR="007E0588" w:rsidRDefault="007F47DB">
      <w:pPr>
        <w:widowControl w:val="0"/>
        <w:numPr>
          <w:ilvl w:val="0"/>
          <w:numId w:val="29"/>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zgody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0827C46E" w14:textId="77777777" w:rsidR="007E0588" w:rsidRDefault="007F47DB">
      <w:pPr>
        <w:widowControl w:val="0"/>
        <w:numPr>
          <w:ilvl w:val="0"/>
          <w:numId w:val="29"/>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przewiduje również możliwość zmiany wysokości wynagrodzenia określonego w § 2 Umowy w przypadku zmiany stawki podatku od towarów i usług,</w:t>
      </w:r>
    </w:p>
    <w:p w14:paraId="78A76695" w14:textId="77777777" w:rsidR="007E0588" w:rsidRDefault="007F47DB">
      <w:pPr>
        <w:widowControl w:val="0"/>
        <w:numPr>
          <w:ilvl w:val="0"/>
          <w:numId w:val="32"/>
        </w:numPr>
        <w:tabs>
          <w:tab w:val="left" w:pos="279"/>
        </w:tabs>
        <w:spacing w:after="0" w:line="240" w:lineRule="auto"/>
        <w:ind w:left="284" w:hanging="25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9174BED" w14:textId="77777777" w:rsidR="007E0588" w:rsidRDefault="007F47DB">
      <w:pPr>
        <w:widowControl w:val="0"/>
        <w:numPr>
          <w:ilvl w:val="0"/>
          <w:numId w:val="32"/>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Zmiana Umowy w zakresie zmiany wynagrodzenia z przyczyn określonych w ust. 6 dotyczyć będzie wyłącznie płatności za prace, wykonane od dnia zmiany stawki podatku VAT.</w:t>
      </w:r>
    </w:p>
    <w:p w14:paraId="1DC8AF39" w14:textId="77777777" w:rsidR="007E0588" w:rsidRDefault="007F47DB">
      <w:pPr>
        <w:widowControl w:val="0"/>
        <w:spacing w:after="0" w:line="240" w:lineRule="auto"/>
        <w:jc w:val="center"/>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 17</w:t>
      </w:r>
    </w:p>
    <w:p w14:paraId="36F6D54E" w14:textId="77777777" w:rsidR="007E0588" w:rsidRDefault="007F47DB">
      <w:pPr>
        <w:widowControl w:val="0"/>
        <w:tabs>
          <w:tab w:val="left" w:pos="280"/>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 Pińczów.</w:t>
      </w:r>
    </w:p>
    <w:p w14:paraId="3661E2A2" w14:textId="77777777" w:rsidR="007E0588" w:rsidRDefault="007E0588">
      <w:pPr>
        <w:keepNext/>
        <w:keepLines/>
        <w:widowControl w:val="0"/>
        <w:spacing w:after="0" w:line="240" w:lineRule="auto"/>
        <w:jc w:val="center"/>
        <w:outlineLvl w:val="1"/>
        <w:rPr>
          <w:rFonts w:ascii="Cambria" w:eastAsia="Times New Roman" w:hAnsi="Cambria" w:cstheme="minorHAnsi"/>
          <w:b/>
          <w:bCs/>
          <w:color w:val="000000"/>
          <w:shd w:val="clear" w:color="auto" w:fill="FFFFFF"/>
          <w:lang w:eastAsia="pl-PL"/>
        </w:rPr>
      </w:pPr>
    </w:p>
    <w:p w14:paraId="64403DC3"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7" w:name="bookmark30"/>
      <w:r>
        <w:rPr>
          <w:rFonts w:ascii="Cambria" w:eastAsia="Times New Roman" w:hAnsi="Cambria" w:cstheme="minorHAnsi"/>
          <w:b/>
          <w:bCs/>
          <w:color w:val="000000"/>
          <w:shd w:val="clear" w:color="auto" w:fill="FFFFFF"/>
          <w:lang w:eastAsia="pl-PL"/>
        </w:rPr>
        <w:t>§ 1</w:t>
      </w:r>
      <w:bookmarkEnd w:id="27"/>
      <w:r>
        <w:rPr>
          <w:rFonts w:ascii="Cambria" w:eastAsia="Times New Roman" w:hAnsi="Cambria" w:cstheme="minorHAnsi"/>
          <w:b/>
          <w:bCs/>
          <w:color w:val="000000"/>
          <w:shd w:val="clear" w:color="auto" w:fill="FFFFFF"/>
          <w:lang w:eastAsia="pl-PL"/>
        </w:rPr>
        <w:t>8</w:t>
      </w:r>
    </w:p>
    <w:p w14:paraId="0F8E44AC"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8" w:name="bookmark31"/>
      <w:r>
        <w:rPr>
          <w:rFonts w:ascii="Cambria" w:eastAsia="Times New Roman" w:hAnsi="Cambria" w:cstheme="minorHAnsi"/>
          <w:b/>
          <w:bCs/>
          <w:color w:val="000000"/>
          <w:shd w:val="clear" w:color="auto" w:fill="FFFFFF"/>
          <w:lang w:eastAsia="pl-PL"/>
        </w:rPr>
        <w:t>Postanowienia końcowe</w:t>
      </w:r>
      <w:bookmarkEnd w:id="28"/>
    </w:p>
    <w:p w14:paraId="5FED445D" w14:textId="77777777" w:rsidR="007E0588" w:rsidRDefault="007F47DB">
      <w:pPr>
        <w:widowControl w:val="0"/>
        <w:numPr>
          <w:ilvl w:val="0"/>
          <w:numId w:val="34"/>
        </w:numPr>
        <w:tabs>
          <w:tab w:val="left" w:pos="325"/>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2C64815F" w14:textId="77777777" w:rsidR="007E0588" w:rsidRDefault="007F47DB">
      <w:pPr>
        <w:widowControl w:val="0"/>
        <w:numPr>
          <w:ilvl w:val="0"/>
          <w:numId w:val="34"/>
        </w:numPr>
        <w:tabs>
          <w:tab w:val="left" w:pos="325"/>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26C3EE55" w14:textId="77777777" w:rsidR="007E0588" w:rsidRDefault="007F47DB">
      <w:pPr>
        <w:widowControl w:val="0"/>
        <w:numPr>
          <w:ilvl w:val="0"/>
          <w:numId w:val="34"/>
        </w:numPr>
        <w:tabs>
          <w:tab w:val="left" w:pos="325"/>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Pr>
          <w:rFonts w:ascii="Cambria" w:eastAsia="Times New Roman" w:hAnsi="Cambria" w:cstheme="minorHAnsi"/>
          <w:lang w:eastAsia="pl-PL"/>
        </w:rPr>
        <w:t xml:space="preserve"> o </w:t>
      </w:r>
      <w:r>
        <w:rPr>
          <w:rFonts w:ascii="Cambria" w:eastAsia="Times New Roman" w:hAnsi="Cambria" w:cstheme="minorHAnsi"/>
          <w:color w:val="000000"/>
          <w:shd w:val="clear" w:color="auto" w:fill="FFFFFF"/>
          <w:lang w:eastAsia="pl-PL"/>
        </w:rPr>
        <w:t>ochronie danych) (Dz. Urz. UE L 119 z 04.05.2016, str. 1). We wskazanym zakresie Zamawiający</w:t>
      </w:r>
      <w:r>
        <w:rPr>
          <w:rFonts w:ascii="Cambria" w:eastAsia="Times New Roman" w:hAnsi="Cambria" w:cstheme="minorHAnsi"/>
          <w:lang w:eastAsia="pl-PL"/>
        </w:rPr>
        <w:t xml:space="preserve"> i </w:t>
      </w:r>
      <w:r>
        <w:rPr>
          <w:rFonts w:ascii="Cambria" w:eastAsia="Times New Roman" w:hAnsi="Cambria" w:cstheme="minorHAnsi"/>
          <w:color w:val="000000"/>
          <w:shd w:val="clear" w:color="auto" w:fill="FFFFFF"/>
          <w:lang w:eastAsia="pl-PL"/>
        </w:rPr>
        <w:t>Wykonawca zobowiązują się do stosowania przepisów RODO i do wykonywania wynikających z nich obowiązków nałożonych na administratorów danych.</w:t>
      </w:r>
    </w:p>
    <w:p w14:paraId="459AFE08" w14:textId="77777777" w:rsidR="007E0588" w:rsidRDefault="007F47DB">
      <w:pPr>
        <w:widowControl w:val="0"/>
        <w:numPr>
          <w:ilvl w:val="0"/>
          <w:numId w:val="34"/>
        </w:numPr>
        <w:tabs>
          <w:tab w:val="left" w:pos="325"/>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Załącznikami do umowy są:</w:t>
      </w:r>
    </w:p>
    <w:p w14:paraId="661059DD" w14:textId="77777777" w:rsidR="007E0588" w:rsidRDefault="007F47DB">
      <w:pPr>
        <w:widowControl w:val="0"/>
        <w:numPr>
          <w:ilvl w:val="0"/>
          <w:numId w:val="35"/>
        </w:numPr>
        <w:tabs>
          <w:tab w:val="left" w:pos="325"/>
        </w:tabs>
        <w:spacing w:after="0" w:line="240" w:lineRule="auto"/>
        <w:ind w:firstLine="426"/>
        <w:jc w:val="both"/>
        <w:rPr>
          <w:rFonts w:ascii="Cambria" w:eastAsia="Times New Roman" w:hAnsi="Cambria" w:cstheme="minorHAnsi"/>
          <w:lang w:eastAsia="pl-PL"/>
        </w:rPr>
      </w:pPr>
      <w:r>
        <w:rPr>
          <w:rFonts w:ascii="Cambria" w:eastAsia="Times New Roman" w:hAnsi="Cambria" w:cstheme="minorHAnsi"/>
          <w:lang w:eastAsia="pl-PL"/>
        </w:rPr>
        <w:t>Karta gwarancyjna</w:t>
      </w:r>
    </w:p>
    <w:p w14:paraId="1C544EC6" w14:textId="77777777" w:rsidR="007E0588" w:rsidRDefault="007F47DB">
      <w:pPr>
        <w:widowControl w:val="0"/>
        <w:numPr>
          <w:ilvl w:val="0"/>
          <w:numId w:val="35"/>
        </w:numPr>
        <w:tabs>
          <w:tab w:val="left" w:pos="325"/>
        </w:tabs>
        <w:spacing w:after="0" w:line="240" w:lineRule="auto"/>
        <w:ind w:firstLine="42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SWZ wraz z załącznikami,</w:t>
      </w:r>
    </w:p>
    <w:p w14:paraId="695ED373" w14:textId="77777777" w:rsidR="007E0588" w:rsidRDefault="007F47DB">
      <w:pPr>
        <w:widowControl w:val="0"/>
        <w:numPr>
          <w:ilvl w:val="0"/>
          <w:numId w:val="35"/>
        </w:numPr>
        <w:tabs>
          <w:tab w:val="left" w:pos="340"/>
        </w:tabs>
        <w:spacing w:after="0" w:line="240" w:lineRule="auto"/>
        <w:ind w:firstLine="42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Oferta wykonawcy wraz z załącznikami.</w:t>
      </w:r>
    </w:p>
    <w:p w14:paraId="75E2D497" w14:textId="77777777" w:rsidR="007E0588" w:rsidRDefault="007E0588">
      <w:pPr>
        <w:widowControl w:val="0"/>
        <w:tabs>
          <w:tab w:val="left" w:pos="340"/>
        </w:tabs>
        <w:spacing w:after="0" w:line="240" w:lineRule="auto"/>
        <w:ind w:firstLine="426"/>
        <w:jc w:val="both"/>
        <w:rPr>
          <w:rFonts w:ascii="Cambria" w:eastAsia="Times New Roman" w:hAnsi="Cambria" w:cstheme="minorHAnsi"/>
          <w:lang w:eastAsia="pl-PL"/>
        </w:rPr>
      </w:pPr>
    </w:p>
    <w:p w14:paraId="1A02A1B0" w14:textId="77777777" w:rsidR="007E0588" w:rsidRDefault="007F47DB">
      <w:pPr>
        <w:widowControl w:val="0"/>
        <w:numPr>
          <w:ilvl w:val="0"/>
          <w:numId w:val="34"/>
        </w:numPr>
        <w:tabs>
          <w:tab w:val="left" w:pos="325"/>
        </w:tabs>
        <w:spacing w:after="0" w:line="240" w:lineRule="auto"/>
        <w:ind w:left="364" w:hanging="36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7201A816" w14:textId="77777777" w:rsidR="007E0588" w:rsidRDefault="007E0588">
      <w:pPr>
        <w:widowControl w:val="0"/>
        <w:tabs>
          <w:tab w:val="left" w:pos="325"/>
        </w:tabs>
        <w:spacing w:after="0" w:line="240" w:lineRule="auto"/>
        <w:ind w:left="364" w:hanging="364"/>
        <w:jc w:val="both"/>
        <w:rPr>
          <w:rFonts w:ascii="Cambria" w:eastAsia="Times New Roman" w:hAnsi="Cambria" w:cstheme="minorHAnsi"/>
          <w:lang w:eastAsia="pl-PL"/>
        </w:rPr>
      </w:pPr>
    </w:p>
    <w:p w14:paraId="449A5B50" w14:textId="77777777" w:rsidR="007E0588" w:rsidRDefault="007F47DB">
      <w:pPr>
        <w:widowControl w:val="0"/>
        <w:numPr>
          <w:ilvl w:val="0"/>
          <w:numId w:val="34"/>
        </w:numPr>
        <w:tabs>
          <w:tab w:val="left" w:pos="325"/>
        </w:tabs>
        <w:spacing w:after="0" w:line="240" w:lineRule="auto"/>
        <w:ind w:left="364" w:hanging="36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Umowę sporządzono w 3-ch jednobrzmiących egzemplarzach - 2 egz. dla Zamawiającego i 1 egz. dla Wykonawcy.</w:t>
      </w:r>
    </w:p>
    <w:p w14:paraId="70ADE7B2" w14:textId="77777777" w:rsidR="007E0588" w:rsidRDefault="007E0588">
      <w:pPr>
        <w:widowControl w:val="0"/>
        <w:tabs>
          <w:tab w:val="left" w:pos="325"/>
        </w:tabs>
        <w:spacing w:after="0" w:line="240" w:lineRule="auto"/>
        <w:ind w:left="364" w:hanging="364"/>
        <w:jc w:val="both"/>
        <w:rPr>
          <w:rFonts w:ascii="Cambria" w:eastAsia="Times New Roman" w:hAnsi="Cambria" w:cstheme="minorHAnsi"/>
          <w:lang w:eastAsia="pl-PL"/>
        </w:rPr>
      </w:pPr>
    </w:p>
    <w:p w14:paraId="5A9E9D7C" w14:textId="77777777" w:rsidR="007E0588" w:rsidRDefault="007E0588">
      <w:pPr>
        <w:widowControl w:val="0"/>
        <w:tabs>
          <w:tab w:val="left" w:pos="325"/>
        </w:tabs>
        <w:spacing w:after="0" w:line="240" w:lineRule="auto"/>
        <w:ind w:left="364" w:hanging="364"/>
        <w:jc w:val="both"/>
        <w:rPr>
          <w:rFonts w:ascii="Cambria" w:eastAsia="Times New Roman" w:hAnsi="Cambria" w:cstheme="minorHAnsi"/>
          <w:lang w:eastAsia="pl-PL"/>
        </w:rPr>
      </w:pPr>
    </w:p>
    <w:p w14:paraId="120C87C6" w14:textId="77777777" w:rsidR="007E0588" w:rsidRDefault="007F47DB">
      <w:pPr>
        <w:keepNext/>
        <w:keepLines/>
        <w:widowControl w:val="0"/>
        <w:spacing w:after="0" w:line="240" w:lineRule="auto"/>
        <w:ind w:left="320" w:hanging="320"/>
        <w:jc w:val="both"/>
        <w:outlineLvl w:val="1"/>
        <w:rPr>
          <w:rFonts w:ascii="Cambria" w:eastAsia="Times New Roman" w:hAnsi="Cambria" w:cstheme="minorHAnsi"/>
          <w:color w:val="000000"/>
          <w:shd w:val="clear" w:color="auto" w:fill="FFFFFF"/>
          <w:lang w:eastAsia="pl-PL"/>
        </w:rPr>
      </w:pPr>
      <w:bookmarkStart w:id="29" w:name="bookmark32"/>
      <w:r>
        <w:rPr>
          <w:noProof/>
          <w:lang w:eastAsia="pl-PL"/>
        </w:rPr>
        <w:lastRenderedPageBreak/>
        <mc:AlternateContent>
          <mc:Choice Requires="wps">
            <w:drawing>
              <wp:anchor distT="0" distB="0" distL="63500" distR="63500" simplePos="0" relativeHeight="4" behindDoc="1" locked="0" layoutInCell="0" allowOverlap="1" wp14:anchorId="638CE1DB" wp14:editId="2EC17A62">
                <wp:simplePos x="0" y="0"/>
                <wp:positionH relativeFrom="margin">
                  <wp:posOffset>4747260</wp:posOffset>
                </wp:positionH>
                <wp:positionV relativeFrom="paragraph">
                  <wp:posOffset>12700</wp:posOffset>
                </wp:positionV>
                <wp:extent cx="942975" cy="133985"/>
                <wp:effectExtent l="3810" t="0" r="0" b="1270"/>
                <wp:wrapSquare wrapText="largest"/>
                <wp:docPr id="1" name="Pole tekstowe 2"/>
                <wp:cNvGraphicFramePr/>
                <a:graphic xmlns:a="http://schemas.openxmlformats.org/drawingml/2006/main">
                  <a:graphicData uri="http://schemas.microsoft.com/office/word/2010/wordprocessingShape">
                    <wps:wsp>
                      <wps:cNvSpPr/>
                      <wps:spPr>
                        <a:xfrm>
                          <a:off x="0" y="0"/>
                          <a:ext cx="942480" cy="133200"/>
                        </a:xfrm>
                        <a:prstGeom prst="rect">
                          <a:avLst/>
                        </a:prstGeom>
                        <a:noFill/>
                        <a:ln w="0">
                          <a:noFill/>
                        </a:ln>
                      </wps:spPr>
                      <wps:style>
                        <a:lnRef idx="0">
                          <a:scrgbClr r="0" g="0" b="0"/>
                        </a:lnRef>
                        <a:fillRef idx="0">
                          <a:scrgbClr r="0" g="0" b="0"/>
                        </a:fillRef>
                        <a:effectRef idx="0">
                          <a:scrgbClr r="0" g="0" b="0"/>
                        </a:effectRef>
                        <a:fontRef idx="minor"/>
                      </wps:style>
                      <wps:txbx>
                        <w:txbxContent>
                          <w:p w14:paraId="177BED9D" w14:textId="77777777" w:rsidR="007E0588" w:rsidRDefault="007F47DB">
                            <w:pPr>
                              <w:pStyle w:val="Bodytext21"/>
                              <w:shd w:val="clear" w:color="auto" w:fill="auto"/>
                              <w:ind w:firstLine="0"/>
                            </w:pPr>
                            <w:r>
                              <w:rPr>
                                <w:rStyle w:val="Bodytext2Exact"/>
                                <w:color w:val="000000"/>
                              </w:rPr>
                              <w:t>WYKONAWCA:</w:t>
                            </w:r>
                          </w:p>
                        </w:txbxContent>
                      </wps:txbx>
                      <wps:bodyPr lIns="0" tIns="0" rIns="0" bIns="0" anchor="t" upright="1">
                        <a:spAutoFit/>
                      </wps:bodyPr>
                    </wps:wsp>
                  </a:graphicData>
                </a:graphic>
              </wp:anchor>
            </w:drawing>
          </mc:Choice>
          <mc:Fallback>
            <w:pict>
              <v:rect w14:anchorId="638CE1DB" id="Pole tekstowe 2" o:spid="_x0000_s1026" style="position:absolute;left:0;text-align:left;margin-left:373.8pt;margin-top:1pt;width:74.25pt;height:10.55pt;z-index:-503316476;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" o:allowincell="f" filled="f" stroked="f" strokeweight="0">
                <v:textbox style="mso-fit-shape-to-text:t" inset="0,0,0,0">
                  <w:txbxContent>
                    <w:p w14:paraId="177BED9D" w14:textId="77777777" w:rsidR="007E0588" w:rsidRDefault="007F47DB">
                      <w:pPr>
                        <w:pStyle w:val="Bodytext21"/>
                        <w:shd w:val="clear" w:color="auto" w:fill="auto"/>
                        <w:ind w:firstLine="0"/>
                      </w:pPr>
                      <w:r>
                        <w:rPr>
                          <w:rStyle w:val="Bodytext2Exact"/>
                          <w:color w:val="000000"/>
                        </w:rPr>
                        <w:t>WYKONAWCA:</w:t>
                      </w:r>
                    </w:p>
                  </w:txbxContent>
                </v:textbox>
                <w10:wrap type="square" side="largest" anchorx="margin"/>
              </v:rect>
            </w:pict>
          </mc:Fallback>
        </mc:AlternateContent>
      </w:r>
      <w:r>
        <w:rPr>
          <w:rFonts w:ascii="Cambria" w:eastAsia="Times New Roman" w:hAnsi="Cambria" w:cstheme="minorHAnsi"/>
          <w:color w:val="000000"/>
          <w:shd w:val="clear" w:color="auto" w:fill="FFFFFF"/>
          <w:lang w:eastAsia="pl-PL"/>
        </w:rPr>
        <w:t>ZAMAWIAJĄCY</w:t>
      </w:r>
      <w:bookmarkEnd w:id="29"/>
      <w:r>
        <w:rPr>
          <w:rFonts w:ascii="Cambria" w:eastAsia="Times New Roman" w:hAnsi="Cambria" w:cstheme="minorHAnsi"/>
          <w:color w:val="000000"/>
          <w:shd w:val="clear" w:color="auto" w:fill="FFFFFF"/>
          <w:lang w:eastAsia="pl-PL"/>
        </w:rPr>
        <w:t>:</w:t>
      </w:r>
    </w:p>
    <w:p w14:paraId="05C175B9" w14:textId="77777777" w:rsidR="007E0588" w:rsidRDefault="007E0588">
      <w:pPr>
        <w:keepNext/>
        <w:keepLines/>
        <w:widowControl w:val="0"/>
        <w:spacing w:after="0" w:line="240" w:lineRule="auto"/>
        <w:ind w:left="320" w:hanging="320"/>
        <w:jc w:val="both"/>
        <w:outlineLvl w:val="1"/>
        <w:rPr>
          <w:rFonts w:ascii="Cambria" w:eastAsia="Times New Roman" w:hAnsi="Cambria" w:cstheme="minorHAnsi"/>
          <w:color w:val="000000"/>
          <w:shd w:val="clear" w:color="auto" w:fill="FFFFFF"/>
          <w:lang w:eastAsia="pl-PL"/>
        </w:rPr>
      </w:pPr>
    </w:p>
    <w:p w14:paraId="69CDF5EC" w14:textId="77777777" w:rsidR="007E0588" w:rsidRDefault="007E0588">
      <w:pPr>
        <w:keepNext/>
        <w:keepLines/>
        <w:widowControl w:val="0"/>
        <w:spacing w:after="0" w:line="240" w:lineRule="auto"/>
        <w:ind w:left="320" w:hanging="320"/>
        <w:jc w:val="both"/>
        <w:outlineLvl w:val="1"/>
        <w:rPr>
          <w:rFonts w:ascii="Cambria" w:eastAsia="Times New Roman" w:hAnsi="Cambria" w:cstheme="minorHAnsi"/>
          <w:lang w:eastAsia="pl-PL"/>
        </w:rPr>
      </w:pPr>
    </w:p>
    <w:p w14:paraId="1D605606" w14:textId="77777777" w:rsidR="007E0588" w:rsidRDefault="007E0588">
      <w:pPr>
        <w:keepNext/>
        <w:keepLines/>
        <w:widowControl w:val="0"/>
        <w:spacing w:after="0" w:line="240" w:lineRule="auto"/>
        <w:ind w:left="320" w:hanging="320"/>
        <w:jc w:val="both"/>
        <w:outlineLvl w:val="1"/>
        <w:rPr>
          <w:rFonts w:ascii="Cambria" w:eastAsia="Times New Roman" w:hAnsi="Cambria" w:cstheme="minorHAnsi"/>
          <w:lang w:eastAsia="pl-PL"/>
        </w:rPr>
      </w:pPr>
    </w:p>
    <w:p w14:paraId="13D0DE41" w14:textId="77777777" w:rsidR="007E0588" w:rsidRDefault="007E0588">
      <w:pPr>
        <w:keepNext/>
        <w:keepLines/>
        <w:widowControl w:val="0"/>
        <w:spacing w:after="0" w:line="240" w:lineRule="auto"/>
        <w:ind w:left="320" w:hanging="320"/>
        <w:jc w:val="both"/>
        <w:outlineLvl w:val="1"/>
        <w:rPr>
          <w:rFonts w:ascii="Cambria" w:eastAsia="Times New Roman" w:hAnsi="Cambria" w:cstheme="minorHAnsi"/>
          <w:lang w:eastAsia="pl-PL"/>
        </w:rPr>
      </w:pPr>
    </w:p>
    <w:p w14:paraId="4EEB0E52" w14:textId="77777777" w:rsidR="007E0588" w:rsidRDefault="007E0588">
      <w:pPr>
        <w:keepNext/>
        <w:keepLines/>
        <w:widowControl w:val="0"/>
        <w:spacing w:after="0" w:line="240" w:lineRule="auto"/>
        <w:ind w:left="320" w:hanging="320"/>
        <w:jc w:val="both"/>
        <w:outlineLvl w:val="1"/>
        <w:rPr>
          <w:rFonts w:ascii="Cambria" w:eastAsia="Times New Roman" w:hAnsi="Cambria" w:cstheme="minorHAnsi"/>
          <w:lang w:eastAsia="pl-PL"/>
        </w:rPr>
      </w:pPr>
    </w:p>
    <w:p w14:paraId="2A914E29" w14:textId="77777777" w:rsidR="007E0588" w:rsidRDefault="007E0588">
      <w:pPr>
        <w:keepNext/>
        <w:keepLines/>
        <w:widowControl w:val="0"/>
        <w:spacing w:after="0" w:line="240" w:lineRule="auto"/>
        <w:ind w:left="320" w:hanging="320"/>
        <w:jc w:val="both"/>
        <w:outlineLvl w:val="1"/>
        <w:rPr>
          <w:rFonts w:ascii="Cambria" w:eastAsia="Times New Roman" w:hAnsi="Cambria" w:cstheme="minorHAnsi"/>
          <w:lang w:eastAsia="pl-PL"/>
        </w:rPr>
      </w:pPr>
    </w:p>
    <w:p w14:paraId="237043BA" w14:textId="77777777" w:rsidR="007E0588" w:rsidRDefault="007F47DB">
      <w:pPr>
        <w:pStyle w:val="Akapitzlist"/>
        <w:keepNext/>
        <w:keepLines/>
        <w:widowControl w:val="0"/>
        <w:spacing w:after="0" w:line="240" w:lineRule="auto"/>
        <w:ind w:left="567"/>
        <w:jc w:val="both"/>
        <w:outlineLvl w:val="1"/>
        <w:rPr>
          <w:rFonts w:ascii="Cambria" w:eastAsia="Times New Roman" w:hAnsi="Cambria" w:cstheme="minorHAnsi"/>
          <w:lang w:eastAsia="pl-PL"/>
        </w:rPr>
      </w:pPr>
      <w:r>
        <w:rPr>
          <w:rFonts w:ascii="Cambria" w:eastAsia="Times New Roman" w:hAnsi="Cambria" w:cstheme="minorHAnsi"/>
          <w:lang w:eastAsia="pl-PL"/>
        </w:rPr>
        <w:t>*</w:t>
      </w:r>
      <w:r>
        <w:rPr>
          <w:rFonts w:ascii="Cambria" w:eastAsia="Times New Roman" w:hAnsi="Cambria" w:cstheme="minorHAnsi"/>
          <w:color w:val="FFFFFF" w:themeColor="background1"/>
          <w:lang w:eastAsia="pl-PL"/>
        </w:rPr>
        <w:t>--</w:t>
      </w:r>
      <w:r>
        <w:rPr>
          <w:rFonts w:ascii="Cambria" w:eastAsia="Times New Roman" w:hAnsi="Cambria" w:cstheme="minorHAnsi"/>
          <w:lang w:eastAsia="pl-PL"/>
        </w:rPr>
        <w:t>Niewłaściwe skreślić</w:t>
      </w:r>
    </w:p>
    <w:p w14:paraId="24E2FF54" w14:textId="77777777" w:rsidR="007E0588" w:rsidRDefault="007E0588">
      <w:pPr>
        <w:pStyle w:val="Akapitzlist"/>
        <w:widowControl w:val="0"/>
        <w:spacing w:after="0" w:line="240" w:lineRule="auto"/>
        <w:ind w:left="567"/>
        <w:jc w:val="both"/>
        <w:outlineLvl w:val="1"/>
        <w:rPr>
          <w:rFonts w:ascii="Cambria" w:eastAsia="Times New Roman" w:hAnsi="Cambria" w:cstheme="minorHAnsi"/>
          <w:lang w:eastAsia="pl-PL"/>
        </w:rPr>
      </w:pPr>
    </w:p>
    <w:p w14:paraId="3369FB4E" w14:textId="77777777" w:rsidR="007E0588" w:rsidRDefault="007E0588">
      <w:pPr>
        <w:pStyle w:val="Akapitzlist"/>
        <w:widowControl w:val="0"/>
        <w:spacing w:after="0" w:line="240" w:lineRule="auto"/>
        <w:ind w:left="567"/>
        <w:jc w:val="both"/>
        <w:outlineLvl w:val="1"/>
        <w:rPr>
          <w:rFonts w:ascii="Cambria" w:eastAsia="Times New Roman" w:hAnsi="Cambria" w:cstheme="minorHAnsi"/>
          <w:lang w:eastAsia="pl-PL"/>
        </w:rPr>
      </w:pPr>
    </w:p>
    <w:p w14:paraId="03DAA53F" w14:textId="77777777" w:rsidR="007E0588" w:rsidRDefault="007E0588">
      <w:pPr>
        <w:pStyle w:val="Akapitzlist"/>
        <w:widowControl w:val="0"/>
        <w:spacing w:after="0" w:line="240" w:lineRule="auto"/>
        <w:ind w:left="567"/>
        <w:jc w:val="both"/>
        <w:outlineLvl w:val="1"/>
        <w:rPr>
          <w:rFonts w:ascii="Cambria" w:eastAsia="Times New Roman" w:hAnsi="Cambria" w:cstheme="minorHAnsi"/>
          <w:lang w:eastAsia="pl-PL"/>
        </w:rPr>
      </w:pPr>
    </w:p>
    <w:p w14:paraId="7602276B" w14:textId="77777777" w:rsidR="007E0588" w:rsidRDefault="007E0588">
      <w:pPr>
        <w:pStyle w:val="Akapitzlist"/>
        <w:widowControl w:val="0"/>
        <w:spacing w:after="0" w:line="240" w:lineRule="auto"/>
        <w:ind w:left="567"/>
        <w:jc w:val="both"/>
        <w:outlineLvl w:val="1"/>
        <w:rPr>
          <w:rFonts w:ascii="Cambria" w:eastAsia="Times New Roman" w:hAnsi="Cambria" w:cstheme="minorHAnsi"/>
          <w:lang w:eastAsia="pl-PL"/>
        </w:rPr>
      </w:pPr>
    </w:p>
    <w:p w14:paraId="4BAF234A" w14:textId="77777777" w:rsidR="007E0588" w:rsidRDefault="007E0588">
      <w:pPr>
        <w:pStyle w:val="Akapitzlist"/>
        <w:widowControl w:val="0"/>
        <w:spacing w:after="0" w:line="240" w:lineRule="auto"/>
        <w:ind w:left="567"/>
        <w:jc w:val="both"/>
        <w:outlineLvl w:val="1"/>
        <w:rPr>
          <w:rFonts w:ascii="Cambria" w:eastAsia="Times New Roman" w:hAnsi="Cambria" w:cstheme="minorHAnsi"/>
          <w:lang w:eastAsia="pl-PL"/>
        </w:rPr>
      </w:pPr>
    </w:p>
    <w:p w14:paraId="18E9AB9F" w14:textId="77777777" w:rsidR="007E0588" w:rsidRDefault="007E0588">
      <w:pPr>
        <w:pStyle w:val="Akapitzlist"/>
        <w:widowControl w:val="0"/>
        <w:spacing w:after="0" w:line="240" w:lineRule="auto"/>
        <w:ind w:left="567"/>
        <w:jc w:val="both"/>
        <w:outlineLvl w:val="1"/>
        <w:rPr>
          <w:rFonts w:ascii="Cambria" w:eastAsia="Times New Roman" w:hAnsi="Cambria" w:cstheme="minorHAnsi"/>
          <w:lang w:eastAsia="pl-PL"/>
        </w:rPr>
        <w:sectPr w:rsidR="007E0588">
          <w:footerReference w:type="even" r:id="rId8"/>
          <w:footerReference w:type="default" r:id="rId9"/>
          <w:pgSz w:w="11906" w:h="16838"/>
          <w:pgMar w:top="720" w:right="720" w:bottom="1135" w:left="720" w:header="0" w:footer="3" w:gutter="0"/>
          <w:cols w:space="708"/>
          <w:formProt w:val="0"/>
          <w:titlePg/>
          <w:docGrid w:linePitch="360" w:charSpace="4096"/>
        </w:sectPr>
      </w:pPr>
      <w:bookmarkStart w:id="30" w:name="_Hlk64872704"/>
      <w:bookmarkEnd w:id="30"/>
    </w:p>
    <w:p w14:paraId="5769AF27" w14:textId="77777777" w:rsidR="007E0588" w:rsidRDefault="007F47DB">
      <w:pPr>
        <w:spacing w:after="0" w:line="240" w:lineRule="auto"/>
        <w:jc w:val="right"/>
        <w:rPr>
          <w:rFonts w:ascii="Cambria" w:eastAsiaTheme="minorEastAsia" w:hAnsi="Cambria" w:cstheme="minorHAnsi"/>
          <w:lang w:eastAsia="pl-PL"/>
        </w:rPr>
      </w:pPr>
      <w:r>
        <w:rPr>
          <w:rFonts w:ascii="Cambria" w:eastAsiaTheme="minorEastAsia" w:hAnsi="Cambria" w:cstheme="minorHAnsi"/>
          <w:lang w:eastAsia="pl-PL"/>
        </w:rPr>
        <w:lastRenderedPageBreak/>
        <w:t>Załącznik nr  1 do umowy nr …………………………. z dnia ……………………………..</w:t>
      </w:r>
    </w:p>
    <w:p w14:paraId="0C715472" w14:textId="77777777" w:rsidR="007E0588" w:rsidRDefault="007F47DB">
      <w:pPr>
        <w:spacing w:after="0" w:line="240" w:lineRule="auto"/>
        <w:jc w:val="center"/>
        <w:rPr>
          <w:rFonts w:ascii="Cambria" w:eastAsiaTheme="minorEastAsia" w:hAnsi="Cambria" w:cstheme="minorHAnsi"/>
          <w:b/>
          <w:bCs/>
          <w:lang w:eastAsia="pl-PL"/>
        </w:rPr>
      </w:pPr>
      <w:r>
        <w:rPr>
          <w:rFonts w:ascii="Cambria" w:eastAsiaTheme="minorEastAsia" w:hAnsi="Cambria" w:cstheme="minorHAnsi"/>
          <w:b/>
          <w:bCs/>
          <w:lang w:eastAsia="pl-PL"/>
        </w:rPr>
        <w:t>KARTA GWARANCYJNA (Gwarancja jakości)</w:t>
      </w:r>
    </w:p>
    <w:p w14:paraId="72C154C1" w14:textId="77777777" w:rsidR="007E0588" w:rsidRDefault="007E0588">
      <w:pPr>
        <w:spacing w:after="0" w:line="240" w:lineRule="auto"/>
        <w:rPr>
          <w:rFonts w:ascii="Cambria" w:eastAsiaTheme="minorEastAsia" w:hAnsi="Cambria" w:cstheme="minorHAnsi"/>
          <w:lang w:eastAsia="pl-PL"/>
        </w:rPr>
      </w:pPr>
    </w:p>
    <w:p w14:paraId="7DDD6AEB"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Dotyczy realizacji zadania pn.: …………………………………………………………………………………………………………………</w:t>
      </w:r>
    </w:p>
    <w:p w14:paraId="325BAE7C"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ab/>
      </w:r>
    </w:p>
    <w:p w14:paraId="0241A14B"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GWARANTEM jest: ……………………………………………………………………………………..</w:t>
      </w:r>
      <w:r>
        <w:rPr>
          <w:rFonts w:ascii="Cambria" w:eastAsiaTheme="minorEastAsia" w:hAnsi="Cambria" w:cstheme="minorHAnsi"/>
          <w:lang w:eastAsia="pl-PL"/>
        </w:rPr>
        <w:tab/>
        <w:t xml:space="preserve"> zwany także Wykonawcą</w:t>
      </w:r>
    </w:p>
    <w:p w14:paraId="2AD57059"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UPRAWNIONYM z tytułu gwarancji jest: Gmina Pińczów , ul 3 Maja 10, 28 – 400 Pińczów, zwana także Zamawiającym.</w:t>
      </w:r>
    </w:p>
    <w:p w14:paraId="5943BF5B"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1. Przedmiot i termin gwarancji: </w:t>
      </w:r>
    </w:p>
    <w:p w14:paraId="1710D94F"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1.1.</w:t>
      </w:r>
      <w:r>
        <w:rPr>
          <w:rFonts w:ascii="Cambria" w:eastAsiaTheme="minorEastAsia" w:hAnsi="Cambria" w:cstheme="minorHAnsi"/>
          <w:lang w:eastAsia="pl-PL"/>
        </w:rPr>
        <w:tab/>
        <w:t>Niniejsza gwarancja obejmuje zadanie: ……………………………………………………………….</w:t>
      </w:r>
    </w:p>
    <w:p w14:paraId="7C6D579B"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określone w Umowie oraz w innych dokumentach będących integralną częścią Umowy i opisanych w umowie.</w:t>
      </w:r>
    </w:p>
    <w:p w14:paraId="09C6C016"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1.2</w:t>
      </w:r>
      <w:r>
        <w:rPr>
          <w:rFonts w:ascii="Cambria" w:eastAsiaTheme="minorEastAsia" w:hAnsi="Cambr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8C3B953"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1.3</w:t>
      </w:r>
      <w:r>
        <w:rPr>
          <w:rFonts w:ascii="Cambria" w:eastAsiaTheme="minorEastAsia" w:hAnsi="Cambria" w:cstheme="minorHAnsi"/>
          <w:lang w:eastAsia="pl-PL"/>
        </w:rPr>
        <w:tab/>
        <w:t>Termin gwarancji wynosi …………. miesięcy od daty odbioru końcowego.</w:t>
      </w:r>
    </w:p>
    <w:p w14:paraId="77A97ADE"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1.4</w:t>
      </w:r>
      <w:r>
        <w:rPr>
          <w:rFonts w:ascii="Cambria" w:eastAsiaTheme="minorEastAsia" w:hAnsi="Cambria" w:cstheme="minorHAnsi"/>
          <w:lang w:eastAsia="pl-PL"/>
        </w:rPr>
        <w:tab/>
        <w:t>Ilekroć w niniejszej Karcie Gwarancyjnej jest mowa o wadzie należy przez to rozumieć wadę fizyczną, o której mowa w art. 556 § 1 k.c.</w:t>
      </w:r>
    </w:p>
    <w:p w14:paraId="3BDB8F0F"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2. Obowiązki i uprawnienia stron:</w:t>
      </w:r>
    </w:p>
    <w:p w14:paraId="710C0864" w14:textId="77777777" w:rsidR="007E0588" w:rsidRDefault="007F47DB">
      <w:pPr>
        <w:pStyle w:val="Akapitzlist"/>
        <w:numPr>
          <w:ilvl w:val="0"/>
          <w:numId w:val="36"/>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75AACB47" w14:textId="77777777" w:rsidR="007E0588" w:rsidRDefault="007F47DB">
      <w:pPr>
        <w:pStyle w:val="Akapitzlist"/>
        <w:numPr>
          <w:ilvl w:val="0"/>
          <w:numId w:val="36"/>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W przypadku wystąpienia jakiejkolwiek wady w przedmiocie Umowy Gwarant jest zobowiązany do:</w:t>
      </w:r>
    </w:p>
    <w:p w14:paraId="344552D0" w14:textId="77777777" w:rsidR="007E0588" w:rsidRDefault="007F47DB">
      <w:pPr>
        <w:pStyle w:val="Akapitzlist"/>
        <w:numPr>
          <w:ilvl w:val="0"/>
          <w:numId w:val="37"/>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6286BE51" w14:textId="77777777" w:rsidR="007E0588" w:rsidRDefault="007F47DB">
      <w:pPr>
        <w:pStyle w:val="Akapitzlist"/>
        <w:numPr>
          <w:ilvl w:val="0"/>
          <w:numId w:val="37"/>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terminowego spełnienia żądania Zamawiającego dotyczącego wymiany rzeczy na wolną od wad;</w:t>
      </w:r>
    </w:p>
    <w:p w14:paraId="66401193"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Ilekroć w dalszych postanowieniach jest mowa o „usunięciu wady" należy przez to rozumieć również wymianę rzeczy wchodzącej w zakres przedmiotu umowy na wolną od wad.</w:t>
      </w:r>
    </w:p>
    <w:p w14:paraId="42EF20AD"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Przeglądy gwarancyjne:</w:t>
      </w:r>
    </w:p>
    <w:p w14:paraId="6AC55261" w14:textId="77777777" w:rsidR="007E0588" w:rsidRDefault="007F47DB">
      <w:pPr>
        <w:pStyle w:val="Akapitzlist"/>
        <w:numPr>
          <w:ilvl w:val="1"/>
          <w:numId w:val="33"/>
        </w:numPr>
        <w:spacing w:after="0" w:line="240" w:lineRule="auto"/>
        <w:ind w:left="785" w:hanging="360"/>
        <w:jc w:val="both"/>
        <w:rPr>
          <w:rFonts w:ascii="Cambria" w:eastAsiaTheme="minorEastAsia" w:hAnsi="Cambria" w:cstheme="minorHAnsi"/>
          <w:lang w:eastAsia="pl-PL"/>
        </w:rPr>
      </w:pPr>
      <w:r>
        <w:rPr>
          <w:rFonts w:ascii="Cambria" w:eastAsiaTheme="minorEastAsia" w:hAnsi="Cambria" w:cstheme="minorHAnsi"/>
          <w:lang w:eastAsia="pl-PL"/>
        </w:rPr>
        <w:t>Komisyjne przeglądy gwarancyjne odbywać się będą w okresie obowiązywania niniejszej gwarancji.</w:t>
      </w:r>
    </w:p>
    <w:p w14:paraId="2EF642A8" w14:textId="77777777" w:rsidR="007E0588" w:rsidRDefault="007F47DB">
      <w:pPr>
        <w:pStyle w:val="Akapitzlist"/>
        <w:numPr>
          <w:ilvl w:val="1"/>
          <w:numId w:val="33"/>
        </w:numPr>
        <w:spacing w:after="0" w:line="240" w:lineRule="auto"/>
        <w:ind w:left="785" w:hanging="360"/>
        <w:jc w:val="both"/>
        <w:rPr>
          <w:rFonts w:ascii="Cambria" w:eastAsiaTheme="minorEastAsia" w:hAnsi="Cambria" w:cstheme="minorHAnsi"/>
          <w:lang w:eastAsia="pl-PL"/>
        </w:rPr>
      </w:pPr>
      <w:r>
        <w:rPr>
          <w:rFonts w:ascii="Cambria" w:eastAsiaTheme="minorEastAsia" w:hAnsi="Cambria" w:cstheme="minorHAnsi"/>
          <w:lang w:eastAsia="pl-PL"/>
        </w:rPr>
        <w:t>Datę, godzinę i miejsce dokonania przeglądu gwarancyjnego wyznacza Zamawiający, zawiadamiając o nim Gwaranta na piśmie, z co najmniej z 14 dniowym wyprzedzeniem.</w:t>
      </w:r>
    </w:p>
    <w:p w14:paraId="386804C4" w14:textId="77777777" w:rsidR="007E0588" w:rsidRDefault="007F47DB">
      <w:pPr>
        <w:pStyle w:val="Akapitzlist"/>
        <w:numPr>
          <w:ilvl w:val="1"/>
          <w:numId w:val="33"/>
        </w:numPr>
        <w:spacing w:after="0" w:line="240" w:lineRule="auto"/>
        <w:ind w:left="785" w:hanging="360"/>
        <w:jc w:val="both"/>
        <w:rPr>
          <w:rFonts w:ascii="Cambria" w:eastAsiaTheme="minorEastAsia" w:hAnsi="Cambria" w:cstheme="minorHAnsi"/>
          <w:lang w:eastAsia="pl-PL"/>
        </w:rPr>
      </w:pPr>
      <w:r>
        <w:rPr>
          <w:rFonts w:ascii="Cambria" w:eastAsiaTheme="minorEastAsia" w:hAnsi="Cambria" w:cstheme="minorHAnsi"/>
          <w:lang w:eastAsia="pl-PL"/>
        </w:rPr>
        <w:t>W skład komisji przeglądowej będą wchodziły, co najmniej 2 osoby wyznaczone przez Zamawiającego oraz co najmniej 2 osoby wyznaczone przez Gwaranta.</w:t>
      </w:r>
    </w:p>
    <w:p w14:paraId="098BB5F6" w14:textId="77777777" w:rsidR="007E0588" w:rsidRDefault="007F47DB">
      <w:pPr>
        <w:pStyle w:val="Akapitzlist"/>
        <w:numPr>
          <w:ilvl w:val="1"/>
          <w:numId w:val="33"/>
        </w:numPr>
        <w:spacing w:after="0" w:line="240" w:lineRule="auto"/>
        <w:ind w:left="785" w:hanging="360"/>
        <w:jc w:val="both"/>
        <w:rPr>
          <w:rFonts w:ascii="Cambria" w:eastAsiaTheme="minorEastAsia" w:hAnsi="Cambria" w:cstheme="minorHAnsi"/>
          <w:lang w:eastAsia="pl-PL"/>
        </w:rPr>
      </w:pPr>
      <w:r>
        <w:rPr>
          <w:rFonts w:ascii="Cambria" w:eastAsiaTheme="minorEastAsia" w:hAnsi="Cambr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4FD06147" w14:textId="77777777" w:rsidR="007E0588" w:rsidRDefault="007F47DB">
      <w:pPr>
        <w:pStyle w:val="Akapitzlist"/>
        <w:numPr>
          <w:ilvl w:val="1"/>
          <w:numId w:val="33"/>
        </w:numPr>
        <w:spacing w:after="0" w:line="240" w:lineRule="auto"/>
        <w:ind w:left="785" w:hanging="360"/>
        <w:jc w:val="both"/>
        <w:rPr>
          <w:rFonts w:ascii="Cambria" w:eastAsiaTheme="minorEastAsia" w:hAnsi="Cambria" w:cstheme="minorHAnsi"/>
          <w:lang w:eastAsia="pl-PL"/>
        </w:rPr>
      </w:pPr>
      <w:r>
        <w:rPr>
          <w:rFonts w:ascii="Cambria" w:eastAsiaTheme="minorEastAsia" w:hAnsi="Cambr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0830C281"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Tryby usuwania wad:</w:t>
      </w:r>
    </w:p>
    <w:p w14:paraId="51A27CF2" w14:textId="77777777" w:rsidR="007E0588" w:rsidRDefault="007F47DB">
      <w:pPr>
        <w:pStyle w:val="Akapitzlist"/>
        <w:numPr>
          <w:ilvl w:val="1"/>
          <w:numId w:val="33"/>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Gwarant obowiązany jest podjąć działania zmierzające do usuwania ujawnionej wady wg kategorii:</w:t>
      </w:r>
    </w:p>
    <w:p w14:paraId="61A01E96"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A.</w:t>
      </w:r>
      <w:r>
        <w:rPr>
          <w:rFonts w:ascii="Cambria" w:eastAsiaTheme="minorEastAsia" w:hAnsi="Cambria" w:cstheme="minorHAnsi"/>
          <w:lang w:eastAsia="pl-PL"/>
        </w:rPr>
        <w:tab/>
        <w:t>Awarie powodujące brak możliwości funkcjonowania obiektu - czas potwierdzenia przyjęcia zgłoszenia i określenie sposobu usunięcia awarii do 5 godzin;</w:t>
      </w:r>
    </w:p>
    <w:p w14:paraId="56C2560E"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Usunięcie awarii w stopniu zabezpieczającym bezpieczną eksploatację - czas usunięcia do 8 godzin.</w:t>
      </w:r>
    </w:p>
    <w:p w14:paraId="786C30B2"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B.</w:t>
      </w:r>
      <w:r>
        <w:rPr>
          <w:rFonts w:ascii="Cambria" w:eastAsiaTheme="minorEastAsia" w:hAnsi="Cambria" w:cstheme="minorHAnsi"/>
          <w:lang w:eastAsia="pl-PL"/>
        </w:rPr>
        <w:tab/>
        <w:t>Awarie powodujące ograniczenie możliwości funkcjonowania obiektu - czas potwierdzenia przyjęcia zgłoszenia i określenie sposobu usunięcia awarii do 5 godzin;</w:t>
      </w:r>
    </w:p>
    <w:p w14:paraId="69952628"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Usunięcie awarii w stopniu zabezpieczającym bezpieczną eksploatację - czas usunięcia awarii do 48 godzin.</w:t>
      </w:r>
    </w:p>
    <w:p w14:paraId="19E5B25D"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C.</w:t>
      </w:r>
      <w:r>
        <w:rPr>
          <w:rFonts w:ascii="Cambria" w:eastAsiaTheme="minorEastAsia" w:hAnsi="Cambria" w:cstheme="minorHAnsi"/>
          <w:lang w:eastAsia="pl-PL"/>
        </w:rPr>
        <w:tab/>
        <w:t>Wady, które nie ograniczają funkcjonowania obiektu - czas potwierdzenia przyjęcia zgłoszenia i określenie sposobu usunięcia wad do 5 godzin;</w:t>
      </w:r>
    </w:p>
    <w:p w14:paraId="1BF8477E"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lastRenderedPageBreak/>
        <w:t>Usunięcie wad w stopniu zabezpieczającym bezpieczną eksploatację - czas usunięcia wad do 5 dni.</w:t>
      </w:r>
    </w:p>
    <w:p w14:paraId="1EDB7EF9" w14:textId="77777777" w:rsidR="007E0588" w:rsidRDefault="007F47DB">
      <w:pPr>
        <w:pStyle w:val="Akapitzlist"/>
        <w:numPr>
          <w:ilvl w:val="0"/>
          <w:numId w:val="33"/>
        </w:numPr>
        <w:spacing w:after="0" w:line="240" w:lineRule="auto"/>
        <w:ind w:left="170"/>
        <w:jc w:val="both"/>
        <w:rPr>
          <w:rFonts w:ascii="Cambria" w:eastAsiaTheme="minorEastAsia" w:hAnsi="Cambria" w:cstheme="minorHAnsi"/>
          <w:lang w:eastAsia="pl-PL"/>
        </w:rPr>
      </w:pPr>
      <w:r>
        <w:rPr>
          <w:rFonts w:ascii="Cambria" w:eastAsiaTheme="minorEastAsia" w:hAnsi="Cambr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65A2D3E5"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32A7F64C"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0A08FFB"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5AC0903C"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Za nieterminowe usuniecie wad i usterek Gwarant zobowiązany do zapłaty kar umownych.</w:t>
      </w:r>
    </w:p>
    <w:p w14:paraId="286A37F9"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Zamawiający powinien jak szybko to możliwe, poinformować Wykonawcę o podjętych działaniach.</w:t>
      </w:r>
    </w:p>
    <w:p w14:paraId="0DF20DB2"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Komunikacja:</w:t>
      </w:r>
    </w:p>
    <w:p w14:paraId="1A042F06" w14:textId="77777777" w:rsidR="007E0588" w:rsidRDefault="007F47DB">
      <w:pPr>
        <w:pStyle w:val="Akapitzlist"/>
        <w:numPr>
          <w:ilvl w:val="2"/>
          <w:numId w:val="33"/>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D8CA5FD"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 xml:space="preserve">             a/ zamawiający:</w:t>
      </w:r>
      <w:r>
        <w:rPr>
          <w:rFonts w:ascii="Cambria" w:eastAsiaTheme="minorEastAsia" w:hAnsi="Cambria" w:cstheme="minorHAnsi"/>
          <w:lang w:eastAsia="pl-PL"/>
        </w:rPr>
        <w:tab/>
        <w:t>………………………………………………………………………………</w:t>
      </w:r>
    </w:p>
    <w:p w14:paraId="07C8A638"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 xml:space="preserve">             b/ wykonawca:</w:t>
      </w:r>
      <w:r>
        <w:rPr>
          <w:rFonts w:ascii="Cambria" w:eastAsiaTheme="minorEastAsia" w:hAnsi="Cambria" w:cstheme="minorHAnsi"/>
          <w:lang w:eastAsia="pl-PL"/>
        </w:rPr>
        <w:tab/>
        <w:t>………………………………………………………………………………………</w:t>
      </w:r>
    </w:p>
    <w:p w14:paraId="379D5483" w14:textId="77777777" w:rsidR="007E0588" w:rsidRDefault="007F47DB">
      <w:pPr>
        <w:pStyle w:val="Akapitzlist"/>
        <w:numPr>
          <w:ilvl w:val="1"/>
          <w:numId w:val="33"/>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w zgłoszeniu awarii lub wady Uprawniony kwalifikuje kategorię awarii/wady wg w/w kategorii.</w:t>
      </w:r>
    </w:p>
    <w:p w14:paraId="29BFF8D6" w14:textId="77777777" w:rsidR="007E0588" w:rsidRDefault="007F47DB">
      <w:pPr>
        <w:pStyle w:val="Akapitzlist"/>
        <w:numPr>
          <w:ilvl w:val="1"/>
          <w:numId w:val="33"/>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Dokonujący zgłoszenia sporządza notatkę z przeprowadzonej rozmowy z Gwarantem.</w:t>
      </w:r>
    </w:p>
    <w:p w14:paraId="44B9FC03"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Zarówno Uprawniony jak i Gwarant sporządzą wykaz osób upoważnionych do kontaktów, przekazywania, przyjmowania zgłoszeń o awariach lub wadach i potwierdzania przyjęcia zgłoszenia o awariach czy wadach.</w:t>
      </w:r>
    </w:p>
    <w:p w14:paraId="2E05E9DD"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Wszelka komunikacja pomiędzy stronami potwierdzona zostanie w formie pisemnej na żądanie drugiej strony lub przy braku potwierdzenia jednej ze stron. Wszelkie pisma skierowane do:</w:t>
      </w:r>
    </w:p>
    <w:p w14:paraId="33E996E8"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 xml:space="preserve">                  a)</w:t>
      </w:r>
      <w:r>
        <w:rPr>
          <w:rFonts w:ascii="Cambria" w:eastAsiaTheme="minorEastAsia" w:hAnsi="Cambria" w:cstheme="minorHAnsi"/>
          <w:lang w:eastAsia="pl-PL"/>
        </w:rPr>
        <w:tab/>
        <w:t>Uprawnionego należy wysyłać na adres: ………………………………………………………</w:t>
      </w:r>
      <w:r>
        <w:rPr>
          <w:rFonts w:ascii="Cambria" w:eastAsiaTheme="minorEastAsia" w:hAnsi="Cambria" w:cstheme="minorHAnsi"/>
          <w:lang w:eastAsia="pl-PL"/>
        </w:rPr>
        <w:tab/>
      </w:r>
    </w:p>
    <w:p w14:paraId="234F1108"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 xml:space="preserve">                  b)</w:t>
      </w:r>
      <w:r>
        <w:rPr>
          <w:rFonts w:ascii="Cambria" w:eastAsiaTheme="minorEastAsia" w:hAnsi="Cambria" w:cstheme="minorHAnsi"/>
          <w:lang w:eastAsia="pl-PL"/>
        </w:rPr>
        <w:tab/>
        <w:t>Wykonawcy należy wysyłać na adres:</w:t>
      </w:r>
      <w:r>
        <w:rPr>
          <w:rFonts w:ascii="Cambria" w:eastAsiaTheme="minorEastAsia" w:hAnsi="Cambria" w:cstheme="minorHAnsi"/>
          <w:lang w:eastAsia="pl-PL"/>
        </w:rPr>
        <w:tab/>
        <w:t>………………………………………………</w:t>
      </w:r>
    </w:p>
    <w:p w14:paraId="2B4D3613"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4C204C65"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Gwarant jest obowiązany w terminie 7 dni od daty złożenia wniosku o upadłość lub likwidację powiadomić na piśmie o tym fakcie Uprawnionego.</w:t>
      </w:r>
    </w:p>
    <w:p w14:paraId="0E1FA233"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W sprawach nieuregulowanych niniejszą Kartą Gwarancyjną zastosowanie mają odpowiednie przepisy prawa polskiego, w szczególności Kodeksu Cywilnego.</w:t>
      </w:r>
    </w:p>
    <w:p w14:paraId="6E9E3A64"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Niniejsza Karta Gwarancyjna jest integralną częścią Umowy.</w:t>
      </w:r>
    </w:p>
    <w:p w14:paraId="4733138D"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Wszelkie zmiany niniejszej Karty Gwarancyjnej wymagają formy pisemnej pod rygorem nieważności.</w:t>
      </w:r>
    </w:p>
    <w:p w14:paraId="0D81E091"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 xml:space="preserve">                                              </w:t>
      </w:r>
    </w:p>
    <w:p w14:paraId="4A90D412"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 xml:space="preserve">                                                                                                                                                                                 </w:t>
      </w:r>
      <w:r>
        <w:rPr>
          <w:rFonts w:ascii="Cambria" w:eastAsiaTheme="minorEastAsia" w:hAnsi="Cambria" w:cstheme="minorHAnsi"/>
          <w:lang w:eastAsia="pl-PL"/>
        </w:rPr>
        <w:tab/>
      </w:r>
    </w:p>
    <w:p w14:paraId="312495A0" w14:textId="77777777" w:rsidR="007E0588" w:rsidRDefault="007F47DB">
      <w:pPr>
        <w:tabs>
          <w:tab w:val="left" w:pos="8387"/>
        </w:tabs>
        <w:spacing w:after="0" w:line="240" w:lineRule="auto"/>
        <w:ind w:firstLine="708"/>
        <w:jc w:val="both"/>
        <w:rPr>
          <w:rFonts w:ascii="Cambria" w:hAnsi="Cambria" w:cstheme="minorHAnsi"/>
        </w:rPr>
      </w:pPr>
      <w:r>
        <w:rPr>
          <w:rFonts w:ascii="Cambria" w:hAnsi="Cambria" w:cstheme="minorHAnsi"/>
        </w:rPr>
        <w:t xml:space="preserve">Uprawniony z tytułu gwarancji: </w:t>
      </w:r>
      <w:r>
        <w:rPr>
          <w:rFonts w:ascii="Cambria" w:hAnsi="Cambria" w:cstheme="minorHAnsi"/>
        </w:rPr>
        <w:tab/>
        <w:t>Gwarant:</w:t>
      </w:r>
    </w:p>
    <w:sectPr w:rsidR="007E0588">
      <w:footerReference w:type="default" r:id="rId10"/>
      <w:pgSz w:w="12240" w:h="15840"/>
      <w:pgMar w:top="720" w:right="720" w:bottom="765" w:left="720" w:header="0" w:footer="708"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F9F6" w14:textId="77777777" w:rsidR="00963A87" w:rsidRDefault="00963A87">
      <w:pPr>
        <w:spacing w:after="0" w:line="240" w:lineRule="auto"/>
      </w:pPr>
      <w:r>
        <w:separator/>
      </w:r>
    </w:p>
  </w:endnote>
  <w:endnote w:type="continuationSeparator" w:id="0">
    <w:p w14:paraId="2E50B14F" w14:textId="77777777" w:rsidR="00963A87" w:rsidRDefault="0096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9093" w14:textId="77777777" w:rsidR="007E0588" w:rsidRDefault="007F47DB">
    <w:pPr>
      <w:rPr>
        <w:sz w:val="2"/>
        <w:szCs w:val="2"/>
      </w:rPr>
    </w:pPr>
    <w:r>
      <w:rPr>
        <w:noProof/>
        <w:sz w:val="2"/>
        <w:szCs w:val="2"/>
        <w:lang w:eastAsia="pl-PL"/>
      </w:rPr>
      <mc:AlternateContent>
        <mc:Choice Requires="wps">
          <w:drawing>
            <wp:anchor distT="0" distB="0" distL="0" distR="0" simplePos="0" relativeHeight="2" behindDoc="1" locked="0" layoutInCell="0" allowOverlap="1" wp14:anchorId="57E31911" wp14:editId="3E457924">
              <wp:simplePos x="0" y="0"/>
              <wp:positionH relativeFrom="page">
                <wp:posOffset>0</wp:posOffset>
              </wp:positionH>
              <wp:positionV relativeFrom="page">
                <wp:posOffset>0</wp:posOffset>
              </wp:positionV>
              <wp:extent cx="52705" cy="110490"/>
              <wp:effectExtent l="1905" t="0" r="3810" b="0"/>
              <wp:wrapNone/>
              <wp:docPr id="4" name="Pole tekstowe 22"/>
              <wp:cNvGraphicFramePr/>
              <a:graphic xmlns:a="http://schemas.openxmlformats.org/drawingml/2006/main">
                <a:graphicData uri="http://schemas.microsoft.com/office/word/2010/wordprocessingShape">
                  <wps:wsp>
                    <wps:cNvSpPr/>
                    <wps:spPr>
                      <a:xfrm>
                        <a:off x="0" y="0"/>
                        <a:ext cx="52200" cy="109800"/>
                      </a:xfrm>
                      <a:prstGeom prst="rect">
                        <a:avLst/>
                      </a:prstGeom>
                      <a:noFill/>
                      <a:ln w="0">
                        <a:noFill/>
                      </a:ln>
                    </wps:spPr>
                    <wps:style>
                      <a:lnRef idx="0">
                        <a:scrgbClr r="0" g="0" b="0"/>
                      </a:lnRef>
                      <a:fillRef idx="0">
                        <a:scrgbClr r="0" g="0" b="0"/>
                      </a:fillRef>
                      <a:effectRef idx="0">
                        <a:scrgbClr r="0" g="0" b="0"/>
                      </a:effectRef>
                      <a:fontRef idx="minor"/>
                    </wps:style>
                    <wps:txbx>
                      <w:txbxContent>
                        <w:p w14:paraId="489C87C6" w14:textId="77777777" w:rsidR="007E0588" w:rsidRDefault="007E0588">
                          <w:pPr>
                            <w:pStyle w:val="Headerorfooter1"/>
                            <w:shd w:val="clear" w:color="auto" w:fill="auto"/>
                            <w:spacing w:line="240" w:lineRule="auto"/>
                            <w:rPr>
                              <w:color w:val="000000"/>
                            </w:rPr>
                          </w:pPr>
                        </w:p>
                      </w:txbxContent>
                    </wps:txbx>
                    <wps:bodyPr lIns="0" tIns="0" rIns="0" bIns="0" anchor="t" upright="1">
                      <a:spAutoFit/>
                    </wps:bodyPr>
                  </wps:wsp>
                </a:graphicData>
              </a:graphic>
            </wp:anchor>
          </w:drawing>
        </mc:Choice>
        <mc:Fallback>
          <w:pict>
            <v:rect w14:anchorId="57E31911" id="Pole tekstowe 22" o:spid="_x0000_s1027" style="position:absolute;margin-left:0;margin-top:0;width:4.15pt;height:8.7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" o:allowincell="f" filled="f" stroked="f" strokeweight="0">
              <v:textbox style="mso-fit-shape-to-text:t" inset="0,0,0,0">
                <w:txbxContent>
                  <w:p w14:paraId="489C87C6" w14:textId="77777777" w:rsidR="007E0588" w:rsidRDefault="007E0588">
                    <w:pPr>
                      <w:pStyle w:val="Headerorfooter1"/>
                      <w:shd w:val="clear" w:color="auto" w:fill="auto"/>
                      <w:spacing w:line="240" w:lineRule="auto"/>
                      <w:rPr>
                        <w:color w:val="000000"/>
                      </w:rPr>
                    </w:pPr>
                  </w:p>
                </w:txbxContent>
              </v:textbox>
              <w10:wrap anchorx="page" anchory="page"/>
            </v:rect>
          </w:pict>
        </mc:Fallback>
      </mc:AlternateContent>
    </w:r>
    <w:r>
      <w:rPr>
        <w:noProof/>
        <w:sz w:val="2"/>
        <w:szCs w:val="2"/>
        <w:lang w:eastAsia="pl-PL"/>
      </w:rPr>
      <mc:AlternateContent>
        <mc:Choice Requires="wps">
          <w:drawing>
            <wp:anchor distT="635" distB="0" distL="635" distR="0" simplePos="0" relativeHeight="3" behindDoc="1" locked="0" layoutInCell="0" allowOverlap="1" wp14:anchorId="0A453D5D" wp14:editId="1D4FBFC0">
              <wp:simplePos x="0" y="0"/>
              <wp:positionH relativeFrom="page">
                <wp:posOffset>0</wp:posOffset>
              </wp:positionH>
              <wp:positionV relativeFrom="page">
                <wp:posOffset>0</wp:posOffset>
              </wp:positionV>
              <wp:extent cx="5765165" cy="1905"/>
              <wp:effectExtent l="11430" t="11430" r="15875" b="7620"/>
              <wp:wrapNone/>
              <wp:docPr id="6" name="Łącznik prosty ze strzałką 21"/>
              <wp:cNvGraphicFramePr/>
              <a:graphic xmlns:a="http://schemas.openxmlformats.org/drawingml/2006/main">
                <a:graphicData uri="http://schemas.microsoft.com/office/word/2010/wordprocessingShape">
                  <wps:wsp>
                    <wps:cNvCnPr/>
                    <wps:spPr>
                      <a:xfrm>
                        <a:off x="0" y="0"/>
                        <a:ext cx="5764680" cy="1440"/>
                      </a:xfrm>
                      <a:prstGeom prst="straightConnector1">
                        <a:avLst/>
                      </a:prstGeom>
                      <a:noFill/>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5933003A" id="_x0000_t32" coordsize="21600,21600" o:spt="32" o:oned="t" path="m,l21600,21600e" filled="f">
              <v:path arrowok="t" fillok="f" o:connecttype="none"/>
              <o:lock v:ext="edit" shapetype="t"/>
            </v:shapetype>
            <v:shape id="Łącznik prosty ze strzałką 21" o:spid="_x0000_s1026" type="#_x0000_t32" style="position:absolute;margin-left:0;margin-top:0;width:453.95pt;height:.15pt;z-index:-503316477;visibility:visible;mso-wrap-style:square;mso-wrap-distance-left:.05pt;mso-wrap-distance-top:.05pt;mso-wrap-distance-right:0;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674674"/>
      <w:docPartObj>
        <w:docPartGallery w:val="Page Numbers (Bottom of Page)"/>
        <w:docPartUnique/>
      </w:docPartObj>
    </w:sdtPr>
    <w:sdtEndPr/>
    <w:sdtContent>
      <w:p w14:paraId="504C6F3D" w14:textId="77777777" w:rsidR="007E0588" w:rsidRDefault="007F47DB">
        <w:pPr>
          <w:pStyle w:val="Stopka"/>
          <w:jc w:val="right"/>
        </w:pPr>
        <w:r>
          <w:fldChar w:fldCharType="begin"/>
        </w:r>
        <w:r>
          <w:instrText>PAGE</w:instrText>
        </w:r>
        <w:r>
          <w:fldChar w:fldCharType="separate"/>
        </w:r>
        <w:r w:rsidR="003E70D1">
          <w:rPr>
            <w:noProof/>
          </w:rPr>
          <w:t>14</w:t>
        </w:r>
        <w:r>
          <w:fldChar w:fldCharType="end"/>
        </w:r>
      </w:p>
    </w:sdtContent>
  </w:sdt>
  <w:p w14:paraId="1F546468" w14:textId="77777777" w:rsidR="007E0588" w:rsidRDefault="007E0588">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396841"/>
      <w:docPartObj>
        <w:docPartGallery w:val="Page Numbers (Bottom of Page)"/>
        <w:docPartUnique/>
      </w:docPartObj>
    </w:sdtPr>
    <w:sdtEndPr/>
    <w:sdtContent>
      <w:p w14:paraId="2F12478F" w14:textId="77777777" w:rsidR="007E0588" w:rsidRDefault="007F47DB">
        <w:pPr>
          <w:pStyle w:val="Stopka"/>
          <w:jc w:val="right"/>
        </w:pPr>
        <w:r>
          <w:fldChar w:fldCharType="begin"/>
        </w:r>
        <w:r>
          <w:instrText>PAGE</w:instrText>
        </w:r>
        <w:r>
          <w:fldChar w:fldCharType="separate"/>
        </w:r>
        <w:r w:rsidR="003E70D1">
          <w:rPr>
            <w:noProof/>
          </w:rPr>
          <w:t>16</w:t>
        </w:r>
        <w:r>
          <w:fldChar w:fldCharType="end"/>
        </w:r>
      </w:p>
    </w:sdtContent>
  </w:sdt>
  <w:p w14:paraId="6B4FF51D" w14:textId="77777777" w:rsidR="007E0588" w:rsidRDefault="007E058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1C36" w14:textId="77777777" w:rsidR="00963A87" w:rsidRDefault="00963A87">
      <w:pPr>
        <w:spacing w:after="0" w:line="240" w:lineRule="auto"/>
      </w:pPr>
      <w:r>
        <w:separator/>
      </w:r>
    </w:p>
  </w:footnote>
  <w:footnote w:type="continuationSeparator" w:id="0">
    <w:p w14:paraId="7B1C7EC7" w14:textId="77777777" w:rsidR="00963A87" w:rsidRDefault="0096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140"/>
    <w:multiLevelType w:val="multilevel"/>
    <w:tmpl w:val="079434A2"/>
    <w:lvl w:ilvl="0">
      <w:start w:val="1"/>
      <w:numFmt w:val="lowerLetter"/>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 w15:restartNumberingAfterBreak="0">
    <w:nsid w:val="02BC0BBC"/>
    <w:multiLevelType w:val="multilevel"/>
    <w:tmpl w:val="C5E45418"/>
    <w:lvl w:ilvl="0">
      <w:start w:val="1"/>
      <w:numFmt w:val="decimal"/>
      <w:lvlText w:val="%1)"/>
      <w:lvlJc w:val="left"/>
      <w:pPr>
        <w:tabs>
          <w:tab w:val="num" w:pos="0"/>
        </w:tabs>
        <w:ind w:left="1056" w:hanging="360"/>
      </w:pPr>
    </w:lvl>
    <w:lvl w:ilvl="1">
      <w:start w:val="1"/>
      <w:numFmt w:val="lowerLetter"/>
      <w:lvlText w:val="%2."/>
      <w:lvlJc w:val="left"/>
      <w:pPr>
        <w:tabs>
          <w:tab w:val="num" w:pos="0"/>
        </w:tabs>
        <w:ind w:left="1776" w:hanging="360"/>
      </w:pPr>
    </w:lvl>
    <w:lvl w:ilvl="2">
      <w:start w:val="1"/>
      <w:numFmt w:val="lowerRoman"/>
      <w:lvlText w:val="%3."/>
      <w:lvlJc w:val="right"/>
      <w:pPr>
        <w:tabs>
          <w:tab w:val="num" w:pos="0"/>
        </w:tabs>
        <w:ind w:left="2496" w:hanging="180"/>
      </w:pPr>
    </w:lvl>
    <w:lvl w:ilvl="3">
      <w:start w:val="1"/>
      <w:numFmt w:val="decimal"/>
      <w:lvlText w:val="%4."/>
      <w:lvlJc w:val="left"/>
      <w:pPr>
        <w:tabs>
          <w:tab w:val="num" w:pos="0"/>
        </w:tabs>
        <w:ind w:left="3216" w:hanging="360"/>
      </w:pPr>
    </w:lvl>
    <w:lvl w:ilvl="4">
      <w:start w:val="1"/>
      <w:numFmt w:val="lowerLetter"/>
      <w:lvlText w:val="%5."/>
      <w:lvlJc w:val="left"/>
      <w:pPr>
        <w:tabs>
          <w:tab w:val="num" w:pos="0"/>
        </w:tabs>
        <w:ind w:left="3936" w:hanging="360"/>
      </w:pPr>
    </w:lvl>
    <w:lvl w:ilvl="5">
      <w:start w:val="1"/>
      <w:numFmt w:val="lowerRoman"/>
      <w:lvlText w:val="%6."/>
      <w:lvlJc w:val="right"/>
      <w:pPr>
        <w:tabs>
          <w:tab w:val="num" w:pos="0"/>
        </w:tabs>
        <w:ind w:left="4656" w:hanging="180"/>
      </w:pPr>
    </w:lvl>
    <w:lvl w:ilvl="6">
      <w:start w:val="1"/>
      <w:numFmt w:val="decimal"/>
      <w:lvlText w:val="%7."/>
      <w:lvlJc w:val="left"/>
      <w:pPr>
        <w:tabs>
          <w:tab w:val="num" w:pos="0"/>
        </w:tabs>
        <w:ind w:left="5376" w:hanging="360"/>
      </w:pPr>
    </w:lvl>
    <w:lvl w:ilvl="7">
      <w:start w:val="1"/>
      <w:numFmt w:val="lowerLetter"/>
      <w:lvlText w:val="%8."/>
      <w:lvlJc w:val="left"/>
      <w:pPr>
        <w:tabs>
          <w:tab w:val="num" w:pos="0"/>
        </w:tabs>
        <w:ind w:left="6096" w:hanging="360"/>
      </w:pPr>
    </w:lvl>
    <w:lvl w:ilvl="8">
      <w:start w:val="1"/>
      <w:numFmt w:val="lowerRoman"/>
      <w:lvlText w:val="%9."/>
      <w:lvlJc w:val="right"/>
      <w:pPr>
        <w:tabs>
          <w:tab w:val="num" w:pos="0"/>
        </w:tabs>
        <w:ind w:left="6816" w:hanging="180"/>
      </w:pPr>
    </w:lvl>
  </w:abstractNum>
  <w:abstractNum w:abstractNumId="2" w15:restartNumberingAfterBreak="0">
    <w:nsid w:val="054B4B6B"/>
    <w:multiLevelType w:val="multilevel"/>
    <w:tmpl w:val="279CE5C8"/>
    <w:lvl w:ilvl="0">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1">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2">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3">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4">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5">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6">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7">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8">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abstractNum>
  <w:abstractNum w:abstractNumId="3" w15:restartNumberingAfterBreak="0">
    <w:nsid w:val="05757726"/>
    <w:multiLevelType w:val="multilevel"/>
    <w:tmpl w:val="88C46CD4"/>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 w15:restartNumberingAfterBreak="0">
    <w:nsid w:val="061A359A"/>
    <w:multiLevelType w:val="multilevel"/>
    <w:tmpl w:val="3FAAE92C"/>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5" w15:restartNumberingAfterBreak="0">
    <w:nsid w:val="0B753F2D"/>
    <w:multiLevelType w:val="multilevel"/>
    <w:tmpl w:val="DE16A230"/>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6" w15:restartNumberingAfterBreak="0">
    <w:nsid w:val="0E032C44"/>
    <w:multiLevelType w:val="multilevel"/>
    <w:tmpl w:val="DB04E26C"/>
    <w:lvl w:ilvl="0">
      <w:start w:val="2"/>
      <w:numFmt w:val="decimal"/>
      <w:lvlText w:val="%1)"/>
      <w:lvlJc w:val="left"/>
      <w:pPr>
        <w:tabs>
          <w:tab w:val="num" w:pos="0"/>
        </w:tabs>
        <w:ind w:left="105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724046B"/>
    <w:multiLevelType w:val="multilevel"/>
    <w:tmpl w:val="7F0460BE"/>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8" w15:restartNumberingAfterBreak="0">
    <w:nsid w:val="18733372"/>
    <w:multiLevelType w:val="multilevel"/>
    <w:tmpl w:val="A2F4FD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8814B69"/>
    <w:multiLevelType w:val="multilevel"/>
    <w:tmpl w:val="5D6A25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88B531E"/>
    <w:multiLevelType w:val="multilevel"/>
    <w:tmpl w:val="DB249202"/>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1" w15:restartNumberingAfterBreak="0">
    <w:nsid w:val="1A56122F"/>
    <w:multiLevelType w:val="multilevel"/>
    <w:tmpl w:val="9D485652"/>
    <w:lvl w:ilvl="0">
      <w:start w:val="1"/>
      <w:numFmt w:val="decimal"/>
      <w:lvlText w:val="%1)"/>
      <w:lvlJc w:val="left"/>
      <w:pPr>
        <w:tabs>
          <w:tab w:val="num" w:pos="0"/>
        </w:tabs>
        <w:ind w:left="720" w:hanging="360"/>
      </w:pPr>
    </w:lvl>
    <w:lvl w:ilvl="1">
      <w:start w:val="6"/>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2" w15:restartNumberingAfterBreak="0">
    <w:nsid w:val="1A625459"/>
    <w:multiLevelType w:val="multilevel"/>
    <w:tmpl w:val="3FF62AEC"/>
    <w:lvl w:ilvl="0">
      <w:start w:val="1"/>
      <w:numFmt w:val="lowerLetter"/>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3" w15:restartNumberingAfterBreak="0">
    <w:nsid w:val="1C3A0256"/>
    <w:multiLevelType w:val="multilevel"/>
    <w:tmpl w:val="A7C6C7FE"/>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4" w15:restartNumberingAfterBreak="0">
    <w:nsid w:val="20CF59C6"/>
    <w:multiLevelType w:val="multilevel"/>
    <w:tmpl w:val="75C6D1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56433EF"/>
    <w:multiLevelType w:val="multilevel"/>
    <w:tmpl w:val="0BF64E58"/>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4"/>
        <w:szCs w:val="24"/>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6" w15:restartNumberingAfterBreak="0">
    <w:nsid w:val="2E9004F4"/>
    <w:multiLevelType w:val="multilevel"/>
    <w:tmpl w:val="721AA9D0"/>
    <w:lvl w:ilvl="0">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7" w15:restartNumberingAfterBreak="0">
    <w:nsid w:val="30EB7500"/>
    <w:multiLevelType w:val="multilevel"/>
    <w:tmpl w:val="A8DC7A36"/>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8" w15:restartNumberingAfterBreak="0">
    <w:nsid w:val="3F0A2548"/>
    <w:multiLevelType w:val="multilevel"/>
    <w:tmpl w:val="F7F88E28"/>
    <w:lvl w:ilvl="0">
      <w:start w:val="1"/>
      <w:numFmt w:val="decimal"/>
      <w:lvlText w:val="%1."/>
      <w:lvlJc w:val="left"/>
      <w:pPr>
        <w:tabs>
          <w:tab w:val="num" w:pos="0"/>
        </w:tabs>
        <w:ind w:left="36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423B1996"/>
    <w:multiLevelType w:val="multilevel"/>
    <w:tmpl w:val="A666023A"/>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0" w15:restartNumberingAfterBreak="0">
    <w:nsid w:val="47DD33FE"/>
    <w:multiLevelType w:val="multilevel"/>
    <w:tmpl w:val="BA026EF2"/>
    <w:lvl w:ilvl="0">
      <w:start w:val="7"/>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1">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1" w15:restartNumberingAfterBreak="0">
    <w:nsid w:val="47E976B3"/>
    <w:multiLevelType w:val="multilevel"/>
    <w:tmpl w:val="F3FEF40C"/>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2" w15:restartNumberingAfterBreak="0">
    <w:nsid w:val="485D69A8"/>
    <w:multiLevelType w:val="multilevel"/>
    <w:tmpl w:val="1FD8E9F4"/>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3"/>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3"/>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3"/>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3"/>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3"/>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3" w15:restartNumberingAfterBreak="0">
    <w:nsid w:val="4A765C24"/>
    <w:multiLevelType w:val="multilevel"/>
    <w:tmpl w:val="434AEA66"/>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4" w15:restartNumberingAfterBreak="0">
    <w:nsid w:val="4F1A609E"/>
    <w:multiLevelType w:val="multilevel"/>
    <w:tmpl w:val="B6D819F4"/>
    <w:lvl w:ilvl="0">
      <w:start w:val="1"/>
      <w:numFmt w:val="lowerLetter"/>
      <w:lvlText w:val="%1)"/>
      <w:lvlJc w:val="left"/>
      <w:pPr>
        <w:tabs>
          <w:tab w:val="num" w:pos="0"/>
        </w:tabs>
        <w:ind w:left="1290" w:hanging="360"/>
      </w:pPr>
    </w:lvl>
    <w:lvl w:ilvl="1">
      <w:start w:val="1"/>
      <w:numFmt w:val="lowerLetter"/>
      <w:lvlText w:val="%2."/>
      <w:lvlJc w:val="left"/>
      <w:pPr>
        <w:tabs>
          <w:tab w:val="num" w:pos="0"/>
        </w:tabs>
        <w:ind w:left="2010" w:hanging="360"/>
      </w:pPr>
    </w:lvl>
    <w:lvl w:ilvl="2">
      <w:start w:val="1"/>
      <w:numFmt w:val="lowerRoman"/>
      <w:lvlText w:val="%3."/>
      <w:lvlJc w:val="right"/>
      <w:pPr>
        <w:tabs>
          <w:tab w:val="num" w:pos="0"/>
        </w:tabs>
        <w:ind w:left="2730" w:hanging="180"/>
      </w:pPr>
    </w:lvl>
    <w:lvl w:ilvl="3">
      <w:start w:val="1"/>
      <w:numFmt w:val="decimal"/>
      <w:lvlText w:val="%4."/>
      <w:lvlJc w:val="left"/>
      <w:pPr>
        <w:tabs>
          <w:tab w:val="num" w:pos="0"/>
        </w:tabs>
        <w:ind w:left="3450" w:hanging="360"/>
      </w:pPr>
    </w:lvl>
    <w:lvl w:ilvl="4">
      <w:start w:val="1"/>
      <w:numFmt w:val="lowerLetter"/>
      <w:lvlText w:val="%5."/>
      <w:lvlJc w:val="left"/>
      <w:pPr>
        <w:tabs>
          <w:tab w:val="num" w:pos="0"/>
        </w:tabs>
        <w:ind w:left="4170" w:hanging="360"/>
      </w:pPr>
    </w:lvl>
    <w:lvl w:ilvl="5">
      <w:start w:val="1"/>
      <w:numFmt w:val="lowerRoman"/>
      <w:lvlText w:val="%6."/>
      <w:lvlJc w:val="right"/>
      <w:pPr>
        <w:tabs>
          <w:tab w:val="num" w:pos="0"/>
        </w:tabs>
        <w:ind w:left="4890" w:hanging="180"/>
      </w:pPr>
    </w:lvl>
    <w:lvl w:ilvl="6">
      <w:start w:val="1"/>
      <w:numFmt w:val="decimal"/>
      <w:lvlText w:val="%7."/>
      <w:lvlJc w:val="left"/>
      <w:pPr>
        <w:tabs>
          <w:tab w:val="num" w:pos="0"/>
        </w:tabs>
        <w:ind w:left="5610" w:hanging="360"/>
      </w:pPr>
    </w:lvl>
    <w:lvl w:ilvl="7">
      <w:start w:val="1"/>
      <w:numFmt w:val="lowerLetter"/>
      <w:lvlText w:val="%8."/>
      <w:lvlJc w:val="left"/>
      <w:pPr>
        <w:tabs>
          <w:tab w:val="num" w:pos="0"/>
        </w:tabs>
        <w:ind w:left="6330" w:hanging="360"/>
      </w:pPr>
    </w:lvl>
    <w:lvl w:ilvl="8">
      <w:start w:val="1"/>
      <w:numFmt w:val="lowerRoman"/>
      <w:lvlText w:val="%9."/>
      <w:lvlJc w:val="right"/>
      <w:pPr>
        <w:tabs>
          <w:tab w:val="num" w:pos="0"/>
        </w:tabs>
        <w:ind w:left="7050" w:hanging="180"/>
      </w:pPr>
    </w:lvl>
  </w:abstractNum>
  <w:abstractNum w:abstractNumId="25" w15:restartNumberingAfterBreak="0">
    <w:nsid w:val="51491AAB"/>
    <w:multiLevelType w:val="multilevel"/>
    <w:tmpl w:val="78C0CAC0"/>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6" w15:restartNumberingAfterBreak="0">
    <w:nsid w:val="51B26517"/>
    <w:multiLevelType w:val="multilevel"/>
    <w:tmpl w:val="D34EFBFC"/>
    <w:lvl w:ilvl="0">
      <w:start w:val="1"/>
      <w:numFmt w:val="decimal"/>
      <w:lvlText w:val="%1."/>
      <w:lvlJc w:val="left"/>
      <w:pPr>
        <w:tabs>
          <w:tab w:val="num" w:pos="0"/>
        </w:tabs>
        <w:ind w:left="862" w:hanging="360"/>
      </w:pPr>
    </w:lvl>
    <w:lvl w:ilvl="1">
      <w:start w:val="1"/>
      <w:numFmt w:val="decimal"/>
      <w:lvlText w:val="%1.%2"/>
      <w:lvlJc w:val="left"/>
      <w:pPr>
        <w:tabs>
          <w:tab w:val="num" w:pos="0"/>
        </w:tabs>
        <w:ind w:left="922" w:hanging="420"/>
      </w:pPr>
    </w:lvl>
    <w:lvl w:ilvl="2">
      <w:start w:val="1"/>
      <w:numFmt w:val="decimal"/>
      <w:lvlText w:val="%1.%2.%3"/>
      <w:lvlJc w:val="left"/>
      <w:pPr>
        <w:tabs>
          <w:tab w:val="num" w:pos="0"/>
        </w:tabs>
        <w:ind w:left="1222" w:hanging="720"/>
      </w:pPr>
    </w:lvl>
    <w:lvl w:ilvl="3">
      <w:start w:val="1"/>
      <w:numFmt w:val="decimal"/>
      <w:lvlText w:val="%1.%2.%3.%4"/>
      <w:lvlJc w:val="left"/>
      <w:pPr>
        <w:tabs>
          <w:tab w:val="num" w:pos="0"/>
        </w:tabs>
        <w:ind w:left="1222" w:hanging="720"/>
      </w:pPr>
    </w:lvl>
    <w:lvl w:ilvl="4">
      <w:start w:val="1"/>
      <w:numFmt w:val="decimal"/>
      <w:lvlText w:val="%1.%2.%3.%4.%5"/>
      <w:lvlJc w:val="left"/>
      <w:pPr>
        <w:tabs>
          <w:tab w:val="num" w:pos="0"/>
        </w:tabs>
        <w:ind w:left="1582" w:hanging="1080"/>
      </w:pPr>
    </w:lvl>
    <w:lvl w:ilvl="5">
      <w:start w:val="1"/>
      <w:numFmt w:val="decimal"/>
      <w:lvlText w:val="%1.%2.%3.%4.%5.%6"/>
      <w:lvlJc w:val="left"/>
      <w:pPr>
        <w:tabs>
          <w:tab w:val="num" w:pos="0"/>
        </w:tabs>
        <w:ind w:left="1582" w:hanging="1080"/>
      </w:pPr>
    </w:lvl>
    <w:lvl w:ilvl="6">
      <w:start w:val="1"/>
      <w:numFmt w:val="decimal"/>
      <w:lvlText w:val="%1.%2.%3.%4.%5.%6.%7"/>
      <w:lvlJc w:val="left"/>
      <w:pPr>
        <w:tabs>
          <w:tab w:val="num" w:pos="0"/>
        </w:tabs>
        <w:ind w:left="1942" w:hanging="1440"/>
      </w:pPr>
    </w:lvl>
    <w:lvl w:ilvl="7">
      <w:start w:val="1"/>
      <w:numFmt w:val="decimal"/>
      <w:lvlText w:val="%1.%2.%3.%4.%5.%6.%7.%8"/>
      <w:lvlJc w:val="left"/>
      <w:pPr>
        <w:tabs>
          <w:tab w:val="num" w:pos="0"/>
        </w:tabs>
        <w:ind w:left="1942" w:hanging="1440"/>
      </w:pPr>
    </w:lvl>
    <w:lvl w:ilvl="8">
      <w:start w:val="1"/>
      <w:numFmt w:val="decimal"/>
      <w:lvlText w:val="%1.%2.%3.%4.%5.%6.%7.%8.%9"/>
      <w:lvlJc w:val="left"/>
      <w:pPr>
        <w:tabs>
          <w:tab w:val="num" w:pos="0"/>
        </w:tabs>
        <w:ind w:left="1942" w:hanging="1440"/>
      </w:pPr>
    </w:lvl>
  </w:abstractNum>
  <w:abstractNum w:abstractNumId="27" w15:restartNumberingAfterBreak="0">
    <w:nsid w:val="55C102CA"/>
    <w:multiLevelType w:val="multilevel"/>
    <w:tmpl w:val="5EEABFC6"/>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8" w15:restartNumberingAfterBreak="0">
    <w:nsid w:val="56CF1C28"/>
    <w:multiLevelType w:val="multilevel"/>
    <w:tmpl w:val="B2E45934"/>
    <w:lvl w:ilvl="0">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9" w15:restartNumberingAfterBreak="0">
    <w:nsid w:val="57B634E5"/>
    <w:multiLevelType w:val="multilevel"/>
    <w:tmpl w:val="07745E1E"/>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0" w15:restartNumberingAfterBreak="0">
    <w:nsid w:val="592536B3"/>
    <w:multiLevelType w:val="multilevel"/>
    <w:tmpl w:val="46601D00"/>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1" w15:restartNumberingAfterBreak="0">
    <w:nsid w:val="603055D5"/>
    <w:multiLevelType w:val="multilevel"/>
    <w:tmpl w:val="23C2142E"/>
    <w:lvl w:ilvl="0">
      <w:start w:val="7"/>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2" w15:restartNumberingAfterBreak="0">
    <w:nsid w:val="624009F7"/>
    <w:multiLevelType w:val="multilevel"/>
    <w:tmpl w:val="CF6841F4"/>
    <w:lvl w:ilvl="0">
      <w:start w:val="8"/>
      <w:numFmt w:val="decimal"/>
      <w:lvlText w:val="%1."/>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3" w15:restartNumberingAfterBreak="0">
    <w:nsid w:val="629C5782"/>
    <w:multiLevelType w:val="multilevel"/>
    <w:tmpl w:val="D1A43D10"/>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4" w15:restartNumberingAfterBreak="0">
    <w:nsid w:val="63962ED2"/>
    <w:multiLevelType w:val="multilevel"/>
    <w:tmpl w:val="E46ECC3E"/>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5" w15:restartNumberingAfterBreak="0">
    <w:nsid w:val="64D34F0F"/>
    <w:multiLevelType w:val="multilevel"/>
    <w:tmpl w:val="5D9C851E"/>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6" w15:restartNumberingAfterBreak="0">
    <w:nsid w:val="65BD51A2"/>
    <w:multiLevelType w:val="multilevel"/>
    <w:tmpl w:val="13389FDE"/>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7" w15:restartNumberingAfterBreak="0">
    <w:nsid w:val="674519F8"/>
    <w:multiLevelType w:val="multilevel"/>
    <w:tmpl w:val="FD347380"/>
    <w:lvl w:ilvl="0">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8" w15:restartNumberingAfterBreak="0">
    <w:nsid w:val="67655D96"/>
    <w:multiLevelType w:val="multilevel"/>
    <w:tmpl w:val="01603444"/>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9" w15:restartNumberingAfterBreak="0">
    <w:nsid w:val="6980323E"/>
    <w:multiLevelType w:val="multilevel"/>
    <w:tmpl w:val="4BC63AD2"/>
    <w:lvl w:ilvl="0">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0" w15:restartNumberingAfterBreak="0">
    <w:nsid w:val="6AA578D3"/>
    <w:multiLevelType w:val="multilevel"/>
    <w:tmpl w:val="3754E95A"/>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1" w15:restartNumberingAfterBreak="0">
    <w:nsid w:val="6C6B0ADE"/>
    <w:multiLevelType w:val="multilevel"/>
    <w:tmpl w:val="437EC1A0"/>
    <w:lvl w:ilvl="0">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2" w15:restartNumberingAfterBreak="0">
    <w:nsid w:val="6E406113"/>
    <w:multiLevelType w:val="multilevel"/>
    <w:tmpl w:val="BE1CD1D2"/>
    <w:lvl w:ilvl="0">
      <w:start w:val="1"/>
      <w:numFmt w:val="decimal"/>
      <w:lvlText w:val="%1)"/>
      <w:lvlJc w:val="left"/>
      <w:pPr>
        <w:tabs>
          <w:tab w:val="num" w:pos="0"/>
        </w:tabs>
        <w:ind w:left="1056"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33A5593"/>
    <w:multiLevelType w:val="multilevel"/>
    <w:tmpl w:val="5D9EFB86"/>
    <w:lvl w:ilvl="0">
      <w:start w:val="1"/>
      <w:numFmt w:val="lowerLetter"/>
      <w:lvlText w:val="%1)"/>
      <w:lvlJc w:val="left"/>
      <w:pPr>
        <w:tabs>
          <w:tab w:val="num" w:pos="0"/>
        </w:tabs>
        <w:ind w:left="1065" w:hanging="705"/>
      </w:pPr>
    </w:lvl>
    <w:lvl w:ilvl="1">
      <w:start w:val="1"/>
      <w:numFmt w:val="decimal"/>
      <w:lvlText w:val="%2)"/>
      <w:lvlJc w:val="left"/>
      <w:pPr>
        <w:tabs>
          <w:tab w:val="num" w:pos="0"/>
        </w:tabs>
        <w:ind w:left="785" w:hanging="360"/>
      </w:pPr>
    </w:lvl>
    <w:lvl w:ilvl="2">
      <w:start w:val="12"/>
      <w:numFmt w:val="bullet"/>
      <w:lvlText w:val=""/>
      <w:lvlJc w:val="left"/>
      <w:pPr>
        <w:tabs>
          <w:tab w:val="num" w:pos="0"/>
        </w:tabs>
        <w:ind w:left="2340" w:hanging="360"/>
      </w:pPr>
      <w:rPr>
        <w:rFonts w:ascii="Symbol" w:eastAsiaTheme="minorEastAsia"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6014DD7"/>
    <w:multiLevelType w:val="multilevel"/>
    <w:tmpl w:val="0C00966C"/>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5" w15:restartNumberingAfterBreak="0">
    <w:nsid w:val="76ED3DBF"/>
    <w:multiLevelType w:val="multilevel"/>
    <w:tmpl w:val="07A8F76E"/>
    <w:lvl w:ilvl="0">
      <w:start w:val="1"/>
      <w:numFmt w:val="lowerLetter"/>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6" w15:restartNumberingAfterBreak="0">
    <w:nsid w:val="77C10043"/>
    <w:multiLevelType w:val="multilevel"/>
    <w:tmpl w:val="8DF0D5E4"/>
    <w:lvl w:ilvl="0">
      <w:start w:val="1"/>
      <w:numFmt w:val="lowerLetter"/>
      <w:lvlText w:val="%1)"/>
      <w:lvlJc w:val="left"/>
      <w:pPr>
        <w:tabs>
          <w:tab w:val="num" w:pos="0"/>
        </w:tabs>
        <w:ind w:left="1102" w:hanging="360"/>
      </w:p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47" w15:restartNumberingAfterBreak="0">
    <w:nsid w:val="7A7D5072"/>
    <w:multiLevelType w:val="multilevel"/>
    <w:tmpl w:val="E63648C2"/>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8" w15:restartNumberingAfterBreak="0">
    <w:nsid w:val="7C4B1D67"/>
    <w:multiLevelType w:val="multilevel"/>
    <w:tmpl w:val="54C0A6BE"/>
    <w:lvl w:ilvl="0">
      <w:start w:val="2"/>
      <w:numFmt w:val="decimal"/>
      <w:lvlText w:val="%1."/>
      <w:lvlJc w:val="left"/>
      <w:pPr>
        <w:tabs>
          <w:tab w:val="num" w:pos="0"/>
        </w:tabs>
        <w:ind w:left="0" w:firstLine="0"/>
      </w:pPr>
      <w:rPr>
        <w:rFonts w:asciiTheme="minorHAnsi" w:hAnsiTheme="minorHAnsi" w:cstheme="minorHAnsi"/>
        <w:b w:val="0"/>
        <w:bCs/>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9" w15:restartNumberingAfterBreak="0">
    <w:nsid w:val="7C546899"/>
    <w:multiLevelType w:val="multilevel"/>
    <w:tmpl w:val="210C2992"/>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50" w15:restartNumberingAfterBreak="0">
    <w:nsid w:val="7D2F4BA5"/>
    <w:multiLevelType w:val="multilevel"/>
    <w:tmpl w:val="9092AD54"/>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51" w15:restartNumberingAfterBreak="0">
    <w:nsid w:val="7E531B8B"/>
    <w:multiLevelType w:val="multilevel"/>
    <w:tmpl w:val="9E1C0DD0"/>
    <w:lvl w:ilvl="0">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num w:numId="1">
    <w:abstractNumId w:val="48"/>
  </w:num>
  <w:num w:numId="2">
    <w:abstractNumId w:val="16"/>
  </w:num>
  <w:num w:numId="3">
    <w:abstractNumId w:val="2"/>
  </w:num>
  <w:num w:numId="4">
    <w:abstractNumId w:val="38"/>
  </w:num>
  <w:num w:numId="5">
    <w:abstractNumId w:val="22"/>
  </w:num>
  <w:num w:numId="6">
    <w:abstractNumId w:val="44"/>
  </w:num>
  <w:num w:numId="7">
    <w:abstractNumId w:val="7"/>
  </w:num>
  <w:num w:numId="8">
    <w:abstractNumId w:val="28"/>
  </w:num>
  <w:num w:numId="9">
    <w:abstractNumId w:val="29"/>
  </w:num>
  <w:num w:numId="10">
    <w:abstractNumId w:val="12"/>
  </w:num>
  <w:num w:numId="11">
    <w:abstractNumId w:val="49"/>
  </w:num>
  <w:num w:numId="12">
    <w:abstractNumId w:val="13"/>
  </w:num>
  <w:num w:numId="13">
    <w:abstractNumId w:val="39"/>
  </w:num>
  <w:num w:numId="14">
    <w:abstractNumId w:val="40"/>
  </w:num>
  <w:num w:numId="15">
    <w:abstractNumId w:val="35"/>
  </w:num>
  <w:num w:numId="16">
    <w:abstractNumId w:val="10"/>
  </w:num>
  <w:num w:numId="17">
    <w:abstractNumId w:val="47"/>
  </w:num>
  <w:num w:numId="18">
    <w:abstractNumId w:val="30"/>
  </w:num>
  <w:num w:numId="19">
    <w:abstractNumId w:val="0"/>
  </w:num>
  <w:num w:numId="20">
    <w:abstractNumId w:val="19"/>
  </w:num>
  <w:num w:numId="21">
    <w:abstractNumId w:val="27"/>
  </w:num>
  <w:num w:numId="22">
    <w:abstractNumId w:val="34"/>
  </w:num>
  <w:num w:numId="23">
    <w:abstractNumId w:val="5"/>
  </w:num>
  <w:num w:numId="24">
    <w:abstractNumId w:val="23"/>
  </w:num>
  <w:num w:numId="25">
    <w:abstractNumId w:val="41"/>
  </w:num>
  <w:num w:numId="26">
    <w:abstractNumId w:val="37"/>
  </w:num>
  <w:num w:numId="27">
    <w:abstractNumId w:val="20"/>
  </w:num>
  <w:num w:numId="28">
    <w:abstractNumId w:val="33"/>
  </w:num>
  <w:num w:numId="29">
    <w:abstractNumId w:val="3"/>
  </w:num>
  <w:num w:numId="30">
    <w:abstractNumId w:val="17"/>
  </w:num>
  <w:num w:numId="31">
    <w:abstractNumId w:val="4"/>
  </w:num>
  <w:num w:numId="32">
    <w:abstractNumId w:val="31"/>
  </w:num>
  <w:num w:numId="33">
    <w:abstractNumId w:val="25"/>
  </w:num>
  <w:num w:numId="34">
    <w:abstractNumId w:val="36"/>
  </w:num>
  <w:num w:numId="35">
    <w:abstractNumId w:val="21"/>
  </w:num>
  <w:num w:numId="36">
    <w:abstractNumId w:val="11"/>
  </w:num>
  <w:num w:numId="37">
    <w:abstractNumId w:val="43"/>
  </w:num>
  <w:num w:numId="38">
    <w:abstractNumId w:val="45"/>
  </w:num>
  <w:num w:numId="39">
    <w:abstractNumId w:val="46"/>
  </w:num>
  <w:num w:numId="40">
    <w:abstractNumId w:val="8"/>
  </w:num>
  <w:num w:numId="41">
    <w:abstractNumId w:val="9"/>
  </w:num>
  <w:num w:numId="42">
    <w:abstractNumId w:val="18"/>
  </w:num>
  <w:num w:numId="43">
    <w:abstractNumId w:val="14"/>
  </w:num>
  <w:num w:numId="44">
    <w:abstractNumId w:val="1"/>
  </w:num>
  <w:num w:numId="45">
    <w:abstractNumId w:val="24"/>
  </w:num>
  <w:num w:numId="46">
    <w:abstractNumId w:val="50"/>
  </w:num>
  <w:num w:numId="47">
    <w:abstractNumId w:val="51"/>
  </w:num>
  <w:num w:numId="48">
    <w:abstractNumId w:val="15"/>
  </w:num>
  <w:num w:numId="49">
    <w:abstractNumId w:val="42"/>
  </w:num>
  <w:num w:numId="50">
    <w:abstractNumId w:val="6"/>
  </w:num>
  <w:num w:numId="51">
    <w:abstractNumId w:val="32"/>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588"/>
    <w:rsid w:val="000C46B8"/>
    <w:rsid w:val="003E70D1"/>
    <w:rsid w:val="007E0588"/>
    <w:rsid w:val="007F47DB"/>
    <w:rsid w:val="00963A87"/>
    <w:rsid w:val="009B3840"/>
    <w:rsid w:val="00B73C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DA52"/>
  <w15:docId w15:val="{833E750D-8AA4-4BB4-AD6A-D9B0EA08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0"/>
    <w:uiPriority w:val="99"/>
    <w:qFormat/>
    <w:locked/>
    <w:rsid w:val="00FE6C49"/>
    <w:rPr>
      <w:rFonts w:ascii="Arial" w:hAnsi="Arial" w:cs="Arial"/>
      <w:sz w:val="15"/>
      <w:szCs w:val="15"/>
      <w:shd w:val="clear" w:color="auto" w:fill="FFFFFF"/>
    </w:rPr>
  </w:style>
  <w:style w:type="character" w:customStyle="1" w:styleId="Headerorfooter0">
    <w:name w:val="Header or footer"/>
    <w:basedOn w:val="Headerorfooter"/>
    <w:link w:val="Headerorfooter"/>
    <w:uiPriority w:val="99"/>
    <w:qFormat/>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qFormat/>
    <w:rsid w:val="00FE6C49"/>
    <w:rPr>
      <w:rFonts w:ascii="Arial" w:hAnsi="Arial" w:cs="Arial"/>
      <w:sz w:val="19"/>
      <w:szCs w:val="19"/>
      <w:u w:val="none"/>
    </w:rPr>
  </w:style>
  <w:style w:type="character" w:customStyle="1" w:styleId="Bodytext2">
    <w:name w:val="Body text (2)_"/>
    <w:basedOn w:val="Domylnaczcionkaakapitu"/>
    <w:link w:val="Bodytext21"/>
    <w:uiPriority w:val="99"/>
    <w:qFormat/>
    <w:locked/>
    <w:rsid w:val="00FE6C49"/>
    <w:rPr>
      <w:rFonts w:ascii="Arial" w:hAnsi="Arial" w:cs="Arial"/>
      <w:sz w:val="19"/>
      <w:szCs w:val="19"/>
      <w:shd w:val="clear" w:color="auto" w:fill="FFFFFF"/>
    </w:rPr>
  </w:style>
  <w:style w:type="character" w:customStyle="1" w:styleId="StopkaZnak">
    <w:name w:val="Stopka Znak"/>
    <w:basedOn w:val="Domylnaczcionkaakapitu"/>
    <w:link w:val="Stopka"/>
    <w:uiPriority w:val="99"/>
    <w:qFormat/>
    <w:rsid w:val="00FE6C49"/>
    <w:rPr>
      <w:rFonts w:ascii="Times New Roman" w:eastAsia="Times New Roman" w:hAnsi="Times New Roman" w:cs="Times New Roman"/>
      <w:color w:val="000000"/>
      <w:sz w:val="24"/>
      <w:szCs w:val="24"/>
      <w:lang w:eastAsia="pl-PL"/>
    </w:rPr>
  </w:style>
  <w:style w:type="character" w:customStyle="1" w:styleId="NagwekZnak">
    <w:name w:val="Nagłówek Znak"/>
    <w:basedOn w:val="Domylnaczcionkaakapitu"/>
    <w:link w:val="Nagwek"/>
    <w:uiPriority w:val="99"/>
    <w:qFormat/>
    <w:rsid w:val="00FE6C49"/>
  </w:style>
  <w:style w:type="character" w:customStyle="1" w:styleId="Bodytext5">
    <w:name w:val="Body text (5)_"/>
    <w:link w:val="Bodytext50"/>
    <w:uiPriority w:val="99"/>
    <w:qFormat/>
    <w:locked/>
    <w:rsid w:val="00F658BB"/>
    <w:rPr>
      <w:sz w:val="14"/>
      <w:szCs w:val="14"/>
      <w:shd w:val="clear" w:color="auto" w:fill="FFFFFF"/>
    </w:rPr>
  </w:style>
  <w:style w:type="character" w:customStyle="1" w:styleId="TekstdymkaZnak">
    <w:name w:val="Tekst dymka Znak"/>
    <w:basedOn w:val="Domylnaczcionkaakapitu"/>
    <w:link w:val="Tekstdymka"/>
    <w:uiPriority w:val="99"/>
    <w:semiHidden/>
    <w:qFormat/>
    <w:rsid w:val="001C56F5"/>
    <w:rPr>
      <w:rFonts w:ascii="Tahoma" w:hAnsi="Tahoma" w:cs="Tahoma"/>
      <w:sz w:val="16"/>
      <w:szCs w:val="16"/>
    </w:rPr>
  </w:style>
  <w:style w:type="character" w:customStyle="1" w:styleId="Heading2">
    <w:name w:val="Heading #2_"/>
    <w:link w:val="Heading20"/>
    <w:qFormat/>
    <w:rsid w:val="000C07CB"/>
    <w:rPr>
      <w:b/>
      <w:bCs/>
      <w:sz w:val="21"/>
      <w:szCs w:val="21"/>
      <w:shd w:val="clear" w:color="auto" w:fill="FFFFFF"/>
    </w:rPr>
  </w:style>
  <w:style w:type="paragraph" w:styleId="Nagwek">
    <w:name w:val="header"/>
    <w:basedOn w:val="Normalny"/>
    <w:next w:val="Tekstpodstawowy"/>
    <w:link w:val="NagwekZnak"/>
    <w:uiPriority w:val="99"/>
    <w:unhideWhenUsed/>
    <w:rsid w:val="00FE6C49"/>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Headerorfooter1">
    <w:name w:val="Header or footer1"/>
    <w:basedOn w:val="Normalny"/>
    <w:uiPriority w:val="99"/>
    <w:qFormat/>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qFormat/>
    <w:rsid w:val="00FE6C49"/>
    <w:pPr>
      <w:widowControl w:val="0"/>
      <w:shd w:val="clear" w:color="auto" w:fill="FFFFFF"/>
      <w:spacing w:after="0" w:line="212" w:lineRule="exact"/>
      <w:ind w:hanging="600"/>
    </w:pPr>
    <w:rPr>
      <w:rFonts w:ascii="Arial" w:hAnsi="Arial" w:cs="Arial"/>
      <w:sz w:val="19"/>
      <w:szCs w:val="19"/>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596F6E"/>
    <w:pPr>
      <w:ind w:left="720"/>
      <w:contextualSpacing/>
    </w:pPr>
  </w:style>
  <w:style w:type="paragraph" w:customStyle="1" w:styleId="Bodytext50">
    <w:name w:val="Body text (5)"/>
    <w:basedOn w:val="Normalny"/>
    <w:link w:val="Bodytext5"/>
    <w:uiPriority w:val="99"/>
    <w:qFormat/>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qFormat/>
    <w:rsid w:val="001C56F5"/>
    <w:pPr>
      <w:spacing w:after="0" w:line="240" w:lineRule="auto"/>
    </w:pPr>
    <w:rPr>
      <w:rFonts w:ascii="Tahoma" w:hAnsi="Tahoma" w:cs="Tahoma"/>
      <w:sz w:val="16"/>
      <w:szCs w:val="16"/>
    </w:rPr>
  </w:style>
  <w:style w:type="paragraph" w:customStyle="1" w:styleId="Heading20">
    <w:name w:val="Heading #2"/>
    <w:basedOn w:val="Normalny"/>
    <w:link w:val="Heading2"/>
    <w:qFormat/>
    <w:rsid w:val="000C07CB"/>
    <w:pPr>
      <w:widowControl w:val="0"/>
      <w:shd w:val="clear" w:color="auto" w:fill="FFFFFF"/>
      <w:spacing w:before="240" w:after="480" w:line="232" w:lineRule="exact"/>
      <w:ind w:hanging="1860"/>
      <w:jc w:val="both"/>
      <w:outlineLvl w:val="1"/>
    </w:pPr>
    <w:rPr>
      <w:b/>
      <w:bCs/>
      <w:sz w:val="21"/>
      <w:szCs w:val="21"/>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457E-C826-43AA-BF9C-CCBD68D7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8866</Words>
  <Characters>53199</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4</cp:revision>
  <cp:lastPrinted>2022-03-22T13:38:00Z</cp:lastPrinted>
  <dcterms:created xsi:type="dcterms:W3CDTF">2022-03-22T13:37:00Z</dcterms:created>
  <dcterms:modified xsi:type="dcterms:W3CDTF">2022-03-23T13:59:00Z</dcterms:modified>
  <dc:language>pl-PL</dc:language>
</cp:coreProperties>
</file>