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CDC05" w14:textId="5EECB1EA" w:rsidR="000F218F" w:rsidRPr="00296EDF" w:rsidRDefault="000F218F" w:rsidP="000F218F">
      <w:pPr>
        <w:widowControl w:val="0"/>
        <w:spacing w:after="0" w:line="240" w:lineRule="auto"/>
        <w:jc w:val="right"/>
        <w:rPr>
          <w:rFonts w:ascii="Cambria" w:eastAsia="Times New Roman" w:hAnsi="Cambria" w:cstheme="minorHAnsi"/>
          <w:b/>
          <w:bCs/>
          <w:color w:val="000000"/>
          <w:lang w:eastAsia="pl-PL"/>
        </w:rPr>
      </w:pPr>
      <w:bookmarkStart w:id="0" w:name="_Hlk64872704"/>
      <w:r w:rsidRPr="00296EDF">
        <w:rPr>
          <w:rFonts w:ascii="Cambria" w:eastAsia="Times New Roman" w:hAnsi="Cambria" w:cstheme="minorHAnsi"/>
          <w:b/>
          <w:bCs/>
          <w:color w:val="000000"/>
          <w:lang w:eastAsia="pl-PL"/>
        </w:rPr>
        <w:t>Wzór umowy</w:t>
      </w:r>
    </w:p>
    <w:p w14:paraId="4F05911C" w14:textId="1CA2608D" w:rsidR="00FE6C49" w:rsidRPr="00296EDF" w:rsidRDefault="00FE6C49" w:rsidP="00FE6C49">
      <w:pPr>
        <w:widowControl w:val="0"/>
        <w:spacing w:after="0" w:line="240" w:lineRule="auto"/>
        <w:jc w:val="center"/>
        <w:rPr>
          <w:rFonts w:ascii="Cambria" w:eastAsia="Times New Roman" w:hAnsi="Cambria" w:cstheme="minorHAnsi"/>
          <w:b/>
          <w:bCs/>
          <w:color w:val="000000"/>
          <w:lang w:eastAsia="pl-PL"/>
        </w:rPr>
      </w:pPr>
      <w:r w:rsidRPr="00296EDF">
        <w:rPr>
          <w:rFonts w:ascii="Cambria" w:eastAsia="Times New Roman" w:hAnsi="Cambria" w:cstheme="minorHAnsi"/>
          <w:b/>
          <w:bCs/>
          <w:color w:val="000000"/>
          <w:lang w:eastAsia="pl-PL"/>
        </w:rPr>
        <w:t>Umowa nr</w:t>
      </w:r>
      <w:r w:rsidR="00F93924" w:rsidRPr="00296EDF">
        <w:rPr>
          <w:rFonts w:ascii="Cambria" w:eastAsia="Times New Roman" w:hAnsi="Cambria" w:cstheme="minorHAnsi"/>
          <w:b/>
          <w:bCs/>
          <w:color w:val="000000"/>
          <w:lang w:eastAsia="pl-PL"/>
        </w:rPr>
        <w:t xml:space="preserve"> ………………….</w:t>
      </w:r>
    </w:p>
    <w:p w14:paraId="239CCB25" w14:textId="77777777" w:rsidR="00FE6C49" w:rsidRPr="00296EDF" w:rsidRDefault="00FE6C49" w:rsidP="00361F52">
      <w:pPr>
        <w:widowControl w:val="0"/>
        <w:spacing w:after="0" w:line="276" w:lineRule="auto"/>
        <w:rPr>
          <w:rFonts w:ascii="Cambria" w:eastAsia="Times New Roman" w:hAnsi="Cambria" w:cstheme="minorHAnsi"/>
          <w:color w:val="000000"/>
          <w:lang w:eastAsia="pl-PL"/>
        </w:rPr>
      </w:pPr>
      <w:r w:rsidRPr="00296EDF">
        <w:rPr>
          <w:rFonts w:ascii="Cambria" w:eastAsia="Times New Roman" w:hAnsi="Cambria" w:cstheme="minorHAnsi"/>
          <w:color w:val="000000"/>
          <w:lang w:eastAsia="pl-PL"/>
        </w:rPr>
        <w:t>zawarta w dniu …………2021r., pomiędzy</w:t>
      </w:r>
    </w:p>
    <w:p w14:paraId="512A1A77" w14:textId="77777777" w:rsidR="00FE6C49" w:rsidRPr="00296EDF" w:rsidRDefault="00FE6C49" w:rsidP="004D18B0">
      <w:pPr>
        <w:widowControl w:val="0"/>
        <w:spacing w:after="0" w:line="276" w:lineRule="auto"/>
        <w:rPr>
          <w:rFonts w:ascii="Cambria" w:eastAsia="Times New Roman" w:hAnsi="Cambria" w:cstheme="minorHAnsi"/>
          <w:color w:val="000000"/>
          <w:lang w:eastAsia="pl-PL"/>
        </w:rPr>
      </w:pPr>
      <w:r w:rsidRPr="00296EDF">
        <w:rPr>
          <w:rFonts w:ascii="Cambria" w:eastAsia="Times New Roman" w:hAnsi="Cambria" w:cstheme="minorHAnsi"/>
          <w:b/>
          <w:bCs/>
          <w:color w:val="000000"/>
          <w:lang w:eastAsia="pl-PL"/>
        </w:rPr>
        <w:t>Gminą Pińczów</w:t>
      </w:r>
      <w:r w:rsidRPr="00296EDF">
        <w:rPr>
          <w:rFonts w:ascii="Cambria" w:eastAsia="Times New Roman" w:hAnsi="Cambria" w:cstheme="minorHAnsi"/>
          <w:color w:val="000000"/>
          <w:lang w:eastAsia="pl-PL"/>
        </w:rPr>
        <w:t xml:space="preserve"> z siedzibą ul. 3 Maja 10, 28-400 Pińczów, NIP 662-176-15-14, REGON 291009840 zwaną dalej „Zamawiającym”, reprezentowaną przez Burmistrza Miasta i Gminy Pińczów mgr inż. Włodzimierza </w:t>
      </w:r>
      <w:proofErr w:type="spellStart"/>
      <w:r w:rsidRPr="00296EDF">
        <w:rPr>
          <w:rFonts w:ascii="Cambria" w:eastAsia="Times New Roman" w:hAnsi="Cambria" w:cstheme="minorHAnsi"/>
          <w:color w:val="000000"/>
          <w:lang w:eastAsia="pl-PL"/>
        </w:rPr>
        <w:t>Baduraka</w:t>
      </w:r>
      <w:proofErr w:type="spellEnd"/>
      <w:r w:rsidRPr="00296EDF">
        <w:rPr>
          <w:rFonts w:ascii="Cambria" w:eastAsia="Times New Roman" w:hAnsi="Cambria" w:cstheme="minorHAnsi"/>
          <w:color w:val="000000"/>
          <w:lang w:eastAsia="pl-PL"/>
        </w:rPr>
        <w:t xml:space="preserve">,  przy kontrasygnacie Skarbnika – mgr Mirosławy Wiśniewskiej, </w:t>
      </w:r>
    </w:p>
    <w:p w14:paraId="574620C5" w14:textId="77777777" w:rsidR="00FE6C49" w:rsidRPr="00296EDF" w:rsidRDefault="00FE6C49" w:rsidP="00361F52">
      <w:pPr>
        <w:widowControl w:val="0"/>
        <w:spacing w:after="0" w:line="276" w:lineRule="auto"/>
        <w:rPr>
          <w:rFonts w:ascii="Cambria" w:eastAsia="Times New Roman" w:hAnsi="Cambria" w:cstheme="minorHAnsi"/>
          <w:color w:val="000000"/>
          <w:lang w:eastAsia="pl-PL"/>
        </w:rPr>
      </w:pPr>
      <w:r w:rsidRPr="00296EDF">
        <w:rPr>
          <w:rFonts w:ascii="Cambria" w:eastAsia="Times New Roman" w:hAnsi="Cambria" w:cstheme="minorHAnsi"/>
          <w:color w:val="000000"/>
          <w:lang w:eastAsia="pl-PL"/>
        </w:rPr>
        <w:t xml:space="preserve"> zwany dalej Zamawiającym, </w:t>
      </w:r>
    </w:p>
    <w:p w14:paraId="386401BB" w14:textId="77777777" w:rsidR="00FE6C49" w:rsidRPr="00296EDF" w:rsidRDefault="00FE6C49" w:rsidP="00361F52">
      <w:pPr>
        <w:widowControl w:val="0"/>
        <w:spacing w:after="0" w:line="276" w:lineRule="auto"/>
        <w:rPr>
          <w:rFonts w:ascii="Cambria" w:eastAsia="Times New Roman" w:hAnsi="Cambria" w:cstheme="minorHAnsi"/>
          <w:color w:val="000000"/>
          <w:lang w:eastAsia="pl-PL"/>
        </w:rPr>
      </w:pPr>
      <w:r w:rsidRPr="00296EDF">
        <w:rPr>
          <w:rFonts w:ascii="Cambria" w:eastAsia="Times New Roman" w:hAnsi="Cambria" w:cstheme="minorHAnsi"/>
          <w:color w:val="000000"/>
          <w:lang w:eastAsia="pl-PL"/>
        </w:rPr>
        <w:t>a</w:t>
      </w:r>
      <w:r w:rsidRPr="00296EDF">
        <w:rPr>
          <w:rFonts w:ascii="Cambria" w:eastAsia="Times New Roman" w:hAnsi="Cambria" w:cstheme="minorHAnsi"/>
          <w:color w:val="000000"/>
          <w:lang w:eastAsia="pl-PL"/>
        </w:rPr>
        <w:tab/>
      </w:r>
    </w:p>
    <w:p w14:paraId="6FA32671" w14:textId="77777777" w:rsidR="00FE6C49" w:rsidRPr="00296EDF" w:rsidRDefault="00FE6C49" w:rsidP="00361F52">
      <w:pPr>
        <w:widowControl w:val="0"/>
        <w:spacing w:after="0" w:line="276" w:lineRule="auto"/>
        <w:rPr>
          <w:rFonts w:ascii="Cambria" w:eastAsia="Times New Roman" w:hAnsi="Cambria" w:cstheme="minorHAnsi"/>
          <w:color w:val="000000"/>
          <w:lang w:eastAsia="pl-PL"/>
        </w:rPr>
      </w:pPr>
      <w:r w:rsidRPr="00296EDF">
        <w:rPr>
          <w:rFonts w:ascii="Cambria" w:eastAsia="Times New Roman" w:hAnsi="Cambria" w:cstheme="minorHAnsi"/>
          <w:color w:val="000000"/>
          <w:lang w:eastAsia="pl-PL"/>
        </w:rPr>
        <w:t>.........................................................................    NIP: .....................................................</w:t>
      </w:r>
    </w:p>
    <w:p w14:paraId="6106B024" w14:textId="77777777" w:rsidR="00FE6C49" w:rsidRPr="00296EDF" w:rsidRDefault="00FE6C49" w:rsidP="00361F52">
      <w:pPr>
        <w:widowControl w:val="0"/>
        <w:spacing w:after="0" w:line="276" w:lineRule="auto"/>
        <w:rPr>
          <w:rFonts w:ascii="Cambria" w:eastAsia="Times New Roman" w:hAnsi="Cambria" w:cstheme="minorHAnsi"/>
          <w:color w:val="000000"/>
          <w:lang w:eastAsia="pl-PL"/>
        </w:rPr>
      </w:pPr>
      <w:r w:rsidRPr="00296EDF">
        <w:rPr>
          <w:rFonts w:ascii="Cambria" w:eastAsia="Times New Roman" w:hAnsi="Cambria" w:cstheme="minorHAnsi"/>
          <w:color w:val="000000"/>
          <w:lang w:eastAsia="pl-PL"/>
        </w:rPr>
        <w:t>reprezentowaną przez :</w:t>
      </w:r>
    </w:p>
    <w:p w14:paraId="58A02EEA" w14:textId="77777777" w:rsidR="00FE6C49" w:rsidRPr="00296EDF" w:rsidRDefault="00FE6C49" w:rsidP="00361F52">
      <w:pPr>
        <w:widowControl w:val="0"/>
        <w:spacing w:after="0" w:line="276" w:lineRule="auto"/>
        <w:rPr>
          <w:rFonts w:ascii="Cambria" w:eastAsia="Times New Roman" w:hAnsi="Cambria" w:cstheme="minorHAnsi"/>
          <w:color w:val="000000"/>
          <w:lang w:eastAsia="pl-PL"/>
        </w:rPr>
      </w:pPr>
      <w:r w:rsidRPr="00296EDF">
        <w:rPr>
          <w:rFonts w:ascii="Cambria" w:eastAsia="Times New Roman" w:hAnsi="Cambria" w:cstheme="minorHAnsi"/>
          <w:color w:val="000000"/>
          <w:lang w:eastAsia="pl-PL"/>
        </w:rPr>
        <w:t xml:space="preserve">......................................  -  .............................. </w:t>
      </w:r>
    </w:p>
    <w:p w14:paraId="1434BF0C" w14:textId="77777777" w:rsidR="00FE6C49" w:rsidRPr="00296EDF" w:rsidRDefault="00FE6C49" w:rsidP="00361F52">
      <w:pPr>
        <w:widowControl w:val="0"/>
        <w:spacing w:after="0" w:line="276" w:lineRule="auto"/>
        <w:rPr>
          <w:rFonts w:ascii="Cambria" w:eastAsia="Times New Roman" w:hAnsi="Cambria" w:cstheme="minorHAnsi"/>
          <w:color w:val="000000"/>
          <w:lang w:eastAsia="pl-PL"/>
        </w:rPr>
      </w:pPr>
      <w:r w:rsidRPr="00296EDF">
        <w:rPr>
          <w:rFonts w:ascii="Cambria" w:eastAsia="Times New Roman" w:hAnsi="Cambria" w:cstheme="minorHAnsi"/>
          <w:color w:val="000000"/>
          <w:lang w:eastAsia="pl-PL"/>
        </w:rPr>
        <w:t>zwany dalej Wykonawcą.</w:t>
      </w:r>
    </w:p>
    <w:p w14:paraId="0A565330" w14:textId="079D97AA" w:rsidR="00FE6C49" w:rsidRPr="00296EDF" w:rsidRDefault="00E832BF" w:rsidP="00361F52">
      <w:pPr>
        <w:widowControl w:val="0"/>
        <w:spacing w:after="0" w:line="276" w:lineRule="auto"/>
        <w:rPr>
          <w:rFonts w:ascii="Cambria" w:eastAsia="Times New Roman" w:hAnsi="Cambria" w:cstheme="minorHAnsi"/>
          <w:color w:val="000000"/>
          <w:lang w:eastAsia="pl-PL"/>
        </w:rPr>
      </w:pPr>
      <w:r w:rsidRPr="00296EDF">
        <w:rPr>
          <w:rFonts w:ascii="Cambria" w:eastAsia="Times New Roman" w:hAnsi="Cambria" w:cstheme="minorHAnsi"/>
          <w:color w:val="000000"/>
          <w:lang w:eastAsia="pl-PL"/>
        </w:rPr>
        <w:t>[</w:t>
      </w:r>
    </w:p>
    <w:p w14:paraId="4DE56258" w14:textId="1057DDE0" w:rsidR="00FE6C49" w:rsidRPr="00296EDF" w:rsidRDefault="00FE6C49" w:rsidP="00361F52">
      <w:pPr>
        <w:widowControl w:val="0"/>
        <w:spacing w:after="0" w:line="276" w:lineRule="auto"/>
        <w:rPr>
          <w:rFonts w:ascii="Cambria" w:eastAsia="Times New Roman" w:hAnsi="Cambria" w:cstheme="minorHAnsi"/>
          <w:color w:val="000000"/>
          <w:lang w:eastAsia="pl-PL"/>
        </w:rPr>
      </w:pPr>
      <w:r w:rsidRPr="00296EDF">
        <w:rPr>
          <w:rFonts w:ascii="Cambria" w:eastAsia="Times New Roman" w:hAnsi="Cambria" w:cstheme="minorHAnsi"/>
          <w:color w:val="000000"/>
          <w:lang w:eastAsia="pl-PL"/>
        </w:rPr>
        <w:t xml:space="preserve">w wyniku przeprowadzonego postępowania o udzielenie zamówienia publicznego w trybie podstawowym bez negocjacji </w:t>
      </w:r>
      <w:r w:rsidR="009A7366" w:rsidRPr="00296EDF">
        <w:rPr>
          <w:rFonts w:ascii="Cambria" w:eastAsia="Times New Roman" w:hAnsi="Cambria" w:cstheme="minorHAnsi"/>
          <w:color w:val="000000"/>
          <w:lang w:eastAsia="pl-PL"/>
        </w:rPr>
        <w:t xml:space="preserve"> zgodnie z </w:t>
      </w:r>
      <w:r w:rsidR="009A7366" w:rsidRPr="00296EDF">
        <w:rPr>
          <w:rFonts w:ascii="Cambria" w:hAnsi="Cambria" w:cstheme="minorHAnsi"/>
        </w:rPr>
        <w:t>ustawą z dnia 11 września 2019 r.  (tekst jednolity Dz. U. poz. 2019 z późniejszymi zmianami)  Prawo zamówień publicznych, strony zawierają umowę o następującej treści:</w:t>
      </w:r>
      <w:r w:rsidRPr="00296EDF">
        <w:rPr>
          <w:rFonts w:ascii="Cambria" w:eastAsia="Times New Roman" w:hAnsi="Cambria" w:cstheme="minorHAnsi"/>
          <w:color w:val="FF0000"/>
          <w:lang w:eastAsia="pl-PL"/>
        </w:rPr>
        <w:t>.</w:t>
      </w:r>
    </w:p>
    <w:p w14:paraId="15E798A5" w14:textId="77777777" w:rsidR="009A7366" w:rsidRPr="00296EDF" w:rsidRDefault="009A7366" w:rsidP="00361F52">
      <w:pPr>
        <w:widowControl w:val="0"/>
        <w:spacing w:after="0" w:line="276" w:lineRule="auto"/>
        <w:jc w:val="center"/>
        <w:rPr>
          <w:rFonts w:ascii="Cambria" w:eastAsia="Times New Roman" w:hAnsi="Cambria" w:cstheme="minorHAnsi"/>
          <w:b/>
          <w:bCs/>
          <w:color w:val="000000"/>
          <w:lang w:eastAsia="pl-PL"/>
        </w:rPr>
      </w:pPr>
    </w:p>
    <w:p w14:paraId="65A6BE30" w14:textId="459DB2E9" w:rsidR="00FE6C49" w:rsidRPr="00296EDF" w:rsidRDefault="00FE6C49" w:rsidP="00361F52">
      <w:pPr>
        <w:widowControl w:val="0"/>
        <w:spacing w:after="0" w:line="276" w:lineRule="auto"/>
        <w:jc w:val="center"/>
        <w:rPr>
          <w:rFonts w:ascii="Cambria" w:eastAsia="Times New Roman" w:hAnsi="Cambria" w:cstheme="minorHAnsi"/>
          <w:b/>
          <w:bCs/>
          <w:color w:val="000000"/>
          <w:lang w:eastAsia="pl-PL"/>
        </w:rPr>
      </w:pPr>
      <w:r w:rsidRPr="00296EDF">
        <w:rPr>
          <w:rFonts w:ascii="Cambria" w:eastAsia="Times New Roman" w:hAnsi="Cambria" w:cstheme="minorHAnsi"/>
          <w:b/>
          <w:bCs/>
          <w:color w:val="000000"/>
          <w:lang w:eastAsia="pl-PL"/>
        </w:rPr>
        <w:t>§ 1</w:t>
      </w:r>
    </w:p>
    <w:p w14:paraId="48DB298E" w14:textId="507F7554" w:rsidR="00FE6C49" w:rsidRPr="00296EDF" w:rsidRDefault="00FE6C49" w:rsidP="00E832BF">
      <w:pPr>
        <w:widowControl w:val="0"/>
        <w:spacing w:after="120" w:line="276" w:lineRule="auto"/>
        <w:jc w:val="center"/>
        <w:rPr>
          <w:rFonts w:ascii="Cambria" w:eastAsia="Times New Roman" w:hAnsi="Cambria" w:cstheme="minorHAnsi"/>
          <w:b/>
          <w:bCs/>
          <w:color w:val="000000"/>
          <w:lang w:eastAsia="pl-PL"/>
        </w:rPr>
      </w:pPr>
      <w:r w:rsidRPr="00296EDF">
        <w:rPr>
          <w:rFonts w:ascii="Cambria" w:eastAsia="Times New Roman" w:hAnsi="Cambria" w:cstheme="minorHAnsi"/>
          <w:b/>
          <w:bCs/>
          <w:color w:val="000000"/>
          <w:lang w:eastAsia="pl-PL"/>
        </w:rPr>
        <w:t>Przedmiot umowy</w:t>
      </w:r>
    </w:p>
    <w:p w14:paraId="064CA063" w14:textId="25C54E9F" w:rsidR="00E832BF" w:rsidRPr="00296EDF" w:rsidRDefault="00E832BF" w:rsidP="00F93924">
      <w:pPr>
        <w:pStyle w:val="Bodytext50"/>
        <w:shd w:val="clear" w:color="auto" w:fill="auto"/>
        <w:spacing w:after="120" w:line="240" w:lineRule="auto"/>
        <w:ind w:firstLine="0"/>
        <w:jc w:val="center"/>
        <w:rPr>
          <w:rFonts w:ascii="Cambria" w:eastAsia="Times New Roman" w:hAnsi="Cambria" w:cstheme="minorHAnsi"/>
          <w:b/>
          <w:bCs/>
          <w:sz w:val="22"/>
          <w:szCs w:val="22"/>
          <w:u w:val="single"/>
          <w:lang w:eastAsia="pl-PL"/>
        </w:rPr>
      </w:pPr>
      <w:r w:rsidRPr="00296EDF">
        <w:rPr>
          <w:rFonts w:ascii="Cambria" w:eastAsia="Times New Roman" w:hAnsi="Cambria" w:cstheme="minorHAnsi"/>
          <w:b/>
          <w:bCs/>
          <w:sz w:val="22"/>
          <w:szCs w:val="22"/>
          <w:lang w:eastAsia="pl-PL"/>
        </w:rPr>
        <w:t>„</w:t>
      </w:r>
      <w:r w:rsidR="00F93924" w:rsidRPr="00296EDF">
        <w:rPr>
          <w:rFonts w:ascii="Cambria" w:eastAsia="Times New Roman" w:hAnsi="Cambria" w:cstheme="minorHAnsi"/>
          <w:b/>
          <w:bCs/>
          <w:sz w:val="22"/>
          <w:szCs w:val="22"/>
          <w:lang w:eastAsia="pl-PL"/>
        </w:rPr>
        <w:t>Rozbudowa ulicy Przemysłowej w Pińczowie”</w:t>
      </w:r>
    </w:p>
    <w:p w14:paraId="44B19E93" w14:textId="2AFCD89E" w:rsidR="00E832BF" w:rsidRPr="00296EDF" w:rsidRDefault="00711750" w:rsidP="00E832BF">
      <w:pPr>
        <w:widowControl w:val="0"/>
        <w:spacing w:after="120" w:line="240" w:lineRule="auto"/>
        <w:jc w:val="center"/>
        <w:rPr>
          <w:rFonts w:ascii="Cambria" w:eastAsia="Times New Roman" w:hAnsi="Cambria" w:cstheme="minorHAnsi"/>
          <w:b/>
          <w:bCs/>
          <w:i/>
          <w:lang w:eastAsia="pl-PL"/>
        </w:rPr>
      </w:pPr>
      <w:r w:rsidRPr="00296EDF">
        <w:rPr>
          <w:rFonts w:ascii="Cambria" w:eastAsia="Times New Roman" w:hAnsi="Cambria" w:cstheme="minorHAnsi"/>
          <w:b/>
          <w:bCs/>
          <w:i/>
          <w:lang w:eastAsia="pl-PL"/>
        </w:rPr>
        <w:t>Inwestycja</w:t>
      </w:r>
      <w:r w:rsidR="00E832BF" w:rsidRPr="00296EDF">
        <w:rPr>
          <w:rFonts w:ascii="Cambria" w:eastAsia="Times New Roman" w:hAnsi="Cambria" w:cstheme="minorHAnsi"/>
          <w:b/>
          <w:bCs/>
          <w:i/>
          <w:lang w:eastAsia="pl-PL"/>
        </w:rPr>
        <w:t xml:space="preserve"> dofinansowan</w:t>
      </w:r>
      <w:r w:rsidRPr="00296EDF">
        <w:rPr>
          <w:rFonts w:ascii="Cambria" w:eastAsia="Times New Roman" w:hAnsi="Cambria" w:cstheme="minorHAnsi"/>
          <w:b/>
          <w:bCs/>
          <w:i/>
          <w:lang w:eastAsia="pl-PL"/>
        </w:rPr>
        <w:t>a</w:t>
      </w:r>
      <w:r w:rsidR="00E832BF" w:rsidRPr="00296EDF">
        <w:rPr>
          <w:rFonts w:ascii="Cambria" w:eastAsia="Times New Roman" w:hAnsi="Cambria" w:cstheme="minorHAnsi"/>
          <w:b/>
          <w:bCs/>
          <w:i/>
          <w:lang w:eastAsia="pl-PL"/>
        </w:rPr>
        <w:t xml:space="preserve"> jest z R</w:t>
      </w:r>
      <w:r w:rsidR="00F93924" w:rsidRPr="00296EDF">
        <w:rPr>
          <w:rFonts w:ascii="Cambria" w:eastAsia="Times New Roman" w:hAnsi="Cambria" w:cstheme="minorHAnsi"/>
          <w:b/>
          <w:bCs/>
          <w:i/>
          <w:lang w:eastAsia="pl-PL"/>
        </w:rPr>
        <w:t>ządowego Programu Inwestycji</w:t>
      </w:r>
      <w:r w:rsidR="009C35E5">
        <w:rPr>
          <w:rFonts w:ascii="Cambria" w:eastAsia="Times New Roman" w:hAnsi="Cambria" w:cstheme="minorHAnsi"/>
          <w:b/>
          <w:bCs/>
          <w:i/>
          <w:lang w:eastAsia="pl-PL"/>
        </w:rPr>
        <w:t xml:space="preserve"> Lokalnych</w:t>
      </w:r>
      <w:r w:rsidR="00E832BF" w:rsidRPr="00296EDF">
        <w:rPr>
          <w:rFonts w:ascii="Cambria" w:eastAsia="Times New Roman" w:hAnsi="Cambria" w:cstheme="minorHAnsi"/>
          <w:b/>
          <w:bCs/>
          <w:i/>
          <w:lang w:eastAsia="pl-PL"/>
        </w:rPr>
        <w:t>.</w:t>
      </w:r>
    </w:p>
    <w:p w14:paraId="25CEC92F" w14:textId="63EAC929" w:rsidR="001823BD" w:rsidRPr="00296EDF" w:rsidRDefault="001823BD" w:rsidP="00B25654">
      <w:pPr>
        <w:pStyle w:val="Akapitzlist"/>
        <w:widowControl w:val="0"/>
        <w:numPr>
          <w:ilvl w:val="0"/>
          <w:numId w:val="40"/>
        </w:numPr>
        <w:tabs>
          <w:tab w:val="left" w:pos="787"/>
        </w:tabs>
        <w:spacing w:after="0" w:line="276" w:lineRule="auto"/>
        <w:contextualSpacing w:val="0"/>
        <w:rPr>
          <w:rFonts w:ascii="Cambria" w:eastAsia="Times New Roman" w:hAnsi="Cambria" w:cstheme="minorHAnsi"/>
          <w:bCs/>
          <w:lang w:eastAsia="pl-PL"/>
        </w:rPr>
      </w:pPr>
      <w:r w:rsidRPr="00296EDF">
        <w:rPr>
          <w:rFonts w:ascii="Cambria" w:eastAsia="Times New Roman" w:hAnsi="Cambria" w:cstheme="minorHAnsi"/>
          <w:bCs/>
          <w:lang w:eastAsia="pl-PL"/>
        </w:rPr>
        <w:t xml:space="preserve">Przedmiotem </w:t>
      </w:r>
      <w:r w:rsidR="00711750" w:rsidRPr="00296EDF">
        <w:rPr>
          <w:rFonts w:ascii="Cambria" w:eastAsia="Times New Roman" w:hAnsi="Cambria" w:cstheme="minorHAnsi"/>
          <w:bCs/>
          <w:lang w:eastAsia="pl-PL"/>
        </w:rPr>
        <w:t>umowy</w:t>
      </w:r>
      <w:r w:rsidRPr="00296EDF">
        <w:rPr>
          <w:rFonts w:ascii="Cambria" w:eastAsia="Times New Roman" w:hAnsi="Cambria" w:cstheme="minorHAnsi"/>
          <w:bCs/>
          <w:lang w:eastAsia="pl-PL"/>
        </w:rPr>
        <w:t xml:space="preserve"> jest </w:t>
      </w:r>
      <w:r w:rsidR="00F93924" w:rsidRPr="00296EDF">
        <w:rPr>
          <w:rFonts w:ascii="Cambria" w:eastAsia="Times New Roman" w:hAnsi="Cambria" w:cstheme="minorHAnsi"/>
          <w:bCs/>
          <w:lang w:eastAsia="pl-PL"/>
        </w:rPr>
        <w:t xml:space="preserve">rozbudowa </w:t>
      </w:r>
      <w:r w:rsidR="00F97849" w:rsidRPr="00296EDF">
        <w:rPr>
          <w:rFonts w:ascii="Cambria" w:eastAsia="Times New Roman" w:hAnsi="Cambria" w:cstheme="minorHAnsi"/>
          <w:bCs/>
          <w:lang w:eastAsia="pl-PL"/>
        </w:rPr>
        <w:t xml:space="preserve">drogi gminnej nr 365033T – </w:t>
      </w:r>
      <w:r w:rsidR="00F93924" w:rsidRPr="00296EDF">
        <w:rPr>
          <w:rFonts w:ascii="Cambria" w:eastAsia="Times New Roman" w:hAnsi="Cambria" w:cstheme="minorHAnsi"/>
          <w:bCs/>
          <w:lang w:eastAsia="pl-PL"/>
        </w:rPr>
        <w:t>ulicy Przemysłowej w Pińczowie</w:t>
      </w:r>
      <w:r w:rsidR="00F97849" w:rsidRPr="00296EDF">
        <w:rPr>
          <w:rFonts w:ascii="Cambria" w:hAnsi="Cambria" w:cstheme="minorHAnsi"/>
        </w:rPr>
        <w:t xml:space="preserve"> </w:t>
      </w:r>
      <w:r w:rsidR="00F97849" w:rsidRPr="00296EDF">
        <w:rPr>
          <w:rFonts w:ascii="Cambria" w:eastAsia="Times New Roman" w:hAnsi="Cambria" w:cstheme="minorHAnsi"/>
          <w:bCs/>
          <w:lang w:eastAsia="pl-PL"/>
        </w:rPr>
        <w:t>na odcinku od km 0+196 do km 1+113.</w:t>
      </w:r>
    </w:p>
    <w:p w14:paraId="34E3149D" w14:textId="4C52D87A" w:rsidR="001823BD" w:rsidRPr="00296EDF" w:rsidRDefault="001823BD" w:rsidP="004D18B0">
      <w:pPr>
        <w:keepNext/>
        <w:keepLines/>
        <w:widowControl w:val="0"/>
        <w:tabs>
          <w:tab w:val="left" w:pos="426"/>
          <w:tab w:val="left" w:pos="782"/>
        </w:tabs>
        <w:spacing w:after="0" w:line="276" w:lineRule="auto"/>
        <w:ind w:firstLine="350"/>
        <w:outlineLvl w:val="1"/>
        <w:rPr>
          <w:rFonts w:ascii="Cambria" w:eastAsia="Times New Roman" w:hAnsi="Cambria" w:cstheme="minorHAnsi"/>
          <w:bCs/>
          <w:lang w:eastAsia="pl-PL"/>
        </w:rPr>
      </w:pPr>
      <w:r w:rsidRPr="00296EDF">
        <w:rPr>
          <w:rFonts w:ascii="Cambria" w:eastAsia="Times New Roman" w:hAnsi="Cambria" w:cstheme="minorHAnsi"/>
          <w:bCs/>
          <w:lang w:eastAsia="pl-PL"/>
        </w:rPr>
        <w:t>1.1 Zakres zamierzenia inwestycyjnego:</w:t>
      </w:r>
    </w:p>
    <w:p w14:paraId="069A9A8A" w14:textId="34094242" w:rsidR="001823BD" w:rsidRPr="00296EDF" w:rsidRDefault="00EA7990" w:rsidP="004D18B0">
      <w:pPr>
        <w:widowControl w:val="0"/>
        <w:tabs>
          <w:tab w:val="left" w:pos="1048"/>
        </w:tabs>
        <w:spacing w:after="0" w:line="276" w:lineRule="auto"/>
        <w:ind w:left="709"/>
        <w:jc w:val="both"/>
        <w:rPr>
          <w:rFonts w:ascii="Cambria" w:eastAsia="Times New Roman" w:hAnsi="Cambria" w:cstheme="minorHAnsi"/>
          <w:color w:val="000000"/>
          <w:lang w:eastAsia="pl-PL"/>
        </w:rPr>
      </w:pPr>
      <w:r w:rsidRPr="00296EDF">
        <w:rPr>
          <w:rFonts w:ascii="Cambria" w:eastAsia="Calibri" w:hAnsi="Cambria" w:cstheme="minorHAnsi"/>
        </w:rPr>
        <w:t>R</w:t>
      </w:r>
      <w:r w:rsidR="002D13E9" w:rsidRPr="00296EDF">
        <w:rPr>
          <w:rFonts w:ascii="Cambria" w:eastAsia="Calibri" w:hAnsi="Cambria" w:cstheme="minorHAnsi"/>
        </w:rPr>
        <w:t>ozbudowa publicznej drogi do parametrów klasy technicznej L wraz z wykonaniem odwodnienia, przebudową sieci uzbrojenia terenu kolidujących z rozbudową, budową kanału technologicznego i oświetlenia ulicznego</w:t>
      </w:r>
      <w:r w:rsidR="002D13E9" w:rsidRPr="00296EDF">
        <w:rPr>
          <w:rFonts w:ascii="Cambria" w:eastAsia="Times New Roman" w:hAnsi="Cambria" w:cstheme="minorHAnsi"/>
          <w:color w:val="000000"/>
          <w:lang w:eastAsia="pl-PL"/>
        </w:rPr>
        <w:t>, w tym:</w:t>
      </w:r>
    </w:p>
    <w:p w14:paraId="7647A1C1" w14:textId="408189D9" w:rsidR="002D13E9" w:rsidRPr="00296EDF" w:rsidRDefault="00EA7990" w:rsidP="00B25654">
      <w:pPr>
        <w:widowControl w:val="0"/>
        <w:numPr>
          <w:ilvl w:val="0"/>
          <w:numId w:val="38"/>
        </w:numPr>
        <w:tabs>
          <w:tab w:val="left" w:pos="1048"/>
        </w:tabs>
        <w:spacing w:after="0" w:line="276" w:lineRule="auto"/>
        <w:ind w:left="1060" w:hanging="320"/>
        <w:jc w:val="both"/>
        <w:rPr>
          <w:rFonts w:ascii="Cambria" w:eastAsia="Times New Roman" w:hAnsi="Cambria" w:cstheme="minorHAnsi"/>
          <w:color w:val="000000"/>
          <w:lang w:eastAsia="pl-PL"/>
        </w:rPr>
      </w:pPr>
      <w:r w:rsidRPr="00296EDF">
        <w:rPr>
          <w:rFonts w:ascii="Cambria" w:eastAsia="Times New Roman" w:hAnsi="Cambria" w:cstheme="minorHAnsi"/>
          <w:color w:val="000000"/>
          <w:lang w:eastAsia="pl-PL"/>
        </w:rPr>
        <w:t>j</w:t>
      </w:r>
      <w:r w:rsidR="002D13E9" w:rsidRPr="00296EDF">
        <w:rPr>
          <w:rFonts w:ascii="Cambria" w:eastAsia="Times New Roman" w:hAnsi="Cambria" w:cstheme="minorHAnsi"/>
          <w:color w:val="000000"/>
          <w:lang w:eastAsia="pl-PL"/>
        </w:rPr>
        <w:t>ezdnia z mieszanki mineralno-bitumicznej;</w:t>
      </w:r>
    </w:p>
    <w:p w14:paraId="1AC33928" w14:textId="375AD90B" w:rsidR="002D13E9" w:rsidRPr="00296EDF" w:rsidRDefault="00EA7990" w:rsidP="00B25654">
      <w:pPr>
        <w:widowControl w:val="0"/>
        <w:numPr>
          <w:ilvl w:val="0"/>
          <w:numId w:val="38"/>
        </w:numPr>
        <w:tabs>
          <w:tab w:val="left" w:pos="1048"/>
        </w:tabs>
        <w:spacing w:after="0" w:line="276" w:lineRule="auto"/>
        <w:ind w:left="1060" w:hanging="320"/>
        <w:jc w:val="both"/>
        <w:rPr>
          <w:rFonts w:ascii="Cambria" w:eastAsia="Times New Roman" w:hAnsi="Cambria" w:cstheme="minorHAnsi"/>
          <w:color w:val="000000"/>
          <w:lang w:eastAsia="pl-PL"/>
        </w:rPr>
      </w:pPr>
      <w:r w:rsidRPr="00296EDF">
        <w:rPr>
          <w:rFonts w:ascii="Cambria" w:eastAsia="Times New Roman" w:hAnsi="Cambria" w:cstheme="minorHAnsi"/>
          <w:color w:val="000000"/>
          <w:lang w:eastAsia="pl-PL"/>
        </w:rPr>
        <w:t>z</w:t>
      </w:r>
      <w:r w:rsidR="002D13E9" w:rsidRPr="00296EDF">
        <w:rPr>
          <w:rFonts w:ascii="Cambria" w:eastAsia="Times New Roman" w:hAnsi="Cambria" w:cstheme="minorHAnsi"/>
          <w:color w:val="000000"/>
          <w:lang w:eastAsia="pl-PL"/>
        </w:rPr>
        <w:t xml:space="preserve">atoki postojowe </w:t>
      </w:r>
      <w:r w:rsidR="002D13E9" w:rsidRPr="00296EDF">
        <w:rPr>
          <w:rFonts w:ascii="Cambria" w:eastAsia="Calibri" w:hAnsi="Cambria" w:cstheme="minorHAnsi"/>
        </w:rPr>
        <w:t>przeznaczone do postoju samochodów wysokotonażowych oraz samochodów osobowych;</w:t>
      </w:r>
    </w:p>
    <w:p w14:paraId="494AFDB3" w14:textId="03A3E0A3" w:rsidR="002D13E9" w:rsidRPr="00296EDF" w:rsidRDefault="00EA7990" w:rsidP="00B25654">
      <w:pPr>
        <w:widowControl w:val="0"/>
        <w:numPr>
          <w:ilvl w:val="0"/>
          <w:numId w:val="38"/>
        </w:numPr>
        <w:tabs>
          <w:tab w:val="left" w:pos="1048"/>
        </w:tabs>
        <w:spacing w:after="0" w:line="276" w:lineRule="auto"/>
        <w:ind w:left="1060" w:hanging="320"/>
        <w:jc w:val="both"/>
        <w:rPr>
          <w:rFonts w:ascii="Cambria" w:eastAsia="Times New Roman" w:hAnsi="Cambria" w:cstheme="minorHAnsi"/>
          <w:color w:val="000000"/>
          <w:lang w:eastAsia="pl-PL"/>
        </w:rPr>
      </w:pPr>
      <w:r w:rsidRPr="00296EDF">
        <w:rPr>
          <w:rFonts w:ascii="Cambria" w:eastAsia="Times New Roman" w:hAnsi="Cambria" w:cstheme="minorHAnsi"/>
          <w:color w:val="000000"/>
          <w:lang w:eastAsia="pl-PL"/>
        </w:rPr>
        <w:t>c</w:t>
      </w:r>
      <w:r w:rsidR="002D13E9" w:rsidRPr="00296EDF">
        <w:rPr>
          <w:rFonts w:ascii="Cambria" w:eastAsia="Times New Roman" w:hAnsi="Cambria" w:cstheme="minorHAnsi"/>
          <w:color w:val="000000"/>
          <w:lang w:eastAsia="pl-PL"/>
        </w:rPr>
        <w:t xml:space="preserve">hodniki z kostki brukowej betonowej, </w:t>
      </w:r>
      <w:r w:rsidR="002D13E9" w:rsidRPr="00296EDF">
        <w:rPr>
          <w:rFonts w:ascii="Cambria" w:eastAsia="Calibri" w:hAnsi="Cambria" w:cstheme="minorHAnsi"/>
        </w:rPr>
        <w:t>o szerokości 1,5m zlokalizowane za zieleńcem, a także  o szerokości 2,0m, zlokalizowane bezpośrednio przy jezdni;</w:t>
      </w:r>
    </w:p>
    <w:p w14:paraId="47FC6A56" w14:textId="308D6C6A" w:rsidR="002D13E9" w:rsidRPr="00296EDF" w:rsidRDefault="00EA7990" w:rsidP="00B25654">
      <w:pPr>
        <w:widowControl w:val="0"/>
        <w:numPr>
          <w:ilvl w:val="0"/>
          <w:numId w:val="38"/>
        </w:numPr>
        <w:tabs>
          <w:tab w:val="left" w:pos="1048"/>
        </w:tabs>
        <w:spacing w:after="0" w:line="276" w:lineRule="auto"/>
        <w:ind w:left="1060" w:hanging="320"/>
        <w:jc w:val="both"/>
        <w:rPr>
          <w:rFonts w:ascii="Cambria" w:eastAsia="Times New Roman" w:hAnsi="Cambria" w:cstheme="minorHAnsi"/>
          <w:color w:val="000000"/>
          <w:lang w:eastAsia="pl-PL"/>
        </w:rPr>
      </w:pPr>
      <w:r w:rsidRPr="00296EDF">
        <w:rPr>
          <w:rFonts w:ascii="Cambria" w:eastAsia="Times New Roman" w:hAnsi="Cambria" w:cstheme="minorHAnsi"/>
          <w:color w:val="000000"/>
          <w:lang w:eastAsia="pl-PL"/>
        </w:rPr>
        <w:t xml:space="preserve">na odcinkach bez </w:t>
      </w:r>
      <w:r w:rsidR="002D13E9" w:rsidRPr="00296EDF">
        <w:rPr>
          <w:rFonts w:ascii="Cambria" w:eastAsia="Times New Roman" w:hAnsi="Cambria" w:cstheme="minorHAnsi"/>
          <w:color w:val="000000"/>
          <w:lang w:eastAsia="pl-PL"/>
        </w:rPr>
        <w:t>chodnika pobocze za jezdnią lub miejscami postojowymi o szerokości 0,75m z kruszywa łamanego;</w:t>
      </w:r>
    </w:p>
    <w:p w14:paraId="5BF8A02C" w14:textId="51B45CF9" w:rsidR="002D13E9" w:rsidRPr="00296EDF" w:rsidRDefault="00EA7990" w:rsidP="00B25654">
      <w:pPr>
        <w:widowControl w:val="0"/>
        <w:numPr>
          <w:ilvl w:val="0"/>
          <w:numId w:val="38"/>
        </w:numPr>
        <w:tabs>
          <w:tab w:val="left" w:pos="1048"/>
        </w:tabs>
        <w:spacing w:after="0" w:line="276" w:lineRule="auto"/>
        <w:ind w:left="1060" w:hanging="320"/>
        <w:jc w:val="both"/>
        <w:rPr>
          <w:rFonts w:ascii="Cambria" w:eastAsia="Times New Roman" w:hAnsi="Cambria" w:cstheme="minorHAnsi"/>
          <w:color w:val="000000"/>
          <w:lang w:eastAsia="pl-PL"/>
        </w:rPr>
      </w:pPr>
      <w:r w:rsidRPr="00296EDF">
        <w:rPr>
          <w:rFonts w:ascii="Cambria" w:eastAsia="Times New Roman" w:hAnsi="Cambria" w:cstheme="minorHAnsi"/>
          <w:color w:val="000000"/>
          <w:lang w:eastAsia="pl-PL"/>
        </w:rPr>
        <w:t>z</w:t>
      </w:r>
      <w:r w:rsidR="002D13E9" w:rsidRPr="00296EDF">
        <w:rPr>
          <w:rFonts w:ascii="Cambria" w:eastAsia="Times New Roman" w:hAnsi="Cambria" w:cstheme="minorHAnsi"/>
          <w:color w:val="000000"/>
          <w:lang w:eastAsia="pl-PL"/>
        </w:rPr>
        <w:t>jazdy indywidualne o nawierzchni twardej (mineralno-asfaltowej lub</w:t>
      </w:r>
      <w:r w:rsidR="006101B1" w:rsidRPr="00296EDF">
        <w:rPr>
          <w:rFonts w:ascii="Cambria" w:eastAsia="Times New Roman" w:hAnsi="Cambria" w:cstheme="minorHAnsi"/>
          <w:color w:val="000000"/>
          <w:lang w:eastAsia="pl-PL"/>
        </w:rPr>
        <w:t xml:space="preserve"> z </w:t>
      </w:r>
      <w:r w:rsidR="002D13E9" w:rsidRPr="00296EDF">
        <w:rPr>
          <w:rFonts w:ascii="Cambria" w:eastAsia="Times New Roman" w:hAnsi="Cambria" w:cstheme="minorHAnsi"/>
          <w:color w:val="000000"/>
          <w:lang w:eastAsia="pl-PL"/>
        </w:rPr>
        <w:t>kostki brukowej</w:t>
      </w:r>
      <w:r w:rsidR="006101B1" w:rsidRPr="00296EDF">
        <w:rPr>
          <w:rFonts w:ascii="Cambria" w:eastAsia="Times New Roman" w:hAnsi="Cambria" w:cstheme="minorHAnsi"/>
          <w:color w:val="000000"/>
          <w:lang w:eastAsia="pl-PL"/>
        </w:rPr>
        <w:t>);</w:t>
      </w:r>
    </w:p>
    <w:p w14:paraId="495FDD02" w14:textId="61606FEB" w:rsidR="001823BD" w:rsidRPr="00296EDF" w:rsidRDefault="00EA7990" w:rsidP="00B25654">
      <w:pPr>
        <w:widowControl w:val="0"/>
        <w:numPr>
          <w:ilvl w:val="0"/>
          <w:numId w:val="38"/>
        </w:numPr>
        <w:tabs>
          <w:tab w:val="left" w:pos="1048"/>
        </w:tabs>
        <w:spacing w:after="0" w:line="276" w:lineRule="auto"/>
        <w:ind w:left="1060" w:hanging="320"/>
        <w:jc w:val="both"/>
        <w:rPr>
          <w:rFonts w:ascii="Cambria" w:eastAsia="Times New Roman" w:hAnsi="Cambria" w:cstheme="minorHAnsi"/>
          <w:color w:val="000000"/>
          <w:lang w:eastAsia="pl-PL"/>
        </w:rPr>
      </w:pPr>
      <w:r w:rsidRPr="00296EDF">
        <w:rPr>
          <w:rFonts w:ascii="Cambria" w:eastAsia="Times New Roman" w:hAnsi="Cambria" w:cstheme="minorHAnsi"/>
          <w:color w:val="000000"/>
          <w:lang w:eastAsia="pl-PL"/>
        </w:rPr>
        <w:t>k</w:t>
      </w:r>
      <w:r w:rsidR="006101B1" w:rsidRPr="00296EDF">
        <w:rPr>
          <w:rFonts w:ascii="Cambria" w:eastAsia="Times New Roman" w:hAnsi="Cambria" w:cstheme="minorHAnsi"/>
          <w:color w:val="000000"/>
          <w:lang w:eastAsia="pl-PL"/>
        </w:rPr>
        <w:t>analizacja</w:t>
      </w:r>
      <w:r w:rsidR="001823BD" w:rsidRPr="00296EDF">
        <w:rPr>
          <w:rFonts w:ascii="Cambria" w:eastAsia="Times New Roman" w:hAnsi="Cambria" w:cstheme="minorHAnsi"/>
          <w:color w:val="000000"/>
          <w:lang w:eastAsia="pl-PL"/>
        </w:rPr>
        <w:t xml:space="preserve"> deszczow</w:t>
      </w:r>
      <w:r w:rsidR="006101B1" w:rsidRPr="00296EDF">
        <w:rPr>
          <w:rFonts w:ascii="Cambria" w:eastAsia="Times New Roman" w:hAnsi="Cambria" w:cstheme="minorHAnsi"/>
          <w:color w:val="000000"/>
          <w:lang w:eastAsia="pl-PL"/>
        </w:rPr>
        <w:t>a</w:t>
      </w:r>
      <w:r w:rsidR="001823BD" w:rsidRPr="00296EDF">
        <w:rPr>
          <w:rFonts w:ascii="Cambria" w:eastAsia="Times New Roman" w:hAnsi="Cambria" w:cstheme="minorHAnsi"/>
          <w:color w:val="000000"/>
          <w:lang w:eastAsia="pl-PL"/>
        </w:rPr>
        <w:t>;</w:t>
      </w:r>
    </w:p>
    <w:p w14:paraId="1291B253" w14:textId="16DAB05C" w:rsidR="006101B1" w:rsidRPr="00296EDF" w:rsidRDefault="00EA7990" w:rsidP="00B25654">
      <w:pPr>
        <w:widowControl w:val="0"/>
        <w:numPr>
          <w:ilvl w:val="0"/>
          <w:numId w:val="38"/>
        </w:numPr>
        <w:tabs>
          <w:tab w:val="left" w:pos="1048"/>
        </w:tabs>
        <w:spacing w:after="0" w:line="276" w:lineRule="auto"/>
        <w:ind w:left="1060" w:hanging="320"/>
        <w:jc w:val="both"/>
        <w:rPr>
          <w:rFonts w:ascii="Cambria" w:eastAsia="Times New Roman" w:hAnsi="Cambria" w:cstheme="minorHAnsi"/>
          <w:color w:val="000000"/>
          <w:lang w:eastAsia="pl-PL"/>
        </w:rPr>
      </w:pPr>
      <w:r w:rsidRPr="00296EDF">
        <w:rPr>
          <w:rFonts w:ascii="Cambria" w:eastAsia="Times New Roman" w:hAnsi="Cambria" w:cstheme="minorHAnsi"/>
          <w:color w:val="000000"/>
          <w:lang w:eastAsia="pl-PL"/>
        </w:rPr>
        <w:t>k</w:t>
      </w:r>
      <w:r w:rsidR="006101B1" w:rsidRPr="00296EDF">
        <w:rPr>
          <w:rFonts w:ascii="Cambria" w:eastAsia="Times New Roman" w:hAnsi="Cambria" w:cstheme="minorHAnsi"/>
          <w:color w:val="000000"/>
          <w:lang w:eastAsia="pl-PL"/>
        </w:rPr>
        <w:t>anał technologiczny;</w:t>
      </w:r>
    </w:p>
    <w:p w14:paraId="7DBE5CBF" w14:textId="1944B4EF" w:rsidR="001823BD" w:rsidRPr="00296EDF" w:rsidRDefault="00EA7990" w:rsidP="00B25654">
      <w:pPr>
        <w:widowControl w:val="0"/>
        <w:numPr>
          <w:ilvl w:val="0"/>
          <w:numId w:val="38"/>
        </w:numPr>
        <w:tabs>
          <w:tab w:val="left" w:pos="1048"/>
        </w:tabs>
        <w:spacing w:after="0" w:line="276" w:lineRule="auto"/>
        <w:ind w:left="1060" w:hanging="320"/>
        <w:jc w:val="both"/>
        <w:rPr>
          <w:rFonts w:ascii="Cambria" w:eastAsia="Times New Roman" w:hAnsi="Cambria" w:cstheme="minorHAnsi"/>
          <w:color w:val="000000"/>
          <w:lang w:eastAsia="pl-PL"/>
        </w:rPr>
      </w:pPr>
      <w:r w:rsidRPr="00296EDF">
        <w:rPr>
          <w:rFonts w:ascii="Cambria" w:eastAsia="Times New Roman" w:hAnsi="Cambria" w:cstheme="minorHAnsi"/>
          <w:color w:val="000000"/>
          <w:lang w:eastAsia="pl-PL"/>
        </w:rPr>
        <w:t>o</w:t>
      </w:r>
      <w:r w:rsidR="001823BD" w:rsidRPr="00296EDF">
        <w:rPr>
          <w:rFonts w:ascii="Cambria" w:eastAsia="Times New Roman" w:hAnsi="Cambria" w:cstheme="minorHAnsi"/>
          <w:color w:val="000000"/>
          <w:lang w:eastAsia="pl-PL"/>
        </w:rPr>
        <w:t xml:space="preserve">świetlenie </w:t>
      </w:r>
      <w:r w:rsidR="00F97849" w:rsidRPr="00296EDF">
        <w:rPr>
          <w:rFonts w:ascii="Cambria" w:eastAsia="Times New Roman" w:hAnsi="Cambria" w:cstheme="minorHAnsi"/>
          <w:color w:val="000000"/>
          <w:lang w:eastAsia="pl-PL"/>
        </w:rPr>
        <w:t>uliczne;</w:t>
      </w:r>
    </w:p>
    <w:p w14:paraId="26D0C907" w14:textId="4F65F1F3" w:rsidR="006101B1" w:rsidRPr="00296EDF" w:rsidRDefault="00EA7990" w:rsidP="00B25654">
      <w:pPr>
        <w:widowControl w:val="0"/>
        <w:numPr>
          <w:ilvl w:val="0"/>
          <w:numId w:val="38"/>
        </w:numPr>
        <w:tabs>
          <w:tab w:val="left" w:pos="1048"/>
        </w:tabs>
        <w:spacing w:after="0" w:line="276" w:lineRule="auto"/>
        <w:ind w:left="1060" w:hanging="320"/>
        <w:jc w:val="both"/>
        <w:rPr>
          <w:rFonts w:ascii="Cambria" w:eastAsia="Times New Roman" w:hAnsi="Cambria" w:cstheme="minorHAnsi"/>
          <w:color w:val="000000"/>
          <w:lang w:eastAsia="pl-PL"/>
        </w:rPr>
      </w:pPr>
      <w:r w:rsidRPr="00296EDF">
        <w:rPr>
          <w:rFonts w:ascii="Cambria" w:eastAsia="Times New Roman" w:hAnsi="Cambria" w:cstheme="minorHAnsi"/>
          <w:color w:val="000000"/>
          <w:lang w:eastAsia="pl-PL"/>
        </w:rPr>
        <w:t>p</w:t>
      </w:r>
      <w:r w:rsidR="006101B1" w:rsidRPr="00296EDF">
        <w:rPr>
          <w:rFonts w:ascii="Cambria" w:eastAsia="Times New Roman" w:hAnsi="Cambria" w:cstheme="minorHAnsi"/>
          <w:color w:val="000000"/>
          <w:lang w:eastAsia="pl-PL"/>
        </w:rPr>
        <w:t>rzebudowa kolizji z uzbrojeniem terenu (sieć gazowa, wodociągowa, podziemna sieć elektroenergetyczn</w:t>
      </w:r>
      <w:r w:rsidRPr="00296EDF">
        <w:rPr>
          <w:rFonts w:ascii="Cambria" w:eastAsia="Times New Roman" w:hAnsi="Cambria" w:cstheme="minorHAnsi"/>
          <w:color w:val="000000"/>
          <w:lang w:eastAsia="pl-PL"/>
        </w:rPr>
        <w:t>a niskiego i średniego napięcia</w:t>
      </w:r>
      <w:r w:rsidR="006101B1" w:rsidRPr="00296EDF">
        <w:rPr>
          <w:rFonts w:ascii="Cambria" w:eastAsia="Times New Roman" w:hAnsi="Cambria" w:cstheme="minorHAnsi"/>
          <w:color w:val="000000"/>
          <w:lang w:eastAsia="pl-PL"/>
        </w:rPr>
        <w:t>);</w:t>
      </w:r>
    </w:p>
    <w:p w14:paraId="42EDBF57" w14:textId="0788DEC0" w:rsidR="00F97849" w:rsidRPr="00296EDF" w:rsidRDefault="00F97849" w:rsidP="00B25654">
      <w:pPr>
        <w:widowControl w:val="0"/>
        <w:numPr>
          <w:ilvl w:val="0"/>
          <w:numId w:val="38"/>
        </w:numPr>
        <w:tabs>
          <w:tab w:val="left" w:pos="1048"/>
        </w:tabs>
        <w:spacing w:after="0" w:line="276" w:lineRule="auto"/>
        <w:ind w:left="1060" w:hanging="320"/>
        <w:jc w:val="both"/>
        <w:rPr>
          <w:rFonts w:ascii="Cambria" w:eastAsia="Times New Roman" w:hAnsi="Cambria" w:cstheme="minorHAnsi"/>
          <w:color w:val="000000"/>
          <w:lang w:eastAsia="pl-PL"/>
        </w:rPr>
      </w:pPr>
      <w:r w:rsidRPr="00296EDF">
        <w:rPr>
          <w:rFonts w:ascii="Cambria" w:eastAsia="Times New Roman" w:hAnsi="Cambria" w:cstheme="minorHAnsi"/>
          <w:color w:val="000000"/>
          <w:lang w:eastAsia="pl-PL"/>
        </w:rPr>
        <w:t>oznakowanie pionowe i poziome;</w:t>
      </w:r>
    </w:p>
    <w:p w14:paraId="2614075A" w14:textId="30ECA9E6" w:rsidR="00F97849" w:rsidRPr="00296EDF" w:rsidRDefault="00F97849" w:rsidP="004D18B0">
      <w:pPr>
        <w:widowControl w:val="0"/>
        <w:tabs>
          <w:tab w:val="left" w:pos="1048"/>
        </w:tabs>
        <w:spacing w:after="0" w:line="276" w:lineRule="auto"/>
        <w:ind w:left="740"/>
        <w:jc w:val="both"/>
        <w:rPr>
          <w:rFonts w:ascii="Cambria" w:eastAsia="Times New Roman" w:hAnsi="Cambria" w:cstheme="minorHAnsi"/>
          <w:color w:val="000000"/>
          <w:lang w:eastAsia="pl-PL"/>
        </w:rPr>
      </w:pPr>
    </w:p>
    <w:p w14:paraId="5452BD26" w14:textId="3C5DCB6F" w:rsidR="001823BD" w:rsidRPr="00296EDF" w:rsidRDefault="00CB33AC" w:rsidP="00B25654">
      <w:pPr>
        <w:pStyle w:val="Akapitzlist"/>
        <w:widowControl w:val="0"/>
        <w:numPr>
          <w:ilvl w:val="1"/>
          <w:numId w:val="40"/>
        </w:numPr>
        <w:tabs>
          <w:tab w:val="left" w:pos="574"/>
        </w:tabs>
        <w:spacing w:after="0" w:line="276" w:lineRule="auto"/>
        <w:ind w:hanging="124"/>
        <w:contextualSpacing w:val="0"/>
        <w:rPr>
          <w:rFonts w:ascii="Cambria" w:eastAsia="Times New Roman" w:hAnsi="Cambria" w:cstheme="minorHAnsi"/>
          <w:color w:val="000000"/>
          <w:u w:val="single"/>
          <w:lang w:eastAsia="pl-PL"/>
        </w:rPr>
      </w:pPr>
      <w:r w:rsidRPr="00296EDF">
        <w:rPr>
          <w:rFonts w:ascii="Cambria" w:eastAsia="Times New Roman" w:hAnsi="Cambria" w:cstheme="minorHAnsi"/>
          <w:color w:val="000000"/>
          <w:lang w:eastAsia="pl-PL"/>
        </w:rPr>
        <w:t xml:space="preserve"> Z</w:t>
      </w:r>
      <w:r w:rsidR="001823BD" w:rsidRPr="00296EDF">
        <w:rPr>
          <w:rFonts w:ascii="Cambria" w:eastAsia="Times New Roman" w:hAnsi="Cambria" w:cstheme="minorHAnsi"/>
          <w:color w:val="000000"/>
          <w:lang w:eastAsia="pl-PL"/>
        </w:rPr>
        <w:t>akres rzeczowy przedmiotu niniejszej umowy określają obowiązujące w postępowaniu zapisy specyfikacji warunków zamówienia (SWZ)</w:t>
      </w:r>
      <w:r w:rsidRPr="00296EDF">
        <w:rPr>
          <w:rFonts w:ascii="Cambria" w:eastAsia="Times New Roman" w:hAnsi="Cambria" w:cstheme="minorHAnsi"/>
          <w:color w:val="000000"/>
          <w:lang w:eastAsia="pl-PL"/>
        </w:rPr>
        <w:t>, w tym dokumentacja projektowa</w:t>
      </w:r>
      <w:r w:rsidR="001823BD" w:rsidRPr="00296EDF">
        <w:rPr>
          <w:rFonts w:ascii="Cambria" w:eastAsia="Times New Roman" w:hAnsi="Cambria" w:cstheme="minorHAnsi"/>
          <w:color w:val="000000"/>
          <w:lang w:eastAsia="pl-PL"/>
        </w:rPr>
        <w:t>, na którą składają się:</w:t>
      </w:r>
    </w:p>
    <w:p w14:paraId="43961460" w14:textId="77777777" w:rsidR="001823BD" w:rsidRPr="00296EDF" w:rsidRDefault="001823BD" w:rsidP="00B25654">
      <w:pPr>
        <w:widowControl w:val="0"/>
        <w:numPr>
          <w:ilvl w:val="0"/>
          <w:numId w:val="39"/>
        </w:numPr>
        <w:tabs>
          <w:tab w:val="left" w:pos="787"/>
        </w:tabs>
        <w:spacing w:after="0" w:line="276" w:lineRule="auto"/>
        <w:ind w:left="1134" w:hanging="357"/>
        <w:jc w:val="both"/>
        <w:rPr>
          <w:rFonts w:ascii="Cambria" w:eastAsia="Times New Roman" w:hAnsi="Cambria" w:cstheme="minorHAnsi"/>
          <w:color w:val="000000"/>
          <w:u w:val="single"/>
          <w:lang w:eastAsia="pl-PL"/>
        </w:rPr>
      </w:pPr>
      <w:r w:rsidRPr="00296EDF">
        <w:rPr>
          <w:rFonts w:ascii="Cambria" w:eastAsia="Times New Roman" w:hAnsi="Cambria" w:cstheme="minorHAnsi"/>
          <w:color w:val="000000"/>
          <w:lang w:eastAsia="pl-PL"/>
        </w:rPr>
        <w:t>projekt budowalny</w:t>
      </w:r>
    </w:p>
    <w:p w14:paraId="45D15DB5" w14:textId="77777777" w:rsidR="001823BD" w:rsidRPr="00296EDF" w:rsidRDefault="001823BD" w:rsidP="00B25654">
      <w:pPr>
        <w:widowControl w:val="0"/>
        <w:numPr>
          <w:ilvl w:val="0"/>
          <w:numId w:val="39"/>
        </w:numPr>
        <w:tabs>
          <w:tab w:val="left" w:pos="787"/>
        </w:tabs>
        <w:spacing w:after="0" w:line="276" w:lineRule="auto"/>
        <w:ind w:left="1134"/>
        <w:jc w:val="both"/>
        <w:rPr>
          <w:rFonts w:ascii="Cambria" w:eastAsia="Times New Roman" w:hAnsi="Cambria" w:cstheme="minorHAnsi"/>
          <w:color w:val="000000"/>
          <w:u w:val="single"/>
          <w:lang w:eastAsia="pl-PL"/>
        </w:rPr>
      </w:pPr>
      <w:r w:rsidRPr="00296EDF">
        <w:rPr>
          <w:rFonts w:ascii="Cambria" w:eastAsia="Times New Roman" w:hAnsi="Cambria" w:cstheme="minorHAnsi"/>
          <w:color w:val="000000"/>
          <w:lang w:eastAsia="pl-PL"/>
        </w:rPr>
        <w:t>projekt wykonawczy</w:t>
      </w:r>
    </w:p>
    <w:p w14:paraId="4186E9FE" w14:textId="14D3A5E5" w:rsidR="001823BD" w:rsidRPr="00296EDF" w:rsidRDefault="00F93924" w:rsidP="00B25654">
      <w:pPr>
        <w:widowControl w:val="0"/>
        <w:numPr>
          <w:ilvl w:val="0"/>
          <w:numId w:val="39"/>
        </w:numPr>
        <w:tabs>
          <w:tab w:val="left" w:pos="787"/>
        </w:tabs>
        <w:spacing w:after="0" w:line="276" w:lineRule="auto"/>
        <w:ind w:left="1134"/>
        <w:jc w:val="both"/>
        <w:rPr>
          <w:rFonts w:ascii="Cambria" w:eastAsia="Times New Roman" w:hAnsi="Cambria" w:cstheme="minorHAnsi"/>
        </w:rPr>
      </w:pPr>
      <w:r w:rsidRPr="00296EDF">
        <w:rPr>
          <w:rFonts w:ascii="Cambria" w:eastAsia="Times New Roman" w:hAnsi="Cambria" w:cstheme="minorHAnsi"/>
          <w:color w:val="000000"/>
          <w:lang w:eastAsia="pl-PL"/>
        </w:rPr>
        <w:t>specyfikacje techniczne</w:t>
      </w:r>
      <w:r w:rsidR="001823BD" w:rsidRPr="00296EDF">
        <w:rPr>
          <w:rFonts w:ascii="Cambria" w:eastAsia="Times New Roman" w:hAnsi="Cambria" w:cstheme="minorHAnsi"/>
          <w:color w:val="000000"/>
          <w:lang w:eastAsia="pl-PL"/>
        </w:rPr>
        <w:t xml:space="preserve"> wykonania i odbioru robót</w:t>
      </w:r>
    </w:p>
    <w:p w14:paraId="3A880F95" w14:textId="2A656958" w:rsidR="00CB33AC" w:rsidRPr="00296EDF" w:rsidRDefault="00CB33AC" w:rsidP="00B25654">
      <w:pPr>
        <w:widowControl w:val="0"/>
        <w:numPr>
          <w:ilvl w:val="0"/>
          <w:numId w:val="39"/>
        </w:numPr>
        <w:tabs>
          <w:tab w:val="left" w:pos="787"/>
        </w:tabs>
        <w:spacing w:after="0" w:line="276" w:lineRule="auto"/>
        <w:ind w:left="1134"/>
        <w:jc w:val="both"/>
        <w:rPr>
          <w:rFonts w:ascii="Cambria" w:eastAsia="Times New Roman" w:hAnsi="Cambria" w:cstheme="minorHAnsi"/>
        </w:rPr>
      </w:pPr>
      <w:r w:rsidRPr="00296EDF">
        <w:rPr>
          <w:rFonts w:ascii="Cambria" w:eastAsia="Times New Roman" w:hAnsi="Cambria" w:cstheme="minorHAnsi"/>
          <w:color w:val="000000"/>
          <w:lang w:eastAsia="pl-PL"/>
        </w:rPr>
        <w:t>przedmiar robót</w:t>
      </w:r>
    </w:p>
    <w:p w14:paraId="77600AB7" w14:textId="77777777" w:rsidR="00CB33AC" w:rsidRPr="00296EDF" w:rsidRDefault="00CB33AC" w:rsidP="004D18B0">
      <w:pPr>
        <w:widowControl w:val="0"/>
        <w:tabs>
          <w:tab w:val="left" w:pos="787"/>
        </w:tabs>
        <w:spacing w:after="0" w:line="276" w:lineRule="auto"/>
        <w:ind w:left="1134"/>
        <w:jc w:val="both"/>
        <w:rPr>
          <w:rFonts w:ascii="Cambria" w:eastAsia="Times New Roman" w:hAnsi="Cambria" w:cstheme="minorHAnsi"/>
        </w:rPr>
      </w:pPr>
    </w:p>
    <w:p w14:paraId="66E02DBB" w14:textId="4D91119E" w:rsidR="00F658BB" w:rsidRPr="00296EDF" w:rsidRDefault="00F658BB" w:rsidP="00B25654">
      <w:pPr>
        <w:pStyle w:val="Akapitzlist"/>
        <w:widowControl w:val="0"/>
        <w:numPr>
          <w:ilvl w:val="1"/>
          <w:numId w:val="43"/>
        </w:numPr>
        <w:spacing w:after="0" w:line="276" w:lineRule="auto"/>
        <w:ind w:left="851" w:hanging="504"/>
        <w:jc w:val="both"/>
        <w:rPr>
          <w:rFonts w:ascii="Cambria" w:eastAsia="Times New Roman" w:hAnsi="Cambria" w:cstheme="minorHAnsi"/>
          <w:lang w:eastAsia="pl-PL"/>
        </w:rPr>
      </w:pPr>
      <w:r w:rsidRPr="00296EDF">
        <w:rPr>
          <w:rFonts w:ascii="Cambria" w:eastAsia="Times New Roman" w:hAnsi="Cambria" w:cstheme="minorHAnsi"/>
          <w:lang w:eastAsia="pl-PL"/>
        </w:rPr>
        <w:lastRenderedPageBreak/>
        <w:t>Obowiązkiem Wykonawcy jest realizacja umowy na podstawie dokumentacji projektowej nie kosztorysu – przedmiaru robót, ponieważ to dokumentacja projektowa opisuje przedmiot zamówienia w robotach budowlanych. Przedmiar robót nie zastępuje dokumentacji projektowej i nie jest traktowany na równi z nią.</w:t>
      </w:r>
    </w:p>
    <w:p w14:paraId="7C41B4C2" w14:textId="77777777" w:rsidR="009A7366" w:rsidRPr="00296EDF" w:rsidRDefault="00FE6C49" w:rsidP="00361F52">
      <w:pPr>
        <w:widowControl w:val="0"/>
        <w:numPr>
          <w:ilvl w:val="0"/>
          <w:numId w:val="1"/>
        </w:numPr>
        <w:tabs>
          <w:tab w:val="left" w:pos="284"/>
        </w:tabs>
        <w:spacing w:after="120" w:line="276" w:lineRule="auto"/>
        <w:ind w:left="336" w:hanging="336"/>
        <w:jc w:val="both"/>
        <w:rPr>
          <w:rFonts w:ascii="Cambria" w:eastAsia="Times New Roman" w:hAnsi="Cambria" w:cstheme="minorHAnsi"/>
          <w:lang w:eastAsia="pl-PL"/>
        </w:rPr>
      </w:pPr>
      <w:bookmarkStart w:id="1" w:name="_Hlk64618051"/>
      <w:r w:rsidRPr="00296EDF">
        <w:rPr>
          <w:rFonts w:ascii="Cambria" w:eastAsia="Times New Roman" w:hAnsi="Cambria" w:cstheme="minorHAnsi"/>
          <w:color w:val="000000"/>
          <w:shd w:val="clear" w:color="auto" w:fill="FFFFFF"/>
          <w:lang w:eastAsia="pl-PL"/>
        </w:rPr>
        <w:t>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ust. 1 niniejszego paragrafu.</w:t>
      </w:r>
    </w:p>
    <w:p w14:paraId="3E0D310F" w14:textId="7FC075B4" w:rsidR="00FE6C49" w:rsidRPr="00296EDF" w:rsidRDefault="00FE6C49" w:rsidP="00361F52">
      <w:pPr>
        <w:widowControl w:val="0"/>
        <w:numPr>
          <w:ilvl w:val="0"/>
          <w:numId w:val="1"/>
        </w:numPr>
        <w:tabs>
          <w:tab w:val="left" w:pos="284"/>
        </w:tabs>
        <w:spacing w:after="120" w:line="276" w:lineRule="auto"/>
        <w:ind w:left="336" w:hanging="336"/>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ust. 1 niniejszego paragrafu. Roboty takie w dalszej części umowy nazywane są „robotami zaniechanymi”. Sposób wyliczenia wartości tych robót określa </w:t>
      </w:r>
      <w:r w:rsidRPr="00296EDF">
        <w:rPr>
          <w:rFonts w:ascii="Cambria" w:eastAsia="Times New Roman" w:hAnsi="Cambria" w:cstheme="minorHAnsi"/>
          <w:shd w:val="clear" w:color="auto" w:fill="FFFFFF"/>
          <w:lang w:eastAsia="pl-PL"/>
        </w:rPr>
        <w:t xml:space="preserve">§ 2 ust. </w:t>
      </w:r>
      <w:r w:rsidR="001C56F5" w:rsidRPr="00296EDF">
        <w:rPr>
          <w:rFonts w:ascii="Cambria" w:eastAsia="Times New Roman" w:hAnsi="Cambria" w:cstheme="minorHAnsi"/>
          <w:shd w:val="clear" w:color="auto" w:fill="FFFFFF"/>
          <w:lang w:eastAsia="pl-PL"/>
        </w:rPr>
        <w:t>4</w:t>
      </w:r>
      <w:r w:rsidRPr="00296EDF">
        <w:rPr>
          <w:rFonts w:ascii="Cambria" w:eastAsia="Times New Roman" w:hAnsi="Cambria" w:cstheme="minorHAnsi"/>
          <w:shd w:val="clear" w:color="auto" w:fill="FFFFFF"/>
          <w:lang w:eastAsia="pl-PL"/>
        </w:rPr>
        <w:t xml:space="preserve"> </w:t>
      </w:r>
      <w:r w:rsidRPr="00296EDF">
        <w:rPr>
          <w:rFonts w:ascii="Cambria" w:eastAsia="Times New Roman" w:hAnsi="Cambria" w:cstheme="minorHAnsi"/>
          <w:color w:val="000000"/>
          <w:shd w:val="clear" w:color="auto" w:fill="FFFFFF"/>
          <w:lang w:eastAsia="pl-PL"/>
        </w:rPr>
        <w:t>niniejszej umowy.</w:t>
      </w:r>
    </w:p>
    <w:p w14:paraId="31933967" w14:textId="2945085A" w:rsidR="00FE6C49" w:rsidRPr="00296EDF" w:rsidRDefault="00FE6C49" w:rsidP="00361F52">
      <w:pPr>
        <w:widowControl w:val="0"/>
        <w:numPr>
          <w:ilvl w:val="0"/>
          <w:numId w:val="1"/>
        </w:numPr>
        <w:tabs>
          <w:tab w:val="left" w:pos="284"/>
        </w:tabs>
        <w:spacing w:after="120" w:line="276" w:lineRule="auto"/>
        <w:ind w:left="308" w:hanging="308"/>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Zamawiający dopuszcza wprowadzenie zamiany materiałów i urządzeń przedstawionych w ofercie przetargowej pod warunkiem, że zmiany te będą korzystne dla Zamawiającego.</w:t>
      </w:r>
      <w:r w:rsidR="0049650E" w:rsidRPr="00296EDF">
        <w:rPr>
          <w:rFonts w:ascii="Cambria" w:eastAsia="Times New Roman" w:hAnsi="Cambria" w:cstheme="minorHAnsi"/>
          <w:lang w:eastAsia="pl-PL"/>
        </w:rPr>
        <w:t xml:space="preserve"> </w:t>
      </w:r>
      <w:r w:rsidRPr="00296EDF">
        <w:rPr>
          <w:rFonts w:ascii="Cambria" w:eastAsia="Times New Roman" w:hAnsi="Cambria" w:cstheme="minorHAnsi"/>
          <w:color w:val="000000"/>
          <w:shd w:val="clear" w:color="auto" w:fill="FFFFFF"/>
          <w:lang w:eastAsia="pl-PL"/>
        </w:rPr>
        <w:t>Będą to, przykładowo, okoliczności:</w:t>
      </w:r>
    </w:p>
    <w:p w14:paraId="5D1D96E5" w14:textId="77777777" w:rsidR="009A7366" w:rsidRPr="00296EDF" w:rsidRDefault="00FE6C49" w:rsidP="00361F52">
      <w:pPr>
        <w:widowControl w:val="0"/>
        <w:numPr>
          <w:ilvl w:val="0"/>
          <w:numId w:val="2"/>
        </w:numPr>
        <w:tabs>
          <w:tab w:val="left" w:pos="294"/>
        </w:tabs>
        <w:spacing w:after="120" w:line="276" w:lineRule="auto"/>
        <w:ind w:left="284" w:firstLine="2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powodujące obniżenie kosztu ponoszonego przez Zamawiającego na eksploatację i konserwację wykonanego przedmiotu umowy;</w:t>
      </w:r>
    </w:p>
    <w:p w14:paraId="232C8BAE" w14:textId="77777777" w:rsidR="009A7366" w:rsidRPr="00296EDF" w:rsidRDefault="00FE6C49" w:rsidP="00361F52">
      <w:pPr>
        <w:widowControl w:val="0"/>
        <w:numPr>
          <w:ilvl w:val="0"/>
          <w:numId w:val="2"/>
        </w:numPr>
        <w:tabs>
          <w:tab w:val="left" w:pos="294"/>
        </w:tabs>
        <w:spacing w:after="120" w:line="276" w:lineRule="auto"/>
        <w:ind w:left="284" w:firstLine="2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powodujące poprawienie parametrów technicznych;</w:t>
      </w:r>
    </w:p>
    <w:p w14:paraId="67749524" w14:textId="7EF74D53" w:rsidR="00FE6C49" w:rsidRPr="00296EDF" w:rsidRDefault="00FE6C49" w:rsidP="00361F52">
      <w:pPr>
        <w:widowControl w:val="0"/>
        <w:numPr>
          <w:ilvl w:val="0"/>
          <w:numId w:val="2"/>
        </w:numPr>
        <w:tabs>
          <w:tab w:val="left" w:pos="294"/>
        </w:tabs>
        <w:spacing w:after="120" w:line="276" w:lineRule="auto"/>
        <w:ind w:left="284" w:firstLine="2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wynikające z aktualizacji rozwiązań z uwagi na postęp technologiczny lub zmiany obowiązujących przepisów.</w:t>
      </w:r>
    </w:p>
    <w:p w14:paraId="7E8A7F4F" w14:textId="77777777" w:rsidR="00FE6C49" w:rsidRPr="00296EDF" w:rsidRDefault="00FE6C49" w:rsidP="00361F52">
      <w:pPr>
        <w:widowControl w:val="0"/>
        <w:spacing w:after="120" w:line="276" w:lineRule="auto"/>
        <w:ind w:left="28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Dodatkowo możliwa jest zmiana producenta poszczególnych materiałów i urządzeń przedstawionych w ofercie przetargowej pod warunkiem, że zmiana ta nie spowoduje obniżenia parametrów tych materiałów lub urządzeń.</w:t>
      </w:r>
    </w:p>
    <w:p w14:paraId="2242F5DC" w14:textId="1F519304" w:rsidR="00FE6C49" w:rsidRPr="00296EDF" w:rsidRDefault="00FE6C49" w:rsidP="00361F52">
      <w:pPr>
        <w:widowControl w:val="0"/>
        <w:numPr>
          <w:ilvl w:val="0"/>
          <w:numId w:val="1"/>
        </w:numPr>
        <w:tabs>
          <w:tab w:val="left" w:pos="284"/>
        </w:tabs>
        <w:spacing w:after="120" w:line="276" w:lineRule="auto"/>
        <w:ind w:left="308" w:hanging="29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Zmiany, o których mowa w ust. </w:t>
      </w:r>
      <w:r w:rsidR="0049650E" w:rsidRPr="00296EDF">
        <w:rPr>
          <w:rFonts w:ascii="Cambria" w:eastAsia="Times New Roman" w:hAnsi="Cambria" w:cstheme="minorHAnsi"/>
          <w:color w:val="000000"/>
          <w:shd w:val="clear" w:color="auto" w:fill="FFFFFF"/>
          <w:lang w:eastAsia="pl-PL"/>
        </w:rPr>
        <w:t xml:space="preserve">2, </w:t>
      </w:r>
      <w:r w:rsidRPr="00296EDF">
        <w:rPr>
          <w:rFonts w:ascii="Cambria" w:eastAsia="Times New Roman" w:hAnsi="Cambria" w:cstheme="minorHAnsi"/>
          <w:color w:val="000000"/>
          <w:shd w:val="clear" w:color="auto" w:fill="FFFFFF"/>
          <w:lang w:eastAsia="pl-PL"/>
        </w:rPr>
        <w:t>3, 4</w:t>
      </w:r>
      <w:r w:rsidR="00F658BB" w:rsidRPr="00296EDF">
        <w:rPr>
          <w:rFonts w:ascii="Cambria" w:eastAsia="Times New Roman" w:hAnsi="Cambria" w:cstheme="minorHAnsi"/>
          <w:color w:val="000000"/>
          <w:shd w:val="clear" w:color="auto" w:fill="FFFFFF"/>
          <w:lang w:eastAsia="pl-PL"/>
        </w:rPr>
        <w:t xml:space="preserve">, </w:t>
      </w:r>
      <w:r w:rsidRPr="00296EDF">
        <w:rPr>
          <w:rFonts w:ascii="Cambria" w:eastAsia="Times New Roman" w:hAnsi="Cambria" w:cstheme="minorHAnsi"/>
          <w:color w:val="000000"/>
          <w:shd w:val="clear" w:color="auto" w:fill="FFFFFF"/>
          <w:lang w:eastAsia="pl-PL"/>
        </w:rPr>
        <w:t>niniejszego paragrafu muszą być każdorazowo zatwierdzone przez Zamawiającego w porozumieniu z projektantem - w przypadku wystąpienia projektanta.</w:t>
      </w:r>
    </w:p>
    <w:p w14:paraId="6A6125B8" w14:textId="77777777" w:rsidR="00C3045C" w:rsidRPr="00296EDF" w:rsidRDefault="00FE6C49" w:rsidP="00361F52">
      <w:pPr>
        <w:widowControl w:val="0"/>
        <w:numPr>
          <w:ilvl w:val="0"/>
          <w:numId w:val="1"/>
        </w:numPr>
        <w:tabs>
          <w:tab w:val="left" w:pos="284"/>
        </w:tabs>
        <w:spacing w:after="220" w:line="276" w:lineRule="auto"/>
        <w:ind w:left="322" w:hanging="322"/>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Zamiany, o których mowa w ust. </w:t>
      </w:r>
      <w:r w:rsidR="00C3045C" w:rsidRPr="00296EDF">
        <w:rPr>
          <w:rFonts w:ascii="Cambria" w:eastAsia="Times New Roman" w:hAnsi="Cambria" w:cstheme="minorHAnsi"/>
          <w:color w:val="000000"/>
          <w:shd w:val="clear" w:color="auto" w:fill="FFFFFF"/>
          <w:lang w:eastAsia="pl-PL"/>
        </w:rPr>
        <w:t>2</w:t>
      </w:r>
      <w:r w:rsidRPr="00296EDF">
        <w:rPr>
          <w:rFonts w:ascii="Cambria" w:eastAsia="Times New Roman" w:hAnsi="Cambria" w:cstheme="minorHAnsi"/>
          <w:color w:val="000000"/>
          <w:shd w:val="clear" w:color="auto" w:fill="FFFFFF"/>
          <w:lang w:eastAsia="pl-PL"/>
        </w:rPr>
        <w:t xml:space="preserve"> i </w:t>
      </w:r>
      <w:r w:rsidR="0049650E" w:rsidRPr="00296EDF">
        <w:rPr>
          <w:rFonts w:ascii="Cambria" w:eastAsia="Times New Roman" w:hAnsi="Cambria" w:cstheme="minorHAnsi"/>
          <w:color w:val="000000"/>
          <w:shd w:val="clear" w:color="auto" w:fill="FFFFFF"/>
          <w:lang w:eastAsia="pl-PL"/>
        </w:rPr>
        <w:t>4</w:t>
      </w:r>
      <w:r w:rsidR="00C3045C" w:rsidRPr="00296EDF">
        <w:rPr>
          <w:rFonts w:ascii="Cambria" w:eastAsia="Times New Roman" w:hAnsi="Cambria" w:cstheme="minorHAnsi"/>
          <w:color w:val="000000"/>
          <w:shd w:val="clear" w:color="auto" w:fill="FFFFFF"/>
          <w:lang w:eastAsia="pl-PL"/>
        </w:rPr>
        <w:t xml:space="preserve"> </w:t>
      </w:r>
      <w:r w:rsidRPr="00296EDF">
        <w:rPr>
          <w:rFonts w:ascii="Cambria" w:eastAsia="Times New Roman" w:hAnsi="Cambria" w:cstheme="minorHAnsi"/>
          <w:color w:val="000000"/>
          <w:shd w:val="clear" w:color="auto" w:fill="FFFFFF"/>
          <w:lang w:eastAsia="pl-PL"/>
        </w:rPr>
        <w:t>niniejszego paragrafu nie spowodują wzrostu ceny wykonania przedmiotu umowy, o której mowa w § 2 ust. 1 niniejszej umowy.</w:t>
      </w:r>
      <w:bookmarkStart w:id="2" w:name="bookmark0"/>
    </w:p>
    <w:p w14:paraId="5E4B140D" w14:textId="2BF105B2" w:rsidR="00FE6C49" w:rsidRPr="00296EDF" w:rsidRDefault="00FE6C49" w:rsidP="00361F52">
      <w:pPr>
        <w:widowControl w:val="0"/>
        <w:numPr>
          <w:ilvl w:val="0"/>
          <w:numId w:val="1"/>
        </w:numPr>
        <w:tabs>
          <w:tab w:val="left" w:pos="284"/>
        </w:tabs>
        <w:spacing w:after="220" w:line="276" w:lineRule="auto"/>
        <w:ind w:left="322" w:hanging="322"/>
        <w:jc w:val="both"/>
        <w:rPr>
          <w:rFonts w:ascii="Cambria" w:eastAsia="Times New Roman" w:hAnsi="Cambria" w:cstheme="minorHAnsi"/>
          <w:lang w:eastAsia="pl-PL"/>
        </w:rPr>
      </w:pPr>
      <w:r w:rsidRPr="00296EDF">
        <w:rPr>
          <w:rFonts w:ascii="Cambria" w:eastAsia="Times New Roman" w:hAnsi="Cambria" w:cstheme="minorHAnsi"/>
          <w:color w:val="000000"/>
          <w:u w:val="single"/>
          <w:shd w:val="clear" w:color="auto" w:fill="FFFFFF"/>
          <w:lang w:eastAsia="pl-PL"/>
        </w:rPr>
        <w:t xml:space="preserve">Wykonawca </w:t>
      </w:r>
      <w:r w:rsidRPr="00296EDF">
        <w:rPr>
          <w:rFonts w:ascii="Cambria" w:eastAsia="Times New Roman" w:hAnsi="Cambria" w:cstheme="minorHAnsi"/>
          <w:u w:val="single"/>
          <w:shd w:val="clear" w:color="auto" w:fill="FFFFFF"/>
          <w:lang w:eastAsia="pl-PL"/>
        </w:rPr>
        <w:t>zobowiązany jest do wykonania i przedłożenia Zamawiającemu, w terminie do 7 dni od daty podpisania umowy</w:t>
      </w:r>
      <w:bookmarkEnd w:id="2"/>
      <w:r w:rsidR="00C3045C" w:rsidRPr="00296EDF">
        <w:rPr>
          <w:rFonts w:ascii="Cambria" w:eastAsia="Times New Roman" w:hAnsi="Cambria" w:cstheme="minorHAnsi"/>
          <w:u w:val="single"/>
          <w:shd w:val="clear" w:color="auto" w:fill="FFFFFF"/>
          <w:lang w:eastAsia="pl-PL"/>
        </w:rPr>
        <w:t xml:space="preserve"> </w:t>
      </w:r>
      <w:r w:rsidRPr="00296EDF">
        <w:rPr>
          <w:rFonts w:ascii="Cambria" w:eastAsia="Times New Roman" w:hAnsi="Cambria" w:cstheme="minorHAnsi"/>
          <w:color w:val="000000"/>
          <w:shd w:val="clear" w:color="auto" w:fill="FFFFFF"/>
          <w:lang w:eastAsia="pl-PL"/>
        </w:rPr>
        <w:t xml:space="preserve">kosztorysu </w:t>
      </w:r>
      <w:r w:rsidR="0049650E" w:rsidRPr="00296EDF">
        <w:rPr>
          <w:rFonts w:ascii="Cambria" w:eastAsia="Times New Roman" w:hAnsi="Cambria" w:cstheme="minorHAnsi"/>
          <w:shd w:val="clear" w:color="auto" w:fill="FFFFFF"/>
          <w:lang w:eastAsia="pl-PL"/>
        </w:rPr>
        <w:t xml:space="preserve">(na podstawnie załączonego przedmiaru) </w:t>
      </w:r>
      <w:r w:rsidRPr="00296EDF">
        <w:rPr>
          <w:rFonts w:ascii="Cambria" w:eastAsia="Times New Roman" w:hAnsi="Cambria" w:cstheme="minorHAnsi"/>
          <w:color w:val="000000"/>
          <w:shd w:val="clear" w:color="auto" w:fill="FFFFFF"/>
          <w:lang w:eastAsia="pl-PL"/>
        </w:rPr>
        <w:t xml:space="preserve">z podziałem na poszczególne elementy, opracowanego metodą kalkulacji szczegółowej </w:t>
      </w:r>
      <w:r w:rsidR="001C56F5" w:rsidRPr="00296EDF">
        <w:rPr>
          <w:rFonts w:ascii="Cambria" w:eastAsia="Times New Roman" w:hAnsi="Cambria" w:cstheme="minorHAnsi"/>
          <w:color w:val="000000"/>
          <w:shd w:val="clear" w:color="auto" w:fill="FFFFFF"/>
          <w:lang w:eastAsia="pl-PL"/>
        </w:rPr>
        <w:t xml:space="preserve">lub uproszczonej </w:t>
      </w:r>
      <w:r w:rsidRPr="00296EDF">
        <w:rPr>
          <w:rFonts w:ascii="Cambria" w:eastAsia="Times New Roman" w:hAnsi="Cambria" w:cstheme="minorHAnsi"/>
          <w:color w:val="000000"/>
          <w:shd w:val="clear" w:color="auto" w:fill="FFFFFF"/>
          <w:lang w:eastAsia="pl-PL"/>
        </w:rPr>
        <w:t>zgodnie z Rozporządzeniem Ministra Rozwoju Regionalnego i Budownictwa z dnia 13 lipca 2001 r. w sprawie metod kosztorysowania obiektów i robót budowlanych (Dz. U. Nr 80, poz. 867). Ponieważ obowiązującym wynagrodzeniem jest wynagrodzenie ryczałtowe, kosztorys ten będzie wykorzystywany do obliczenia należnego wynagrodzenia Wykonawcy w przypadku:</w:t>
      </w:r>
    </w:p>
    <w:p w14:paraId="014D2792" w14:textId="77777777" w:rsidR="00FE6C49" w:rsidRPr="00296EDF" w:rsidRDefault="00FE6C49" w:rsidP="00B25654">
      <w:pPr>
        <w:widowControl w:val="0"/>
        <w:numPr>
          <w:ilvl w:val="0"/>
          <w:numId w:val="44"/>
        </w:numPr>
        <w:tabs>
          <w:tab w:val="left" w:pos="198"/>
        </w:tabs>
        <w:spacing w:after="0" w:line="276" w:lineRule="auto"/>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odstąpienia od umowy, a więc w sytuacji uregulowanej w § 14 umowy.</w:t>
      </w:r>
    </w:p>
    <w:p w14:paraId="07F3AE49" w14:textId="4AF72549" w:rsidR="00FE6C49" w:rsidRPr="00296EDF" w:rsidRDefault="00FE6C49" w:rsidP="00B25654">
      <w:pPr>
        <w:pStyle w:val="Akapitzlist"/>
        <w:widowControl w:val="0"/>
        <w:numPr>
          <w:ilvl w:val="0"/>
          <w:numId w:val="44"/>
        </w:numPr>
        <w:tabs>
          <w:tab w:val="left" w:pos="709"/>
        </w:tabs>
        <w:spacing w:after="0" w:line="276" w:lineRule="auto"/>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rozliczania „dodatkowych robót budowlanych” wykraczających poza określenie przedmiotu zamówienia podstawowego w sytuacji, gdy umowa zostanie zmieniona (aneksowana) na podstawie art. 455 ust. 1 pkt 3 </w:t>
      </w:r>
      <w:proofErr w:type="spellStart"/>
      <w:r w:rsidRPr="00296EDF">
        <w:rPr>
          <w:rFonts w:ascii="Cambria" w:eastAsia="Times New Roman" w:hAnsi="Cambria" w:cstheme="minorHAnsi"/>
          <w:color w:val="000000"/>
          <w:shd w:val="clear" w:color="auto" w:fill="FFFFFF"/>
          <w:lang w:eastAsia="pl-PL"/>
        </w:rPr>
        <w:t>Pzp</w:t>
      </w:r>
      <w:proofErr w:type="spellEnd"/>
      <w:r w:rsidRPr="00296EDF">
        <w:rPr>
          <w:rFonts w:ascii="Cambria" w:eastAsia="Times New Roman" w:hAnsi="Cambria" w:cstheme="minorHAnsi"/>
          <w:color w:val="000000"/>
          <w:shd w:val="clear" w:color="auto" w:fill="FFFFFF"/>
          <w:lang w:eastAsia="pl-PL"/>
        </w:rPr>
        <w:t xml:space="preserve"> albo art. 455 ust. 2 </w:t>
      </w:r>
      <w:proofErr w:type="spellStart"/>
      <w:r w:rsidRPr="00296EDF">
        <w:rPr>
          <w:rFonts w:ascii="Cambria" w:eastAsia="Times New Roman" w:hAnsi="Cambria" w:cstheme="minorHAnsi"/>
          <w:color w:val="000000"/>
          <w:shd w:val="clear" w:color="auto" w:fill="FFFFFF"/>
          <w:lang w:eastAsia="pl-PL"/>
        </w:rPr>
        <w:t>Pzp</w:t>
      </w:r>
      <w:proofErr w:type="spellEnd"/>
      <w:r w:rsidRPr="00296EDF">
        <w:rPr>
          <w:rFonts w:ascii="Cambria" w:eastAsia="Times New Roman" w:hAnsi="Cambria" w:cstheme="minorHAnsi"/>
          <w:color w:val="000000"/>
          <w:shd w:val="clear" w:color="auto" w:fill="FFFFFF"/>
          <w:lang w:eastAsia="pl-PL"/>
        </w:rPr>
        <w:t>. Szczegółowo zostało to opisane w § 3 niniejszej umowy.</w:t>
      </w:r>
    </w:p>
    <w:p w14:paraId="2A71DA5F" w14:textId="1145EBF1" w:rsidR="00FE6C49" w:rsidRPr="00296EDF" w:rsidRDefault="00FE6C49" w:rsidP="00B25654">
      <w:pPr>
        <w:widowControl w:val="0"/>
        <w:numPr>
          <w:ilvl w:val="0"/>
          <w:numId w:val="44"/>
        </w:numPr>
        <w:tabs>
          <w:tab w:val="left" w:pos="198"/>
        </w:tabs>
        <w:spacing w:after="0" w:line="276" w:lineRule="auto"/>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robót zamiennych określonych w § 1 ust. </w:t>
      </w:r>
      <w:r w:rsidR="00444FA3">
        <w:rPr>
          <w:rFonts w:ascii="Cambria" w:eastAsia="Times New Roman" w:hAnsi="Cambria" w:cstheme="minorHAnsi"/>
          <w:color w:val="000000"/>
          <w:shd w:val="clear" w:color="auto" w:fill="FFFFFF"/>
          <w:lang w:eastAsia="pl-PL"/>
        </w:rPr>
        <w:t xml:space="preserve">2 </w:t>
      </w:r>
      <w:r w:rsidRPr="00296EDF">
        <w:rPr>
          <w:rFonts w:ascii="Cambria" w:eastAsia="Times New Roman" w:hAnsi="Cambria" w:cstheme="minorHAnsi"/>
          <w:color w:val="000000"/>
          <w:shd w:val="clear" w:color="auto" w:fill="FFFFFF"/>
          <w:lang w:eastAsia="pl-PL"/>
        </w:rPr>
        <w:t xml:space="preserve">niniejszej </w:t>
      </w:r>
      <w:r w:rsidR="00CB33AC" w:rsidRPr="00296EDF">
        <w:rPr>
          <w:rFonts w:ascii="Cambria" w:eastAsia="Times New Roman" w:hAnsi="Cambria" w:cstheme="minorHAnsi"/>
          <w:color w:val="000000"/>
          <w:shd w:val="clear" w:color="auto" w:fill="FFFFFF"/>
          <w:lang w:eastAsia="pl-PL"/>
        </w:rPr>
        <w:t>umowy;</w:t>
      </w:r>
    </w:p>
    <w:p w14:paraId="6CD34829" w14:textId="68020693" w:rsidR="00FE6C49" w:rsidRPr="00296EDF" w:rsidRDefault="00FE6C49" w:rsidP="00B25654">
      <w:pPr>
        <w:widowControl w:val="0"/>
        <w:numPr>
          <w:ilvl w:val="0"/>
          <w:numId w:val="44"/>
        </w:numPr>
        <w:tabs>
          <w:tab w:val="left" w:pos="198"/>
        </w:tabs>
        <w:spacing w:after="0" w:line="276" w:lineRule="auto"/>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robót zaniechanych określonych w § </w:t>
      </w:r>
      <w:r w:rsidR="00444FA3">
        <w:rPr>
          <w:rFonts w:ascii="Cambria" w:eastAsia="Times New Roman" w:hAnsi="Cambria" w:cstheme="minorHAnsi"/>
          <w:color w:val="000000"/>
          <w:shd w:val="clear" w:color="auto" w:fill="FFFFFF"/>
          <w:lang w:eastAsia="pl-PL"/>
        </w:rPr>
        <w:t>1</w:t>
      </w:r>
      <w:r w:rsidRPr="00296EDF">
        <w:rPr>
          <w:rFonts w:ascii="Cambria" w:eastAsia="Times New Roman" w:hAnsi="Cambria" w:cstheme="minorHAnsi"/>
          <w:color w:val="000000"/>
          <w:shd w:val="clear" w:color="auto" w:fill="FFFFFF"/>
          <w:lang w:eastAsia="pl-PL"/>
        </w:rPr>
        <w:t xml:space="preserve"> ust. </w:t>
      </w:r>
      <w:r w:rsidR="00444FA3">
        <w:rPr>
          <w:rFonts w:ascii="Cambria" w:eastAsia="Times New Roman" w:hAnsi="Cambria" w:cstheme="minorHAnsi"/>
          <w:color w:val="000000"/>
          <w:shd w:val="clear" w:color="auto" w:fill="FFFFFF"/>
          <w:lang w:eastAsia="pl-PL"/>
        </w:rPr>
        <w:t>3</w:t>
      </w:r>
      <w:r w:rsidR="00CB33AC" w:rsidRPr="00296EDF">
        <w:rPr>
          <w:rFonts w:ascii="Cambria" w:eastAsia="Times New Roman" w:hAnsi="Cambria" w:cstheme="minorHAnsi"/>
          <w:color w:val="000000"/>
          <w:shd w:val="clear" w:color="auto" w:fill="FFFFFF"/>
          <w:lang w:eastAsia="pl-PL"/>
        </w:rPr>
        <w:t xml:space="preserve"> niniejszej umowy;</w:t>
      </w:r>
    </w:p>
    <w:p w14:paraId="0F871D34" w14:textId="731F9B9E" w:rsidR="00CB33AC" w:rsidRPr="00296EDF" w:rsidRDefault="00530A85" w:rsidP="00B25654">
      <w:pPr>
        <w:widowControl w:val="0"/>
        <w:numPr>
          <w:ilvl w:val="0"/>
          <w:numId w:val="44"/>
        </w:numPr>
        <w:tabs>
          <w:tab w:val="left" w:pos="198"/>
        </w:tabs>
        <w:spacing w:after="0" w:line="276" w:lineRule="auto"/>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r</w:t>
      </w:r>
      <w:r w:rsidR="00CB33AC" w:rsidRPr="00296EDF">
        <w:rPr>
          <w:rFonts w:ascii="Cambria" w:eastAsia="Times New Roman" w:hAnsi="Cambria" w:cstheme="minorHAnsi"/>
          <w:color w:val="000000"/>
          <w:shd w:val="clear" w:color="auto" w:fill="FFFFFF"/>
          <w:lang w:eastAsia="pl-PL"/>
        </w:rPr>
        <w:t>ozliczeń częściowych;</w:t>
      </w:r>
    </w:p>
    <w:p w14:paraId="6BF8777E" w14:textId="77777777" w:rsidR="00FE6C49" w:rsidRPr="00296EDF" w:rsidRDefault="00FE6C49" w:rsidP="00361F52">
      <w:pPr>
        <w:keepNext/>
        <w:keepLines/>
        <w:widowControl w:val="0"/>
        <w:spacing w:after="0" w:line="276" w:lineRule="auto"/>
        <w:jc w:val="center"/>
        <w:outlineLvl w:val="0"/>
        <w:rPr>
          <w:rFonts w:ascii="Cambria" w:eastAsia="Times New Roman" w:hAnsi="Cambria" w:cstheme="minorHAnsi"/>
          <w:b/>
          <w:bCs/>
          <w:lang w:eastAsia="pl-PL"/>
        </w:rPr>
      </w:pPr>
      <w:bookmarkStart w:id="3" w:name="bookmark1"/>
      <w:bookmarkEnd w:id="1"/>
      <w:r w:rsidRPr="00296EDF">
        <w:rPr>
          <w:rFonts w:ascii="Cambria" w:eastAsia="Times New Roman" w:hAnsi="Cambria" w:cstheme="minorHAnsi"/>
          <w:b/>
          <w:bCs/>
          <w:shd w:val="clear" w:color="auto" w:fill="FFFFFF"/>
          <w:lang w:eastAsia="pl-PL"/>
        </w:rPr>
        <w:lastRenderedPageBreak/>
        <w:t>§ 2</w:t>
      </w:r>
      <w:bookmarkEnd w:id="3"/>
    </w:p>
    <w:p w14:paraId="360D1329" w14:textId="77777777" w:rsidR="00FE6C49" w:rsidRPr="00296EDF" w:rsidRDefault="00FE6C49" w:rsidP="00361F52">
      <w:pPr>
        <w:widowControl w:val="0"/>
        <w:spacing w:after="0" w:line="276" w:lineRule="auto"/>
        <w:jc w:val="center"/>
        <w:rPr>
          <w:rFonts w:ascii="Cambria" w:eastAsia="Times New Roman" w:hAnsi="Cambria" w:cstheme="minorHAnsi"/>
          <w:b/>
          <w:bCs/>
          <w:lang w:eastAsia="pl-PL"/>
        </w:rPr>
      </w:pPr>
      <w:r w:rsidRPr="00296EDF">
        <w:rPr>
          <w:rFonts w:ascii="Cambria" w:eastAsia="Times New Roman" w:hAnsi="Cambria" w:cstheme="minorHAnsi"/>
          <w:b/>
          <w:bCs/>
          <w:color w:val="000000"/>
          <w:shd w:val="clear" w:color="auto" w:fill="FFFFFF"/>
          <w:lang w:eastAsia="pl-PL"/>
        </w:rPr>
        <w:t>Wynagrodzenie</w:t>
      </w:r>
    </w:p>
    <w:p w14:paraId="2EA4E56F" w14:textId="77777777" w:rsidR="00FE6C49" w:rsidRPr="00296EDF" w:rsidRDefault="00FE6C49" w:rsidP="00B25654">
      <w:pPr>
        <w:widowControl w:val="0"/>
        <w:numPr>
          <w:ilvl w:val="0"/>
          <w:numId w:val="4"/>
        </w:numPr>
        <w:tabs>
          <w:tab w:val="left" w:pos="293"/>
        </w:tabs>
        <w:spacing w:after="216" w:line="276" w:lineRule="auto"/>
        <w:ind w:left="280" w:hanging="28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Za wykonanie przedmiotu umowy, określonego w § 1 niniejszej umowy, strony ustalają całkowite wynagrodzenie ryczałtowe, którego definicję określa art. 632 Kodeksu cywilnego, w wysokości:</w:t>
      </w:r>
    </w:p>
    <w:p w14:paraId="0702AF7D" w14:textId="30248E21" w:rsidR="00FE6C49" w:rsidRPr="00296EDF" w:rsidRDefault="00FE6C49" w:rsidP="00361F52">
      <w:pPr>
        <w:widowControl w:val="0"/>
        <w:tabs>
          <w:tab w:val="left" w:leader="dot" w:pos="1925"/>
        </w:tabs>
        <w:spacing w:after="0" w:line="276" w:lineRule="auto"/>
        <w:ind w:left="28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Cena netto:</w:t>
      </w:r>
      <w:r w:rsidR="00530A85" w:rsidRPr="00296EDF">
        <w:rPr>
          <w:rFonts w:ascii="Cambria" w:eastAsia="Times New Roman" w:hAnsi="Cambria" w:cstheme="minorHAnsi"/>
          <w:color w:val="000000"/>
          <w:shd w:val="clear" w:color="auto" w:fill="FFFFFF"/>
          <w:lang w:eastAsia="pl-PL"/>
        </w:rPr>
        <w:t xml:space="preserve"> </w:t>
      </w:r>
      <w:r w:rsidRPr="00296EDF">
        <w:rPr>
          <w:rFonts w:ascii="Cambria" w:eastAsia="Times New Roman" w:hAnsi="Cambria" w:cstheme="minorHAnsi"/>
          <w:color w:val="000000"/>
          <w:shd w:val="clear" w:color="auto" w:fill="FFFFFF"/>
          <w:lang w:eastAsia="pl-PL"/>
        </w:rPr>
        <w:tab/>
        <w:t>zł</w:t>
      </w:r>
    </w:p>
    <w:p w14:paraId="0D1311ED" w14:textId="6DE8DE5F" w:rsidR="00FE6C49" w:rsidRPr="00296EDF" w:rsidRDefault="00FE6C49" w:rsidP="00361F52">
      <w:pPr>
        <w:widowControl w:val="0"/>
        <w:tabs>
          <w:tab w:val="left" w:leader="dot" w:pos="2213"/>
        </w:tabs>
        <w:spacing w:after="0" w:line="276" w:lineRule="auto"/>
        <w:ind w:left="28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słownie złotych:</w:t>
      </w:r>
      <w:r w:rsidR="00530A85" w:rsidRPr="00296EDF">
        <w:rPr>
          <w:rFonts w:ascii="Cambria" w:eastAsia="Times New Roman" w:hAnsi="Cambria" w:cstheme="minorHAnsi"/>
          <w:color w:val="000000"/>
          <w:shd w:val="clear" w:color="auto" w:fill="FFFFFF"/>
          <w:lang w:eastAsia="pl-PL"/>
        </w:rPr>
        <w:t xml:space="preserve"> …………..</w:t>
      </w:r>
      <w:r w:rsidRPr="00296EDF">
        <w:rPr>
          <w:rFonts w:ascii="Cambria" w:eastAsia="Times New Roman" w:hAnsi="Cambria" w:cstheme="minorHAnsi"/>
          <w:color w:val="000000"/>
          <w:shd w:val="clear" w:color="auto" w:fill="FFFFFF"/>
          <w:lang w:eastAsia="pl-PL"/>
        </w:rPr>
        <w:t>,</w:t>
      </w:r>
    </w:p>
    <w:p w14:paraId="2FA35776" w14:textId="5E9F1644" w:rsidR="00FE6C49" w:rsidRPr="00296EDF" w:rsidRDefault="00FE6C49" w:rsidP="00361F52">
      <w:pPr>
        <w:widowControl w:val="0"/>
        <w:tabs>
          <w:tab w:val="left" w:leader="dot" w:pos="4166"/>
        </w:tabs>
        <w:spacing w:after="0" w:line="276" w:lineRule="auto"/>
        <w:ind w:left="28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podatek VAT w wysokości </w:t>
      </w:r>
      <w:r w:rsidR="00596F6E" w:rsidRPr="00296EDF">
        <w:rPr>
          <w:rFonts w:ascii="Cambria" w:eastAsia="Times New Roman" w:hAnsi="Cambria" w:cstheme="minorHAnsi"/>
          <w:color w:val="000000"/>
          <w:shd w:val="clear" w:color="auto" w:fill="FFFFFF"/>
          <w:lang w:eastAsia="pl-PL"/>
        </w:rPr>
        <w:t>…………………… % kwota</w:t>
      </w:r>
      <w:r w:rsidRPr="00296EDF">
        <w:rPr>
          <w:rFonts w:ascii="Cambria" w:eastAsia="Times New Roman" w:hAnsi="Cambria" w:cstheme="minorHAnsi"/>
          <w:color w:val="000000"/>
          <w:shd w:val="clear" w:color="auto" w:fill="FFFFFF"/>
          <w:lang w:eastAsia="pl-PL"/>
        </w:rPr>
        <w:t xml:space="preserve"> tj.:</w:t>
      </w:r>
      <w:r w:rsidR="00530A85" w:rsidRPr="00296EDF">
        <w:rPr>
          <w:rFonts w:ascii="Cambria" w:eastAsia="Times New Roman" w:hAnsi="Cambria" w:cstheme="minorHAnsi"/>
          <w:color w:val="000000"/>
          <w:shd w:val="clear" w:color="auto" w:fill="FFFFFF"/>
          <w:lang w:eastAsia="pl-PL"/>
        </w:rPr>
        <w:t xml:space="preserve"> ……………. </w:t>
      </w:r>
      <w:r w:rsidRPr="00296EDF">
        <w:rPr>
          <w:rFonts w:ascii="Cambria" w:eastAsia="Times New Roman" w:hAnsi="Cambria" w:cstheme="minorHAnsi"/>
          <w:color w:val="000000"/>
          <w:shd w:val="clear" w:color="auto" w:fill="FFFFFF"/>
          <w:lang w:eastAsia="pl-PL"/>
        </w:rPr>
        <w:t>zł,</w:t>
      </w:r>
    </w:p>
    <w:p w14:paraId="285F23B5" w14:textId="085E991C" w:rsidR="00FE6C49" w:rsidRPr="00296EDF" w:rsidRDefault="00FE6C49" w:rsidP="00361F52">
      <w:pPr>
        <w:widowControl w:val="0"/>
        <w:tabs>
          <w:tab w:val="left" w:leader="dot" w:pos="2213"/>
        </w:tabs>
        <w:spacing w:after="0" w:line="276" w:lineRule="auto"/>
        <w:ind w:left="28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słownie złotych:</w:t>
      </w:r>
      <w:r w:rsidR="00530A85" w:rsidRPr="00296EDF">
        <w:rPr>
          <w:rFonts w:ascii="Cambria" w:eastAsia="Times New Roman" w:hAnsi="Cambria" w:cstheme="minorHAnsi"/>
          <w:color w:val="000000"/>
          <w:shd w:val="clear" w:color="auto" w:fill="FFFFFF"/>
          <w:lang w:eastAsia="pl-PL"/>
        </w:rPr>
        <w:t xml:space="preserve"> ………</w:t>
      </w:r>
      <w:r w:rsidRPr="00296EDF">
        <w:rPr>
          <w:rFonts w:ascii="Cambria" w:eastAsia="Times New Roman" w:hAnsi="Cambria" w:cstheme="minorHAnsi"/>
          <w:color w:val="000000"/>
          <w:shd w:val="clear" w:color="auto" w:fill="FFFFFF"/>
          <w:lang w:eastAsia="pl-PL"/>
        </w:rPr>
        <w:tab/>
        <w:t>,</w:t>
      </w:r>
    </w:p>
    <w:p w14:paraId="64E9A86C" w14:textId="77777777" w:rsidR="00FE6C49" w:rsidRPr="00296EDF" w:rsidRDefault="00FE6C49" w:rsidP="00361F52">
      <w:pPr>
        <w:widowControl w:val="0"/>
        <w:tabs>
          <w:tab w:val="left" w:leader="dot" w:pos="4834"/>
        </w:tabs>
        <w:spacing w:after="0" w:line="276" w:lineRule="auto"/>
        <w:ind w:left="28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Cena brutto (cena netto plus podatek VAT):</w:t>
      </w:r>
      <w:r w:rsidRPr="00296EDF">
        <w:rPr>
          <w:rFonts w:ascii="Cambria" w:eastAsia="Times New Roman" w:hAnsi="Cambria" w:cstheme="minorHAnsi"/>
          <w:color w:val="000000"/>
          <w:shd w:val="clear" w:color="auto" w:fill="FFFFFF"/>
          <w:lang w:eastAsia="pl-PL"/>
        </w:rPr>
        <w:tab/>
        <w:t>zł,</w:t>
      </w:r>
    </w:p>
    <w:p w14:paraId="72EF36FC" w14:textId="13CDFFE4" w:rsidR="00FE6C49" w:rsidRPr="00296EDF" w:rsidRDefault="00FE6C49" w:rsidP="00361F52">
      <w:pPr>
        <w:widowControl w:val="0"/>
        <w:spacing w:after="224" w:line="276" w:lineRule="auto"/>
        <w:ind w:left="28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słownie złotych:</w:t>
      </w:r>
      <w:r w:rsidR="00530A85" w:rsidRPr="00296EDF">
        <w:rPr>
          <w:rFonts w:ascii="Cambria" w:eastAsia="Times New Roman" w:hAnsi="Cambria" w:cstheme="minorHAnsi"/>
          <w:color w:val="000000"/>
          <w:shd w:val="clear" w:color="auto" w:fill="FFFFFF"/>
          <w:lang w:eastAsia="pl-PL"/>
        </w:rPr>
        <w:t xml:space="preserve"> …………….</w:t>
      </w:r>
    </w:p>
    <w:p w14:paraId="5E1D5622" w14:textId="3FFAA900" w:rsidR="00FE6C49" w:rsidRPr="00296EDF" w:rsidRDefault="00FE6C49" w:rsidP="00B25654">
      <w:pPr>
        <w:widowControl w:val="0"/>
        <w:numPr>
          <w:ilvl w:val="0"/>
          <w:numId w:val="4"/>
        </w:numPr>
        <w:tabs>
          <w:tab w:val="left" w:pos="312"/>
        </w:tabs>
        <w:spacing w:after="120" w:line="276" w:lineRule="auto"/>
        <w:ind w:left="280" w:hanging="28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Wynagrodzenie, o którym mowa w ust. 1, niniejszego paragrafu obejmuje wszelkie koszty niezbędne do zrealizowania przedmiotu umowy wynikające wprost z dokumentacji projektowej. Niedoszacowanie, pominięcie oraz brak rozpoznania zakresu przedmiotu umowy nie może być podstawą do żądania zmiany wynagrodzenia określonego w ust. 1 niniejszego paragrafu.</w:t>
      </w:r>
    </w:p>
    <w:p w14:paraId="2D0D242D" w14:textId="77777777" w:rsidR="00C3045C" w:rsidRPr="00296EDF" w:rsidRDefault="00596F6E" w:rsidP="00B25654">
      <w:pPr>
        <w:widowControl w:val="0"/>
        <w:numPr>
          <w:ilvl w:val="0"/>
          <w:numId w:val="4"/>
        </w:numPr>
        <w:tabs>
          <w:tab w:val="left" w:pos="289"/>
        </w:tabs>
        <w:spacing w:after="120" w:line="276" w:lineRule="auto"/>
        <w:ind w:left="295" w:hanging="295"/>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Kwota określona w ust. 1 nie może ulec zmianie poza okolicznościami przedstawionymi w ust. </w:t>
      </w:r>
      <w:r w:rsidR="001C56F5" w:rsidRPr="00296EDF">
        <w:rPr>
          <w:rFonts w:ascii="Cambria" w:eastAsia="Times New Roman" w:hAnsi="Cambria" w:cstheme="minorHAnsi"/>
          <w:color w:val="000000"/>
          <w:shd w:val="clear" w:color="auto" w:fill="FFFFFF"/>
          <w:lang w:eastAsia="pl-PL"/>
        </w:rPr>
        <w:t>4</w:t>
      </w:r>
      <w:r w:rsidRPr="00296EDF">
        <w:rPr>
          <w:rFonts w:ascii="Cambria" w:eastAsia="Times New Roman" w:hAnsi="Cambria" w:cstheme="minorHAnsi"/>
          <w:color w:val="000000"/>
          <w:shd w:val="clear" w:color="auto" w:fill="FFFFFF"/>
          <w:lang w:eastAsia="pl-PL"/>
        </w:rPr>
        <w:t xml:space="preserve"> i </w:t>
      </w:r>
      <w:r w:rsidR="001C56F5" w:rsidRPr="00296EDF">
        <w:rPr>
          <w:rFonts w:ascii="Cambria" w:eastAsia="Times New Roman" w:hAnsi="Cambria" w:cstheme="minorHAnsi"/>
          <w:color w:val="000000"/>
          <w:shd w:val="clear" w:color="auto" w:fill="FFFFFF"/>
          <w:lang w:eastAsia="pl-PL"/>
        </w:rPr>
        <w:t>5</w:t>
      </w:r>
      <w:r w:rsidRPr="00296EDF">
        <w:rPr>
          <w:rFonts w:ascii="Cambria" w:eastAsia="Times New Roman" w:hAnsi="Cambria" w:cstheme="minorHAnsi"/>
          <w:color w:val="000000"/>
          <w:shd w:val="clear" w:color="auto" w:fill="FFFFFF"/>
          <w:lang w:eastAsia="pl-PL"/>
        </w:rPr>
        <w:t xml:space="preserve"> niniejszego paragrafu.</w:t>
      </w:r>
    </w:p>
    <w:p w14:paraId="207E457D" w14:textId="6A8D20BB" w:rsidR="00596F6E" w:rsidRPr="00296EDF" w:rsidRDefault="00596F6E" w:rsidP="00B25654">
      <w:pPr>
        <w:widowControl w:val="0"/>
        <w:numPr>
          <w:ilvl w:val="0"/>
          <w:numId w:val="4"/>
        </w:numPr>
        <w:tabs>
          <w:tab w:val="left" w:pos="289"/>
        </w:tabs>
        <w:spacing w:after="120" w:line="276" w:lineRule="auto"/>
        <w:ind w:left="294" w:hanging="29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 przypadku rezygnacji z wykonywania pewnych robót przewidzianych w dokumentacji projektowej („robót zaniechanych”, o których mowa § 1 u</w:t>
      </w:r>
      <w:r w:rsidR="00444FA3">
        <w:rPr>
          <w:rFonts w:ascii="Cambria" w:eastAsia="Times New Roman" w:hAnsi="Cambria" w:cstheme="minorHAnsi"/>
          <w:color w:val="000000"/>
          <w:shd w:val="clear" w:color="auto" w:fill="FFFFFF"/>
          <w:lang w:eastAsia="pl-PL"/>
        </w:rPr>
        <w:t>st. 3</w:t>
      </w:r>
      <w:r w:rsidRPr="00296EDF">
        <w:rPr>
          <w:rFonts w:ascii="Cambria" w:eastAsia="Times New Roman" w:hAnsi="Cambria" w:cstheme="minorHAnsi"/>
          <w:color w:val="000000"/>
          <w:shd w:val="clear" w:color="auto" w:fill="FFFFFF"/>
          <w:lang w:eastAsia="pl-PL"/>
        </w:rPr>
        <w:t xml:space="preserve"> niniejszej umowy) sposób obliczenia wartości tych robót zostanie wyliczony zgodnie z zapisami zamieszczonymi w § 1</w:t>
      </w:r>
      <w:r w:rsidR="00185127" w:rsidRPr="00296EDF">
        <w:rPr>
          <w:rFonts w:ascii="Cambria" w:eastAsia="Times New Roman" w:hAnsi="Cambria" w:cstheme="minorHAnsi"/>
          <w:color w:val="000000"/>
          <w:shd w:val="clear" w:color="auto" w:fill="FFFFFF"/>
          <w:lang w:eastAsia="pl-PL"/>
        </w:rPr>
        <w:t>3</w:t>
      </w:r>
      <w:r w:rsidRPr="00296EDF">
        <w:rPr>
          <w:rFonts w:ascii="Cambria" w:eastAsia="Times New Roman" w:hAnsi="Cambria" w:cstheme="minorHAnsi"/>
          <w:color w:val="000000"/>
          <w:shd w:val="clear" w:color="auto" w:fill="FFFFFF"/>
          <w:lang w:eastAsia="pl-PL"/>
        </w:rPr>
        <w:t xml:space="preserve"> ust. 6 niniejszej umowy.</w:t>
      </w:r>
    </w:p>
    <w:p w14:paraId="73D6F97C" w14:textId="2438BF97" w:rsidR="00677485" w:rsidRPr="00296EDF" w:rsidRDefault="00596F6E" w:rsidP="00B25654">
      <w:pPr>
        <w:widowControl w:val="0"/>
        <w:numPr>
          <w:ilvl w:val="0"/>
          <w:numId w:val="4"/>
        </w:numPr>
        <w:tabs>
          <w:tab w:val="left" w:pos="289"/>
        </w:tabs>
        <w:spacing w:after="120" w:line="276" w:lineRule="auto"/>
        <w:ind w:left="280" w:hanging="28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 przypadku zmiany urzędowej stawki podatku VAT strony umowy zobowiązują się do podpisania aneksu do umowy regulującego wysokość podatku VAT i ceny brutto umowy.</w:t>
      </w:r>
    </w:p>
    <w:p w14:paraId="4A5A0808" w14:textId="77777777" w:rsidR="00677485" w:rsidRPr="00296EDF" w:rsidRDefault="00677485" w:rsidP="00361F52">
      <w:pPr>
        <w:keepNext/>
        <w:keepLines/>
        <w:widowControl w:val="0"/>
        <w:spacing w:after="0" w:line="276" w:lineRule="auto"/>
        <w:jc w:val="center"/>
        <w:outlineLvl w:val="1"/>
        <w:rPr>
          <w:rFonts w:ascii="Cambria" w:eastAsia="Times New Roman" w:hAnsi="Cambria" w:cstheme="minorHAnsi"/>
          <w:b/>
          <w:bCs/>
          <w:lang w:eastAsia="pl-PL"/>
        </w:rPr>
      </w:pPr>
      <w:bookmarkStart w:id="4" w:name="bookmark2"/>
      <w:r w:rsidRPr="00296EDF">
        <w:rPr>
          <w:rFonts w:ascii="Cambria" w:eastAsia="Times New Roman" w:hAnsi="Cambria" w:cstheme="minorHAnsi"/>
          <w:b/>
          <w:bCs/>
          <w:color w:val="000000"/>
          <w:shd w:val="clear" w:color="auto" w:fill="FFFFFF"/>
          <w:lang w:eastAsia="pl-PL"/>
        </w:rPr>
        <w:t>§ 3</w:t>
      </w:r>
      <w:bookmarkEnd w:id="4"/>
    </w:p>
    <w:p w14:paraId="7AF2F08C" w14:textId="77777777" w:rsidR="00677485" w:rsidRPr="00296EDF" w:rsidRDefault="00677485" w:rsidP="00361F52">
      <w:pPr>
        <w:keepNext/>
        <w:keepLines/>
        <w:widowControl w:val="0"/>
        <w:spacing w:after="0" w:line="276" w:lineRule="auto"/>
        <w:jc w:val="center"/>
        <w:outlineLvl w:val="1"/>
        <w:rPr>
          <w:rFonts w:ascii="Cambria" w:eastAsia="Times New Roman" w:hAnsi="Cambria" w:cstheme="minorHAnsi"/>
          <w:b/>
          <w:bCs/>
          <w:lang w:eastAsia="pl-PL"/>
        </w:rPr>
      </w:pPr>
      <w:bookmarkStart w:id="5" w:name="bookmark3"/>
      <w:r w:rsidRPr="00296EDF">
        <w:rPr>
          <w:rFonts w:ascii="Cambria" w:eastAsia="Times New Roman" w:hAnsi="Cambria" w:cstheme="minorHAnsi"/>
          <w:b/>
          <w:bCs/>
          <w:color w:val="000000"/>
          <w:shd w:val="clear" w:color="auto" w:fill="FFFFFF"/>
          <w:lang w:eastAsia="pl-PL"/>
        </w:rPr>
        <w:t>Roboty dodatkowe</w:t>
      </w:r>
      <w:bookmarkEnd w:id="5"/>
    </w:p>
    <w:p w14:paraId="55031C4D" w14:textId="77777777" w:rsidR="00677485" w:rsidRPr="00296EDF" w:rsidRDefault="00677485" w:rsidP="00B25654">
      <w:pPr>
        <w:widowControl w:val="0"/>
        <w:numPr>
          <w:ilvl w:val="0"/>
          <w:numId w:val="5"/>
        </w:numPr>
        <w:tabs>
          <w:tab w:val="left" w:pos="364"/>
        </w:tabs>
        <w:spacing w:after="120" w:line="276" w:lineRule="auto"/>
        <w:ind w:left="346" w:hanging="335"/>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Zaistniałe przypadki wykonania dodatkowych robót budowlanych muszą być każdorazowo uzgadniane z Zamawiającym, w przeciwnym wypadku Wykonawcy nie przysługuje zapłata za wykonanie tych robót.</w:t>
      </w:r>
    </w:p>
    <w:p w14:paraId="7361901C" w14:textId="77777777" w:rsidR="00677485" w:rsidRPr="00296EDF" w:rsidRDefault="00677485" w:rsidP="00B25654">
      <w:pPr>
        <w:widowControl w:val="0"/>
        <w:numPr>
          <w:ilvl w:val="0"/>
          <w:numId w:val="5"/>
        </w:numPr>
        <w:tabs>
          <w:tab w:val="left" w:pos="307"/>
        </w:tabs>
        <w:spacing w:after="120" w:line="276" w:lineRule="auto"/>
        <w:ind w:left="322" w:hanging="322"/>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Rozpoczęcie wykonywania „dodatkowych robót budowlanych” wykraczających poza przedmiot niniejszej umowy, a więc robót, o których mowa w niniejszym paragrafie, może nastąpić po podpisaniu przez Strony protokołu konieczności na roboty dodatkowe. Protokół ten musi zawierać uzasadnienie wskazujące, że spełnione zostały przesłanki, o których mowa w art. 455 ust. 1 pkt 3 </w:t>
      </w:r>
      <w:proofErr w:type="spellStart"/>
      <w:r w:rsidRPr="00296EDF">
        <w:rPr>
          <w:rFonts w:ascii="Cambria" w:eastAsia="Times New Roman" w:hAnsi="Cambria" w:cstheme="minorHAnsi"/>
          <w:color w:val="000000"/>
          <w:shd w:val="clear" w:color="auto" w:fill="FFFFFF"/>
          <w:lang w:eastAsia="pl-PL"/>
        </w:rPr>
        <w:t>Pzp</w:t>
      </w:r>
      <w:proofErr w:type="spellEnd"/>
      <w:r w:rsidRPr="00296EDF">
        <w:rPr>
          <w:rFonts w:ascii="Cambria" w:eastAsia="Times New Roman" w:hAnsi="Cambria" w:cstheme="minorHAnsi"/>
          <w:color w:val="000000"/>
          <w:shd w:val="clear" w:color="auto" w:fill="FFFFFF"/>
          <w:lang w:eastAsia="pl-PL"/>
        </w:rPr>
        <w:t xml:space="preserve"> albo art. 455 ust. 2 </w:t>
      </w:r>
      <w:proofErr w:type="spellStart"/>
      <w:r w:rsidRPr="00296EDF">
        <w:rPr>
          <w:rFonts w:ascii="Cambria" w:eastAsia="Times New Roman" w:hAnsi="Cambria" w:cstheme="minorHAnsi"/>
          <w:color w:val="000000"/>
          <w:shd w:val="clear" w:color="auto" w:fill="FFFFFF"/>
          <w:lang w:eastAsia="pl-PL"/>
        </w:rPr>
        <w:t>Pzp</w:t>
      </w:r>
      <w:proofErr w:type="spellEnd"/>
      <w:r w:rsidRPr="00296EDF">
        <w:rPr>
          <w:rFonts w:ascii="Cambria" w:eastAsia="Times New Roman" w:hAnsi="Cambria" w:cstheme="minorHAnsi"/>
          <w:color w:val="000000"/>
          <w:shd w:val="clear" w:color="auto" w:fill="FFFFFF"/>
          <w:lang w:eastAsia="pl-PL"/>
        </w:rPr>
        <w:t xml:space="preserve"> oraz przedstawiający koszty robót będących przedmiotem protokołu. Rozpoczęcie wykonywania tych robót może być poprzedzone wykonaniem dokumentacji projektowej opisującej te roboty. Dokumentacja musi być zgodna z przepisami Prawa budowlanego wraz z jego aktami wykonawczymi. Koszty sporządzenia dokumentacji projektowej ponosi Zamawiający.</w:t>
      </w:r>
    </w:p>
    <w:p w14:paraId="00E26FB9" w14:textId="06A1087B" w:rsidR="00677485" w:rsidRPr="00296EDF" w:rsidRDefault="00677485" w:rsidP="00B25654">
      <w:pPr>
        <w:widowControl w:val="0"/>
        <w:numPr>
          <w:ilvl w:val="0"/>
          <w:numId w:val="5"/>
        </w:numPr>
        <w:tabs>
          <w:tab w:val="left" w:pos="307"/>
        </w:tabs>
        <w:spacing w:after="120" w:line="276" w:lineRule="auto"/>
        <w:ind w:left="336" w:hanging="336"/>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W sytuacji, gdyby umowa miała być zmieniona na podstawie art. 455 ust. 1 pkt 3 </w:t>
      </w:r>
      <w:proofErr w:type="spellStart"/>
      <w:r w:rsidRPr="00296EDF">
        <w:rPr>
          <w:rFonts w:ascii="Cambria" w:eastAsia="Times New Roman" w:hAnsi="Cambria" w:cstheme="minorHAnsi"/>
          <w:color w:val="000000"/>
          <w:shd w:val="clear" w:color="auto" w:fill="FFFFFF"/>
          <w:lang w:eastAsia="pl-PL"/>
        </w:rPr>
        <w:t>Pzp</w:t>
      </w:r>
      <w:proofErr w:type="spellEnd"/>
      <w:r w:rsidRPr="00296EDF">
        <w:rPr>
          <w:rFonts w:ascii="Cambria" w:eastAsia="Times New Roman" w:hAnsi="Cambria" w:cstheme="minorHAnsi"/>
          <w:color w:val="000000"/>
          <w:shd w:val="clear" w:color="auto" w:fill="FFFFFF"/>
          <w:lang w:eastAsia="pl-PL"/>
        </w:rPr>
        <w:t xml:space="preserve"> albo art. 455 ust. 2 </w:t>
      </w:r>
      <w:proofErr w:type="spellStart"/>
      <w:r w:rsidRPr="00296EDF">
        <w:rPr>
          <w:rFonts w:ascii="Cambria" w:eastAsia="Times New Roman" w:hAnsi="Cambria" w:cstheme="minorHAnsi"/>
          <w:color w:val="000000"/>
          <w:shd w:val="clear" w:color="auto" w:fill="FFFFFF"/>
          <w:lang w:eastAsia="pl-PL"/>
        </w:rPr>
        <w:t>Pzp</w:t>
      </w:r>
      <w:proofErr w:type="spellEnd"/>
      <w:r w:rsidRPr="00296EDF">
        <w:rPr>
          <w:rFonts w:ascii="Cambria" w:eastAsia="Times New Roman" w:hAnsi="Cambria" w:cstheme="minorHAnsi"/>
          <w:color w:val="000000"/>
          <w:shd w:val="clear" w:color="auto" w:fill="FFFFFF"/>
          <w:lang w:eastAsia="pl-PL"/>
        </w:rPr>
        <w:t>, czyli gdyby Zamawiający miał zleci</w:t>
      </w:r>
      <w:r w:rsidR="00530A85" w:rsidRPr="00296EDF">
        <w:rPr>
          <w:rFonts w:ascii="Cambria" w:eastAsia="Times New Roman" w:hAnsi="Cambria" w:cstheme="minorHAnsi"/>
          <w:color w:val="000000"/>
          <w:shd w:val="clear" w:color="auto" w:fill="FFFFFF"/>
          <w:lang w:eastAsia="pl-PL"/>
        </w:rPr>
        <w:t>ć</w:t>
      </w:r>
      <w:r w:rsidRPr="00296EDF">
        <w:rPr>
          <w:rFonts w:ascii="Cambria" w:eastAsia="Times New Roman" w:hAnsi="Cambria" w:cstheme="minorHAnsi"/>
          <w:color w:val="000000"/>
          <w:shd w:val="clear" w:color="auto" w:fill="FFFFFF"/>
          <w:lang w:eastAsia="pl-PL"/>
        </w:rPr>
        <w:t xml:space="preserve"> Wykonawcy wykonanie „dodatkowych robót budowlanych” wykraczających poza przedmiot niniejszej umowy („zamówienia podstawowego”), to ustala się następujące zasady ich zlecania oraz rozliczania:</w:t>
      </w:r>
    </w:p>
    <w:p w14:paraId="09E4AEE7" w14:textId="77777777" w:rsidR="00677485" w:rsidRPr="00296EDF" w:rsidRDefault="00677485" w:rsidP="00B25654">
      <w:pPr>
        <w:pStyle w:val="Akapitzlist"/>
        <w:widowControl w:val="0"/>
        <w:numPr>
          <w:ilvl w:val="0"/>
          <w:numId w:val="45"/>
        </w:numPr>
        <w:tabs>
          <w:tab w:val="left" w:pos="709"/>
        </w:tabs>
        <w:spacing w:after="120" w:line="276" w:lineRule="auto"/>
        <w:ind w:left="709"/>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Tryb postępowania przy zatwierdzaniu dodatkowych robót budowlanych:</w:t>
      </w:r>
    </w:p>
    <w:p w14:paraId="25168B38" w14:textId="54706A77" w:rsidR="00677485" w:rsidRPr="00296EDF" w:rsidRDefault="00677485" w:rsidP="00B25654">
      <w:pPr>
        <w:pStyle w:val="Akapitzlist"/>
        <w:widowControl w:val="0"/>
        <w:numPr>
          <w:ilvl w:val="0"/>
          <w:numId w:val="46"/>
        </w:numPr>
        <w:tabs>
          <w:tab w:val="left" w:pos="565"/>
          <w:tab w:val="left" w:pos="854"/>
        </w:tabs>
        <w:spacing w:after="120" w:line="276" w:lineRule="auto"/>
        <w:ind w:left="993" w:hanging="28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Wykonawca zgłosi Inspektorowi nadzoru inwestorskiego konieczność wykonania dodatkowych robót budowlanych.</w:t>
      </w:r>
    </w:p>
    <w:p w14:paraId="3407AEED" w14:textId="531BA2BA" w:rsidR="00922DB4" w:rsidRPr="00296EDF" w:rsidRDefault="00922DB4" w:rsidP="00B25654">
      <w:pPr>
        <w:pStyle w:val="Akapitzlist"/>
        <w:widowControl w:val="0"/>
        <w:numPr>
          <w:ilvl w:val="0"/>
          <w:numId w:val="46"/>
        </w:numPr>
        <w:tabs>
          <w:tab w:val="left" w:pos="1560"/>
        </w:tabs>
        <w:spacing w:after="120" w:line="276" w:lineRule="auto"/>
        <w:ind w:left="993" w:hanging="284"/>
        <w:jc w:val="both"/>
        <w:rPr>
          <w:rFonts w:ascii="Cambria" w:eastAsia="Times New Roman" w:hAnsi="Cambria" w:cstheme="minorHAnsi"/>
          <w:lang w:eastAsia="pl-PL"/>
        </w:rPr>
      </w:pPr>
      <w:r w:rsidRPr="00296EDF">
        <w:rPr>
          <w:rFonts w:ascii="Cambria" w:eastAsia="Times New Roman" w:hAnsi="Cambria" w:cstheme="minorHAnsi"/>
          <w:lang w:eastAsia="pl-PL"/>
        </w:rPr>
        <w:t>Wykonawca wspólnie z Inspektorem Nadzoru Inwestorskiego spiszą protokół konieczności</w:t>
      </w:r>
    </w:p>
    <w:p w14:paraId="5CCCB001" w14:textId="5AD0C41E" w:rsidR="00922DB4" w:rsidRPr="00296EDF" w:rsidRDefault="00922DB4" w:rsidP="00B25654">
      <w:pPr>
        <w:pStyle w:val="Akapitzlist"/>
        <w:widowControl w:val="0"/>
        <w:numPr>
          <w:ilvl w:val="0"/>
          <w:numId w:val="46"/>
        </w:numPr>
        <w:tabs>
          <w:tab w:val="left" w:pos="565"/>
          <w:tab w:val="left" w:pos="854"/>
        </w:tabs>
        <w:spacing w:after="120" w:line="276" w:lineRule="auto"/>
        <w:ind w:left="993" w:hanging="284"/>
        <w:jc w:val="both"/>
        <w:rPr>
          <w:rFonts w:ascii="Cambria" w:eastAsia="Times New Roman" w:hAnsi="Cambria" w:cstheme="minorHAnsi"/>
          <w:lang w:eastAsia="pl-PL"/>
        </w:rPr>
      </w:pPr>
      <w:r w:rsidRPr="00296EDF">
        <w:rPr>
          <w:rFonts w:ascii="Cambria" w:eastAsia="Times New Roman" w:hAnsi="Cambria" w:cstheme="minorHAnsi"/>
          <w:lang w:eastAsia="pl-PL"/>
        </w:rPr>
        <w:t>Do protokołu konieczności Wykonawca sporządzi kosztorys,</w:t>
      </w:r>
    </w:p>
    <w:p w14:paraId="25A10C9F" w14:textId="1EE94996" w:rsidR="00922DB4" w:rsidRPr="00296EDF" w:rsidRDefault="00922DB4" w:rsidP="00B25654">
      <w:pPr>
        <w:pStyle w:val="Akapitzlist"/>
        <w:widowControl w:val="0"/>
        <w:numPr>
          <w:ilvl w:val="0"/>
          <w:numId w:val="46"/>
        </w:numPr>
        <w:tabs>
          <w:tab w:val="left" w:pos="565"/>
          <w:tab w:val="left" w:pos="854"/>
        </w:tabs>
        <w:spacing w:after="120" w:line="276" w:lineRule="auto"/>
        <w:ind w:left="993" w:hanging="284"/>
        <w:jc w:val="both"/>
        <w:rPr>
          <w:rFonts w:ascii="Cambria" w:eastAsia="Times New Roman" w:hAnsi="Cambria" w:cstheme="minorHAnsi"/>
          <w:lang w:eastAsia="pl-PL"/>
        </w:rPr>
      </w:pPr>
      <w:r w:rsidRPr="00296EDF">
        <w:rPr>
          <w:rFonts w:ascii="Cambria" w:eastAsia="Times New Roman" w:hAnsi="Cambria" w:cstheme="minorHAnsi"/>
          <w:lang w:eastAsia="pl-PL"/>
        </w:rPr>
        <w:t>Protokół konieczności wraz z kosztorysem, sprawdzonym przez Inspektora Nadzoru Inwestorskiego, podlega zatwierdzeniu przez Zamawiającego. Po zatwierdzeniu protokół ten stanowi podstawę do rozpoczęcia robót przez Wykonawcę.</w:t>
      </w:r>
    </w:p>
    <w:p w14:paraId="1BA0EA09" w14:textId="33B234DD" w:rsidR="00677485" w:rsidRPr="00296EDF" w:rsidRDefault="00922DB4" w:rsidP="00B25654">
      <w:pPr>
        <w:pStyle w:val="Akapitzlist"/>
        <w:widowControl w:val="0"/>
        <w:numPr>
          <w:ilvl w:val="0"/>
          <w:numId w:val="45"/>
        </w:numPr>
        <w:spacing w:after="120" w:line="276" w:lineRule="auto"/>
        <w:ind w:left="709"/>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K</w:t>
      </w:r>
      <w:r w:rsidR="00677485" w:rsidRPr="00296EDF">
        <w:rPr>
          <w:rFonts w:ascii="Cambria" w:eastAsia="Times New Roman" w:hAnsi="Cambria" w:cstheme="minorHAnsi"/>
          <w:color w:val="000000"/>
          <w:shd w:val="clear" w:color="auto" w:fill="FFFFFF"/>
          <w:lang w:eastAsia="pl-PL"/>
        </w:rPr>
        <w:t>oszt</w:t>
      </w:r>
      <w:r w:rsidRPr="00296EDF">
        <w:rPr>
          <w:rFonts w:ascii="Cambria" w:eastAsia="Times New Roman" w:hAnsi="Cambria" w:cstheme="minorHAnsi"/>
          <w:color w:val="000000"/>
          <w:shd w:val="clear" w:color="auto" w:fill="FFFFFF"/>
          <w:lang w:eastAsia="pl-PL"/>
        </w:rPr>
        <w:t>y</w:t>
      </w:r>
      <w:r w:rsidR="00677485" w:rsidRPr="00296EDF">
        <w:rPr>
          <w:rFonts w:ascii="Cambria" w:eastAsia="Times New Roman" w:hAnsi="Cambria" w:cstheme="minorHAnsi"/>
          <w:color w:val="000000"/>
          <w:shd w:val="clear" w:color="auto" w:fill="FFFFFF"/>
          <w:lang w:eastAsia="pl-PL"/>
        </w:rPr>
        <w:t xml:space="preserve"> „dodatkowych robót budowlanych”</w:t>
      </w:r>
      <w:r w:rsidRPr="00296EDF">
        <w:rPr>
          <w:rFonts w:ascii="Cambria" w:eastAsia="Times New Roman" w:hAnsi="Cambria" w:cstheme="minorHAnsi"/>
          <w:color w:val="000000"/>
          <w:shd w:val="clear" w:color="auto" w:fill="FFFFFF"/>
          <w:lang w:eastAsia="pl-PL"/>
        </w:rPr>
        <w:t>,</w:t>
      </w:r>
      <w:r w:rsidR="00677485" w:rsidRPr="00296EDF">
        <w:rPr>
          <w:rFonts w:ascii="Cambria" w:eastAsia="Times New Roman" w:hAnsi="Cambria" w:cstheme="minorHAnsi"/>
          <w:color w:val="000000"/>
          <w:shd w:val="clear" w:color="auto" w:fill="FFFFFF"/>
          <w:lang w:eastAsia="pl-PL"/>
        </w:rPr>
        <w:t xml:space="preserve"> o których mowa w niniejszym paragrafie, zostaną obliczone </w:t>
      </w:r>
      <w:r w:rsidR="00677485" w:rsidRPr="00296EDF">
        <w:rPr>
          <w:rFonts w:ascii="Cambria" w:eastAsia="Times New Roman" w:hAnsi="Cambria" w:cstheme="minorHAnsi"/>
          <w:color w:val="000000"/>
          <w:shd w:val="clear" w:color="auto" w:fill="FFFFFF"/>
          <w:lang w:eastAsia="pl-PL"/>
        </w:rPr>
        <w:lastRenderedPageBreak/>
        <w:t>w oparciu o następujące założenia:</w:t>
      </w:r>
    </w:p>
    <w:p w14:paraId="5B69F305" w14:textId="432DA4A3" w:rsidR="00A62E8E" w:rsidRPr="00296EDF" w:rsidRDefault="00677485" w:rsidP="00B25654">
      <w:pPr>
        <w:widowControl w:val="0"/>
        <w:numPr>
          <w:ilvl w:val="0"/>
          <w:numId w:val="47"/>
        </w:numPr>
        <w:tabs>
          <w:tab w:val="left" w:pos="307"/>
          <w:tab w:val="left" w:pos="993"/>
        </w:tabs>
        <w:spacing w:after="120" w:line="276" w:lineRule="auto"/>
        <w:ind w:left="1148" w:hanging="43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ceny jednostkowe robót będą przyjmowane z kosztorysu, o którym mowa w § 1 ust. </w:t>
      </w:r>
      <w:r w:rsidR="00F658BB" w:rsidRPr="00296EDF">
        <w:rPr>
          <w:rFonts w:ascii="Cambria" w:eastAsia="Times New Roman" w:hAnsi="Cambria" w:cstheme="minorHAnsi"/>
          <w:color w:val="000000"/>
          <w:shd w:val="clear" w:color="auto" w:fill="FFFFFF"/>
          <w:lang w:eastAsia="pl-PL"/>
        </w:rPr>
        <w:t>7</w:t>
      </w:r>
      <w:r w:rsidRPr="00296EDF">
        <w:rPr>
          <w:rFonts w:ascii="Cambria" w:eastAsia="Times New Roman" w:hAnsi="Cambria" w:cstheme="minorHAnsi"/>
          <w:color w:val="000000"/>
          <w:shd w:val="clear" w:color="auto" w:fill="FFFFFF"/>
          <w:lang w:eastAsia="pl-PL"/>
        </w:rPr>
        <w:t xml:space="preserve"> niniejszej umowy, a ilości wykonanych w tym okresie robót - z książki obmiaru. Zamawiający zastrzega sobie możliwość negocjacji;</w:t>
      </w:r>
    </w:p>
    <w:p w14:paraId="1C9ADF3B" w14:textId="0A9CE53B" w:rsidR="00677485" w:rsidRPr="00296EDF" w:rsidRDefault="00677485" w:rsidP="00B25654">
      <w:pPr>
        <w:widowControl w:val="0"/>
        <w:numPr>
          <w:ilvl w:val="0"/>
          <w:numId w:val="47"/>
        </w:numPr>
        <w:tabs>
          <w:tab w:val="left" w:pos="307"/>
          <w:tab w:val="left" w:pos="993"/>
        </w:tabs>
        <w:spacing w:after="120" w:line="276" w:lineRule="auto"/>
        <w:ind w:left="1276" w:hanging="283"/>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 przypadku, gdy wystąpią roboty, na które nie określono w kosztorysie cen jednostkowych, tzn. takie, których nie można rozliczyć zgodnie z podpunktem „a” niniejszego ustępu, roboty te rozliczone będą na podstawie kosztorysów przygotowanych przez Wykonawcę, a zatwierdzonych przez inspektora nadzoru i Zamawiającego. Zamawiający zastrzega sobie możliwość negocjacji;</w:t>
      </w:r>
    </w:p>
    <w:p w14:paraId="56A2C040" w14:textId="770D4DE9" w:rsidR="00922DB4" w:rsidRPr="00296EDF" w:rsidRDefault="00922DB4" w:rsidP="00B25654">
      <w:pPr>
        <w:widowControl w:val="0"/>
        <w:numPr>
          <w:ilvl w:val="0"/>
          <w:numId w:val="47"/>
        </w:numPr>
        <w:tabs>
          <w:tab w:val="left" w:pos="307"/>
          <w:tab w:val="left" w:pos="993"/>
        </w:tabs>
        <w:spacing w:after="120" w:line="276" w:lineRule="auto"/>
        <w:ind w:left="1148" w:hanging="43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kosztorysy opracowane będą w oparciu o następujące założenia:</w:t>
      </w:r>
    </w:p>
    <w:p w14:paraId="40DEA780" w14:textId="77777777" w:rsidR="00A62E8E" w:rsidRPr="00296EDF" w:rsidRDefault="00E04BC8" w:rsidP="00B25654">
      <w:pPr>
        <w:widowControl w:val="0"/>
        <w:numPr>
          <w:ilvl w:val="0"/>
          <w:numId w:val="48"/>
        </w:numPr>
        <w:tabs>
          <w:tab w:val="left" w:pos="307"/>
        </w:tabs>
        <w:spacing w:after="0" w:line="276" w:lineRule="auto"/>
        <w:ind w:left="1134" w:hanging="406"/>
        <w:jc w:val="both"/>
        <w:rPr>
          <w:rFonts w:ascii="Cambria" w:eastAsia="Times New Roman" w:hAnsi="Cambria" w:cstheme="minorHAnsi"/>
          <w:color w:val="000000"/>
          <w:shd w:val="clear" w:color="auto" w:fill="FFFFFF"/>
          <w:lang w:eastAsia="pl-PL"/>
        </w:rPr>
      </w:pPr>
      <w:r w:rsidRPr="00296EDF">
        <w:rPr>
          <w:rFonts w:ascii="Cambria" w:eastAsia="Times New Roman" w:hAnsi="Cambria" w:cstheme="minorHAnsi"/>
          <w:color w:val="000000"/>
          <w:shd w:val="clear" w:color="auto" w:fill="FFFFFF"/>
          <w:lang w:eastAsia="pl-PL"/>
        </w:rPr>
        <w:t>C</w:t>
      </w:r>
      <w:r w:rsidR="00677485" w:rsidRPr="00296EDF">
        <w:rPr>
          <w:rFonts w:ascii="Cambria" w:eastAsia="Times New Roman" w:hAnsi="Cambria" w:cstheme="minorHAnsi"/>
          <w:color w:val="000000"/>
          <w:shd w:val="clear" w:color="auto" w:fill="FFFFFF"/>
          <w:lang w:eastAsia="pl-PL"/>
        </w:rPr>
        <w:t xml:space="preserve">eny czynników produkcji (R, M, S, Ko, Z) zostaną przyjęte z kosztorysów opracowanych przez Wykonawcę </w:t>
      </w:r>
      <w:r w:rsidRPr="00296EDF">
        <w:rPr>
          <w:rFonts w:ascii="Cambria" w:eastAsia="Times New Roman" w:hAnsi="Cambria" w:cstheme="minorHAnsi"/>
          <w:color w:val="000000"/>
          <w:shd w:val="clear" w:color="auto" w:fill="FFFFFF"/>
          <w:lang w:eastAsia="pl-PL"/>
        </w:rPr>
        <w:t>metodą kalkulacji szczegółowej. Zamawiający zastrzega sobie możliwość negocjacji;</w:t>
      </w:r>
    </w:p>
    <w:p w14:paraId="7A3FD81C" w14:textId="77777777" w:rsidR="00A62E8E" w:rsidRPr="00296EDF" w:rsidRDefault="00E04BC8" w:rsidP="00B25654">
      <w:pPr>
        <w:widowControl w:val="0"/>
        <w:numPr>
          <w:ilvl w:val="0"/>
          <w:numId w:val="48"/>
        </w:numPr>
        <w:tabs>
          <w:tab w:val="left" w:pos="307"/>
        </w:tabs>
        <w:spacing w:after="0" w:line="276" w:lineRule="auto"/>
        <w:ind w:left="1134" w:hanging="406"/>
        <w:jc w:val="both"/>
        <w:rPr>
          <w:rFonts w:ascii="Cambria" w:eastAsia="Times New Roman" w:hAnsi="Cambria" w:cstheme="minorHAnsi"/>
          <w:color w:val="000000"/>
          <w:shd w:val="clear" w:color="auto" w:fill="FFFFFF"/>
          <w:lang w:eastAsia="pl-PL"/>
        </w:rPr>
      </w:pPr>
      <w:r w:rsidRPr="00296EDF">
        <w:rPr>
          <w:rFonts w:ascii="Cambria" w:eastAsia="Times New Roman" w:hAnsi="Cambria" w:cstheme="minorHAnsi"/>
          <w:color w:val="000000"/>
          <w:shd w:val="clear" w:color="auto" w:fill="FFFFFF"/>
          <w:lang w:eastAsia="pl-PL"/>
        </w:rPr>
        <w:t>W przypadku, gdy nie będzie możliwe rozliczenie danej roboty w oparciu o zapisy w podpunkcie „1”, brakujące ceny czynników produkcji zostaną przyjęte z zeszytów SEKOCENBUD (jako średnie) za okres ich wbudowania. Zamawiający zastrzega sobie możliwość negocjacji;</w:t>
      </w:r>
    </w:p>
    <w:p w14:paraId="0EF2DC4B" w14:textId="7E529F22" w:rsidR="00E04BC8" w:rsidRPr="00296EDF" w:rsidRDefault="00E04BC8" w:rsidP="00B25654">
      <w:pPr>
        <w:widowControl w:val="0"/>
        <w:numPr>
          <w:ilvl w:val="0"/>
          <w:numId w:val="48"/>
        </w:numPr>
        <w:tabs>
          <w:tab w:val="left" w:pos="307"/>
        </w:tabs>
        <w:spacing w:after="0" w:line="276" w:lineRule="auto"/>
        <w:ind w:left="1134" w:hanging="406"/>
        <w:jc w:val="both"/>
        <w:rPr>
          <w:rFonts w:ascii="Cambria" w:eastAsia="Times New Roman" w:hAnsi="Cambria" w:cstheme="minorHAnsi"/>
          <w:color w:val="000000"/>
          <w:shd w:val="clear" w:color="auto" w:fill="FFFFFF"/>
          <w:lang w:eastAsia="pl-PL"/>
        </w:rPr>
      </w:pPr>
      <w:r w:rsidRPr="00296EDF">
        <w:rPr>
          <w:rFonts w:ascii="Cambria" w:eastAsia="Times New Roman" w:hAnsi="Cambria" w:cstheme="minorHAnsi"/>
          <w:color w:val="000000"/>
          <w:shd w:val="clear" w:color="auto" w:fill="FFFFFF"/>
          <w:lang w:eastAsia="pl-PL"/>
        </w:rPr>
        <w:t>Podstawą do określenia nakładów rzeczowych będą normy zawarte w wyżej wskazanych kosztorysach, a w przypadku ich braku - odpowiednie pozycje Katalogów Nakładów Rzeczowych (KNR). W przypadku braku odpowiednich pozycji w KNR - ach, zastosowane zostaną Katalogi Norm Nakładów Rzeczowych, a następnie wycena indywidualna Wykonawcy, zatwierdzona przez Zamawiającego. Zamawiający zastrzega sobie możliwość negocjacji.</w:t>
      </w:r>
    </w:p>
    <w:p w14:paraId="0F078419" w14:textId="77777777" w:rsidR="00E04BC8" w:rsidRPr="00296EDF" w:rsidRDefault="00E04BC8" w:rsidP="00361F52">
      <w:pPr>
        <w:keepNext/>
        <w:keepLines/>
        <w:widowControl w:val="0"/>
        <w:spacing w:after="0" w:line="276" w:lineRule="auto"/>
        <w:ind w:left="20"/>
        <w:jc w:val="center"/>
        <w:outlineLvl w:val="1"/>
        <w:rPr>
          <w:rFonts w:ascii="Cambria" w:eastAsia="Times New Roman" w:hAnsi="Cambria" w:cstheme="minorHAnsi"/>
          <w:b/>
          <w:bCs/>
          <w:lang w:eastAsia="pl-PL"/>
        </w:rPr>
      </w:pPr>
      <w:bookmarkStart w:id="6" w:name="bookmark4"/>
      <w:r w:rsidRPr="00296EDF">
        <w:rPr>
          <w:rFonts w:ascii="Cambria" w:eastAsia="Times New Roman" w:hAnsi="Cambria" w:cstheme="minorHAnsi"/>
          <w:b/>
          <w:bCs/>
          <w:color w:val="000000"/>
          <w:shd w:val="clear" w:color="auto" w:fill="FFFFFF"/>
          <w:lang w:eastAsia="pl-PL"/>
        </w:rPr>
        <w:t>§ 4</w:t>
      </w:r>
      <w:bookmarkEnd w:id="6"/>
    </w:p>
    <w:p w14:paraId="2E637518" w14:textId="77777777" w:rsidR="00E04BC8" w:rsidRPr="00296EDF" w:rsidRDefault="00E04BC8" w:rsidP="00361F52">
      <w:pPr>
        <w:keepNext/>
        <w:keepLines/>
        <w:widowControl w:val="0"/>
        <w:spacing w:after="0" w:line="276" w:lineRule="auto"/>
        <w:ind w:left="20"/>
        <w:jc w:val="center"/>
        <w:outlineLvl w:val="1"/>
        <w:rPr>
          <w:rFonts w:ascii="Cambria" w:eastAsia="Times New Roman" w:hAnsi="Cambria" w:cstheme="minorHAnsi"/>
          <w:b/>
          <w:bCs/>
          <w:lang w:eastAsia="pl-PL"/>
        </w:rPr>
      </w:pPr>
      <w:bookmarkStart w:id="7" w:name="bookmark5"/>
      <w:r w:rsidRPr="00296EDF">
        <w:rPr>
          <w:rFonts w:ascii="Cambria" w:eastAsia="Times New Roman" w:hAnsi="Cambria" w:cstheme="minorHAnsi"/>
          <w:b/>
          <w:bCs/>
          <w:shd w:val="clear" w:color="auto" w:fill="FFFFFF"/>
          <w:lang w:eastAsia="pl-PL"/>
        </w:rPr>
        <w:t>Rozliczenie</w:t>
      </w:r>
      <w:bookmarkEnd w:id="7"/>
    </w:p>
    <w:p w14:paraId="388FF488" w14:textId="508A5B2D" w:rsidR="00E04BC8" w:rsidRPr="00296EDF" w:rsidRDefault="00E04BC8" w:rsidP="00B25654">
      <w:pPr>
        <w:widowControl w:val="0"/>
        <w:numPr>
          <w:ilvl w:val="0"/>
          <w:numId w:val="6"/>
        </w:numPr>
        <w:tabs>
          <w:tab w:val="left" w:pos="286"/>
        </w:tabs>
        <w:spacing w:after="244" w:line="276" w:lineRule="auto"/>
        <w:ind w:left="322" w:hanging="322"/>
        <w:jc w:val="both"/>
        <w:rPr>
          <w:rFonts w:ascii="Cambria" w:eastAsia="Times New Roman" w:hAnsi="Cambria" w:cstheme="minorHAnsi"/>
          <w:lang w:eastAsia="pl-PL"/>
        </w:rPr>
      </w:pPr>
      <w:r w:rsidRPr="00296EDF">
        <w:rPr>
          <w:rFonts w:ascii="Cambria" w:eastAsia="Times New Roman" w:hAnsi="Cambria" w:cstheme="minorHAnsi"/>
          <w:shd w:val="clear" w:color="auto" w:fill="FFFFFF"/>
          <w:lang w:eastAsia="pl-PL"/>
        </w:rPr>
        <w:t xml:space="preserve">Rozliczanie robót będzie się odbywało fakturami częściowymi </w:t>
      </w:r>
      <w:r w:rsidRPr="00296EDF">
        <w:rPr>
          <w:rFonts w:ascii="Cambria" w:eastAsia="Times New Roman" w:hAnsi="Cambria" w:cstheme="minorHAnsi"/>
          <w:color w:val="000000"/>
          <w:shd w:val="clear" w:color="auto" w:fill="FFFFFF"/>
          <w:lang w:eastAsia="pl-PL"/>
        </w:rPr>
        <w:t>i fakturą końcową. Rozliczenie wynagrodzenia za wykonanie przedmiotu umowy na podstawie fakt</w:t>
      </w:r>
      <w:r w:rsidR="00A76BA1" w:rsidRPr="00296EDF">
        <w:rPr>
          <w:rFonts w:ascii="Cambria" w:eastAsia="Times New Roman" w:hAnsi="Cambria" w:cstheme="minorHAnsi"/>
          <w:color w:val="000000"/>
          <w:shd w:val="clear" w:color="auto" w:fill="FFFFFF"/>
          <w:lang w:eastAsia="pl-PL"/>
        </w:rPr>
        <w:t>ur częściowych, odbywać się będzie</w:t>
      </w:r>
      <w:r w:rsidRPr="00296EDF">
        <w:rPr>
          <w:rFonts w:ascii="Cambria" w:eastAsia="Times New Roman" w:hAnsi="Cambria" w:cstheme="minorHAnsi"/>
          <w:color w:val="000000"/>
          <w:shd w:val="clear" w:color="auto" w:fill="FFFFFF"/>
          <w:lang w:eastAsia="pl-PL"/>
        </w:rPr>
        <w:t xml:space="preserve"> </w:t>
      </w:r>
      <w:r w:rsidR="001C56F5" w:rsidRPr="00296EDF">
        <w:rPr>
          <w:rFonts w:ascii="Cambria" w:eastAsia="Times New Roman" w:hAnsi="Cambria" w:cstheme="minorHAnsi"/>
          <w:color w:val="000000"/>
          <w:shd w:val="clear" w:color="auto" w:fill="FFFFFF"/>
          <w:lang w:eastAsia="pl-PL"/>
        </w:rPr>
        <w:t>nie częściej niż raz w miesiącu</w:t>
      </w:r>
      <w:r w:rsidRPr="00296EDF">
        <w:rPr>
          <w:rFonts w:ascii="Cambria" w:eastAsia="Times New Roman" w:hAnsi="Cambria" w:cstheme="minorHAnsi"/>
          <w:color w:val="000000"/>
          <w:shd w:val="clear" w:color="auto" w:fill="FFFFFF"/>
          <w:lang w:eastAsia="pl-PL"/>
        </w:rPr>
        <w:t>. Faktury częściowe wystawione będą po odbiorze robót</w:t>
      </w:r>
      <w:r w:rsidR="00A76BA1" w:rsidRPr="00296EDF">
        <w:rPr>
          <w:rFonts w:ascii="Cambria" w:eastAsia="Times New Roman" w:hAnsi="Cambria" w:cstheme="minorHAnsi"/>
          <w:color w:val="000000"/>
          <w:shd w:val="clear" w:color="auto" w:fill="FFFFFF"/>
          <w:lang w:eastAsia="pl-PL"/>
        </w:rPr>
        <w:t>,</w:t>
      </w:r>
      <w:r w:rsidRPr="00296EDF">
        <w:rPr>
          <w:rFonts w:ascii="Cambria" w:eastAsia="Times New Roman" w:hAnsi="Cambria" w:cstheme="minorHAnsi"/>
          <w:color w:val="000000"/>
          <w:shd w:val="clear" w:color="auto" w:fill="FFFFFF"/>
          <w:lang w:eastAsia="pl-PL"/>
        </w:rPr>
        <w:t xml:space="preserve"> na podstawie protokołu odbioru tych robót w uzgodnieniu z Inspektorem nadzoru Inwestorskiego i Zamawiającym. Wartość faktur częściowych będzie proporcjonalna do wartości odebranych robót.</w:t>
      </w:r>
    </w:p>
    <w:p w14:paraId="05A4E4F2" w14:textId="50AE0374" w:rsidR="00E04BC8" w:rsidRPr="00296EDF" w:rsidRDefault="001C56F5" w:rsidP="00B25654">
      <w:pPr>
        <w:widowControl w:val="0"/>
        <w:numPr>
          <w:ilvl w:val="0"/>
          <w:numId w:val="6"/>
        </w:numPr>
        <w:tabs>
          <w:tab w:val="left" w:pos="286"/>
        </w:tabs>
        <w:spacing w:after="236" w:line="276" w:lineRule="auto"/>
        <w:ind w:left="322" w:hanging="322"/>
        <w:jc w:val="both"/>
        <w:rPr>
          <w:rFonts w:ascii="Cambria" w:eastAsia="Times New Roman" w:hAnsi="Cambria" w:cstheme="minorHAnsi"/>
          <w:lang w:eastAsia="pl-PL"/>
        </w:rPr>
      </w:pPr>
      <w:r w:rsidRPr="00296EDF">
        <w:rPr>
          <w:rFonts w:ascii="Cambria" w:hAnsi="Cambria" w:cstheme="minorHAnsi"/>
        </w:rPr>
        <w:t xml:space="preserve">Jeżeli Wykonawca będzie korzystał z Podwykonawców, to warunkiem zapłaty przez Zamawiającego </w:t>
      </w:r>
      <w:r w:rsidR="00E04BC8" w:rsidRPr="00296EDF">
        <w:rPr>
          <w:rFonts w:ascii="Cambria" w:eastAsia="Times New Roman" w:hAnsi="Cambria" w:cstheme="minorHAnsi"/>
          <w:shd w:val="clear" w:color="auto" w:fill="FFFFFF"/>
          <w:lang w:eastAsia="pl-PL"/>
        </w:rPr>
        <w:t xml:space="preserve">faktury,  jest udokumentowanie przez Wykonawcę, że Podwykonawcy oraz dalsi Podwykonawcy otrzymali należne im wynagrodzenie. Dowodem takiego udokumentowania może być: </w:t>
      </w:r>
      <w:r w:rsidR="00E04BC8" w:rsidRPr="00296EDF">
        <w:rPr>
          <w:rFonts w:ascii="Cambria" w:eastAsia="Times New Roman" w:hAnsi="Cambria" w:cstheme="minorHAnsi"/>
          <w:color w:val="000000"/>
          <w:shd w:val="clear" w:color="auto" w:fill="FFFFFF"/>
          <w:lang w:eastAsia="pl-PL"/>
        </w:rPr>
        <w:t>pisemne oświadczenie Podwykonawcy lub dalszego Podwykonawcy, że otrzymał należną mu kwotę, dokument bankowy potwierdzający przelew środków na konto Podwykonawcy i inne tego typu dokumenty. Wymagane jest, aby Podwykonawcy oraz dalsi Podwykonawcy, którzy wykonali przedmioty swoich umów i otrzymali całość należnego im wynagrodzenia składali oświadczenia z datą jednoznacznie potwierdzające powyższe fakty.</w:t>
      </w:r>
    </w:p>
    <w:p w14:paraId="21EFBBBB" w14:textId="6FC032E4" w:rsidR="00E04BC8" w:rsidRPr="00296EDF" w:rsidRDefault="00E04BC8" w:rsidP="00B25654">
      <w:pPr>
        <w:widowControl w:val="0"/>
        <w:numPr>
          <w:ilvl w:val="0"/>
          <w:numId w:val="6"/>
        </w:numPr>
        <w:tabs>
          <w:tab w:val="left" w:pos="286"/>
        </w:tabs>
        <w:spacing w:after="0" w:line="276" w:lineRule="auto"/>
        <w:ind w:left="284" w:hanging="28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Faktury </w:t>
      </w:r>
      <w:r w:rsidR="00444FA3">
        <w:rPr>
          <w:rFonts w:ascii="Cambria" w:eastAsia="Times New Roman" w:hAnsi="Cambria" w:cstheme="minorHAnsi"/>
          <w:color w:val="000000"/>
          <w:shd w:val="clear" w:color="auto" w:fill="FFFFFF"/>
          <w:lang w:eastAsia="pl-PL"/>
        </w:rPr>
        <w:t xml:space="preserve">częściowe </w:t>
      </w:r>
      <w:r w:rsidRPr="00296EDF">
        <w:rPr>
          <w:rFonts w:ascii="Cambria" w:eastAsia="Times New Roman" w:hAnsi="Cambria" w:cstheme="minorHAnsi"/>
          <w:color w:val="000000"/>
          <w:shd w:val="clear" w:color="auto" w:fill="FFFFFF"/>
          <w:lang w:eastAsia="pl-PL"/>
        </w:rPr>
        <w:t>regulowane będą w terminie do 3</w:t>
      </w:r>
      <w:r w:rsidR="00A87E80" w:rsidRPr="00296EDF">
        <w:rPr>
          <w:rFonts w:ascii="Cambria" w:eastAsia="Times New Roman" w:hAnsi="Cambria" w:cstheme="minorHAnsi"/>
          <w:color w:val="000000"/>
          <w:shd w:val="clear" w:color="auto" w:fill="FFFFFF"/>
          <w:lang w:eastAsia="pl-PL"/>
        </w:rPr>
        <w:t>0</w:t>
      </w:r>
      <w:r w:rsidRPr="00296EDF">
        <w:rPr>
          <w:rFonts w:ascii="Cambria" w:eastAsia="Times New Roman" w:hAnsi="Cambria" w:cstheme="minorHAnsi"/>
          <w:color w:val="000000"/>
          <w:shd w:val="clear" w:color="auto" w:fill="FFFFFF"/>
          <w:lang w:eastAsia="pl-PL"/>
        </w:rPr>
        <w:t xml:space="preserve"> dni od daty otrzymania przez Zamawiającego faktury wraz z wymaganymi załącznikami.</w:t>
      </w:r>
    </w:p>
    <w:p w14:paraId="30639F3E" w14:textId="7F7A73AF" w:rsidR="00E04BC8" w:rsidRPr="00296EDF" w:rsidRDefault="00E04BC8" w:rsidP="00B25654">
      <w:pPr>
        <w:widowControl w:val="0"/>
        <w:numPr>
          <w:ilvl w:val="0"/>
          <w:numId w:val="6"/>
        </w:numPr>
        <w:tabs>
          <w:tab w:val="left" w:pos="289"/>
        </w:tabs>
        <w:spacing w:before="240" w:after="216" w:line="276" w:lineRule="auto"/>
        <w:ind w:left="308" w:hanging="28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Ostateczne rozliczenie za wykonany przedmiot umowy nastąpi w oparciu o fakturę końcową, wystawioną na podstawie protokołu odbioru końcowego. Faktura końcowa będzie płatna w terminie do </w:t>
      </w:r>
      <w:r w:rsidR="0038784E" w:rsidRPr="00296EDF">
        <w:rPr>
          <w:rFonts w:ascii="Cambria" w:eastAsia="Times New Roman" w:hAnsi="Cambria" w:cstheme="minorHAnsi"/>
          <w:color w:val="000000"/>
          <w:shd w:val="clear" w:color="auto" w:fill="FFFFFF"/>
          <w:lang w:eastAsia="pl-PL"/>
        </w:rPr>
        <w:t>14</w:t>
      </w:r>
      <w:r w:rsidRPr="00296EDF">
        <w:rPr>
          <w:rFonts w:ascii="Cambria" w:eastAsia="Times New Roman" w:hAnsi="Cambria" w:cstheme="minorHAnsi"/>
          <w:color w:val="000000"/>
          <w:shd w:val="clear" w:color="auto" w:fill="FFFFFF"/>
          <w:lang w:eastAsia="pl-PL"/>
        </w:rPr>
        <w:t xml:space="preserve"> dni od daty jej otrzymania przez Zamawiającego. Wartość faktury końcowej nie może być niższa niż 20% całkowitego wynagrodzenia należnego Wykonawcy, o którym mowa § 2 ust. 1 umowy. Wykonawca zobowiązany jest do przedstawienia Zamawiającemu wraz z fakturą końcową, </w:t>
      </w:r>
      <w:r w:rsidR="00A76BA1" w:rsidRPr="00296EDF">
        <w:rPr>
          <w:rFonts w:ascii="Cambria" w:eastAsia="Times New Roman" w:hAnsi="Cambria" w:cstheme="minorHAnsi"/>
          <w:color w:val="000000"/>
          <w:shd w:val="clear" w:color="auto" w:fill="FFFFFF"/>
          <w:lang w:eastAsia="pl-PL"/>
        </w:rPr>
        <w:t>dowodów wymienionych w ust. 2.</w:t>
      </w:r>
      <w:r w:rsidR="00C3045C" w:rsidRPr="00296EDF">
        <w:rPr>
          <w:rFonts w:ascii="Cambria" w:eastAsia="Times New Roman" w:hAnsi="Cambria" w:cstheme="minorHAnsi"/>
          <w:color w:val="000000"/>
          <w:shd w:val="clear" w:color="auto" w:fill="FFFFFF"/>
          <w:lang w:eastAsia="pl-PL"/>
        </w:rPr>
        <w:t xml:space="preserve"> </w:t>
      </w:r>
      <w:r w:rsidRPr="00296EDF">
        <w:rPr>
          <w:rFonts w:ascii="Cambria" w:eastAsia="Times New Roman" w:hAnsi="Cambria" w:cstheme="minorHAnsi"/>
          <w:color w:val="000000"/>
          <w:shd w:val="clear" w:color="auto" w:fill="FFFFFF"/>
          <w:lang w:eastAsia="pl-PL"/>
        </w:rPr>
        <w:t xml:space="preserve">Brak </w:t>
      </w:r>
      <w:r w:rsidR="00A76BA1" w:rsidRPr="00296EDF">
        <w:rPr>
          <w:rFonts w:ascii="Cambria" w:eastAsia="Times New Roman" w:hAnsi="Cambria" w:cstheme="minorHAnsi"/>
          <w:color w:val="000000"/>
          <w:shd w:val="clear" w:color="auto" w:fill="FFFFFF"/>
          <w:lang w:eastAsia="pl-PL"/>
        </w:rPr>
        <w:t>dowodów</w:t>
      </w:r>
      <w:r w:rsidRPr="00296EDF">
        <w:rPr>
          <w:rFonts w:ascii="Cambria" w:eastAsia="Times New Roman" w:hAnsi="Cambria" w:cstheme="minorHAnsi"/>
          <w:color w:val="000000"/>
          <w:shd w:val="clear" w:color="auto" w:fill="FFFFFF"/>
          <w:lang w:eastAsia="pl-PL"/>
        </w:rPr>
        <w:t xml:space="preserve"> będzie skutkował wstrzymaniem zapłaty należnej Wykonawcy bez żadnych konsekwencji dla Zamawiającego wynikających z nieterminowej zapłaty wynagrodzenia należnego Wykonawcy.</w:t>
      </w:r>
    </w:p>
    <w:p w14:paraId="020F5E23" w14:textId="2DEF461B" w:rsidR="005C673D" w:rsidRPr="00296EDF" w:rsidRDefault="00E04BC8" w:rsidP="00B25654">
      <w:pPr>
        <w:widowControl w:val="0"/>
        <w:numPr>
          <w:ilvl w:val="0"/>
          <w:numId w:val="6"/>
        </w:numPr>
        <w:tabs>
          <w:tab w:val="left" w:pos="284"/>
        </w:tabs>
        <w:autoSpaceDE w:val="0"/>
        <w:autoSpaceDN w:val="0"/>
        <w:adjustRightInd w:val="0"/>
        <w:spacing w:after="0" w:line="276" w:lineRule="auto"/>
        <w:ind w:left="284" w:hanging="256"/>
        <w:jc w:val="both"/>
        <w:rPr>
          <w:rFonts w:ascii="Cambria" w:eastAsia="Times New Roman" w:hAnsi="Cambria" w:cstheme="minorHAnsi"/>
          <w:shd w:val="clear" w:color="auto" w:fill="FFFFFF"/>
          <w:lang w:eastAsia="pl-PL"/>
        </w:rPr>
      </w:pPr>
      <w:r w:rsidRPr="00296EDF">
        <w:rPr>
          <w:rFonts w:ascii="Cambria" w:eastAsia="Times New Roman" w:hAnsi="Cambria" w:cstheme="minorHAnsi"/>
          <w:shd w:val="clear" w:color="auto" w:fill="FFFFFF"/>
          <w:lang w:eastAsia="pl-PL"/>
        </w:rPr>
        <w:t>Faktury za prace stanowiące przedmiot umowy będą płatne przelewem na konto wskazane przez</w:t>
      </w:r>
      <w:r w:rsidR="007574AD" w:rsidRPr="00296EDF">
        <w:rPr>
          <w:rFonts w:ascii="Cambria" w:eastAsia="Times New Roman" w:hAnsi="Cambria" w:cstheme="minorHAnsi"/>
          <w:shd w:val="clear" w:color="auto" w:fill="FFFFFF"/>
          <w:lang w:eastAsia="pl-PL"/>
        </w:rPr>
        <w:t xml:space="preserve"> </w:t>
      </w:r>
      <w:r w:rsidRPr="00296EDF">
        <w:rPr>
          <w:rFonts w:ascii="Cambria" w:eastAsia="Times New Roman" w:hAnsi="Cambria" w:cstheme="minorHAnsi"/>
          <w:shd w:val="clear" w:color="auto" w:fill="FFFFFF"/>
          <w:lang w:eastAsia="pl-PL"/>
        </w:rPr>
        <w:t xml:space="preserve">Wykonawcę </w:t>
      </w:r>
      <w:r w:rsidR="007574AD" w:rsidRPr="00296EDF">
        <w:rPr>
          <w:rFonts w:ascii="Cambria" w:eastAsia="Times New Roman" w:hAnsi="Cambria" w:cstheme="minorHAnsi"/>
          <w:shd w:val="clear" w:color="auto" w:fill="FFFFFF"/>
          <w:lang w:eastAsia="pl-PL"/>
        </w:rPr>
        <w:t xml:space="preserve">    </w:t>
      </w:r>
      <w:r w:rsidRPr="00296EDF">
        <w:rPr>
          <w:rFonts w:ascii="Cambria" w:eastAsia="Times New Roman" w:hAnsi="Cambria" w:cstheme="minorHAnsi"/>
          <w:shd w:val="clear" w:color="auto" w:fill="FFFFFF"/>
          <w:lang w:eastAsia="pl-PL"/>
        </w:rPr>
        <w:t xml:space="preserve">nr </w:t>
      </w:r>
      <w:r w:rsidRPr="00296EDF">
        <w:rPr>
          <w:rFonts w:ascii="Cambria" w:eastAsia="Times New Roman" w:hAnsi="Cambria" w:cstheme="minorHAnsi"/>
          <w:shd w:val="clear" w:color="auto" w:fill="FFFFFF"/>
          <w:lang w:eastAsia="pl-PL"/>
        </w:rPr>
        <w:tab/>
      </w:r>
      <w:r w:rsidR="0038784E" w:rsidRPr="00296EDF">
        <w:rPr>
          <w:rFonts w:ascii="Cambria" w:eastAsia="Times New Roman" w:hAnsi="Cambria" w:cstheme="minorHAnsi"/>
          <w:shd w:val="clear" w:color="auto" w:fill="FFFFFF"/>
          <w:lang w:eastAsia="pl-PL"/>
        </w:rPr>
        <w:t>……………………………………………..</w:t>
      </w:r>
    </w:p>
    <w:p w14:paraId="4F615419" w14:textId="16F66F70" w:rsidR="00D07DA5" w:rsidRPr="00296EDF" w:rsidRDefault="00D07DA5" w:rsidP="00B25654">
      <w:pPr>
        <w:widowControl w:val="0"/>
        <w:numPr>
          <w:ilvl w:val="0"/>
          <w:numId w:val="6"/>
        </w:numPr>
        <w:tabs>
          <w:tab w:val="left" w:pos="284"/>
        </w:tabs>
        <w:autoSpaceDE w:val="0"/>
        <w:autoSpaceDN w:val="0"/>
        <w:adjustRightInd w:val="0"/>
        <w:spacing w:after="0" w:line="276" w:lineRule="auto"/>
        <w:ind w:left="284" w:hanging="256"/>
        <w:jc w:val="both"/>
        <w:rPr>
          <w:rFonts w:ascii="Cambria" w:eastAsia="Times New Roman" w:hAnsi="Cambria" w:cstheme="minorHAnsi"/>
          <w:shd w:val="clear" w:color="auto" w:fill="FFFFFF"/>
          <w:lang w:eastAsia="pl-PL"/>
        </w:rPr>
      </w:pPr>
      <w:r w:rsidRPr="00296EDF">
        <w:rPr>
          <w:rFonts w:ascii="Cambria" w:eastAsia="Times New Roman" w:hAnsi="Cambria" w:cstheme="minorHAnsi"/>
          <w:shd w:val="clear" w:color="auto" w:fill="FFFFFF"/>
          <w:lang w:eastAsia="pl-PL"/>
        </w:rPr>
        <w:t xml:space="preserve">Zmiana numeru rachunku bankowego Wykonawcy nie wymaga sporządzenia aneksu do Umowy, lecz </w:t>
      </w:r>
      <w:r w:rsidRPr="00296EDF">
        <w:rPr>
          <w:rFonts w:ascii="Cambria" w:eastAsia="Times New Roman" w:hAnsi="Cambria" w:cstheme="minorHAnsi"/>
          <w:shd w:val="clear" w:color="auto" w:fill="FFFFFF"/>
          <w:lang w:eastAsia="pl-PL"/>
        </w:rPr>
        <w:lastRenderedPageBreak/>
        <w:t>pisemnego powiadomienia Zamawiającego i staje się skuteczna z chwilą otrzymania przez Zamawiającego pisma wskazującego nowy numer rachunku bankowego Wykonawcy.</w:t>
      </w:r>
    </w:p>
    <w:p w14:paraId="20059463" w14:textId="0DB941F6" w:rsidR="00D07DA5" w:rsidRPr="00296EDF" w:rsidRDefault="001C56F5" w:rsidP="00B25654">
      <w:pPr>
        <w:widowControl w:val="0"/>
        <w:numPr>
          <w:ilvl w:val="0"/>
          <w:numId w:val="6"/>
        </w:numPr>
        <w:tabs>
          <w:tab w:val="left" w:pos="284"/>
        </w:tabs>
        <w:autoSpaceDE w:val="0"/>
        <w:autoSpaceDN w:val="0"/>
        <w:adjustRightInd w:val="0"/>
        <w:spacing w:after="0" w:line="276" w:lineRule="auto"/>
        <w:ind w:left="284" w:hanging="256"/>
        <w:jc w:val="both"/>
        <w:rPr>
          <w:rFonts w:ascii="Cambria" w:eastAsia="Times New Roman" w:hAnsi="Cambria" w:cstheme="minorHAnsi"/>
          <w:shd w:val="clear" w:color="auto" w:fill="FFFFFF"/>
          <w:lang w:eastAsia="pl-PL"/>
        </w:rPr>
      </w:pPr>
      <w:r w:rsidRPr="00296EDF">
        <w:rPr>
          <w:rFonts w:ascii="Cambria" w:eastAsia="Times New Roman" w:hAnsi="Cambria" w:cstheme="minorHAnsi"/>
          <w:shd w:val="clear" w:color="auto" w:fill="FFFFFF"/>
          <w:lang w:eastAsia="pl-PL"/>
        </w:rPr>
        <w:t>Wprowadza się następujące zasady dotyczące płatności wynagrodzenia należnego dla Wykonawcy z tytułu realizacji Umowy z zastosowaniem mechanizmu podzielonej płatności:</w:t>
      </w:r>
    </w:p>
    <w:p w14:paraId="6C756EED" w14:textId="77777777" w:rsidR="001C56F5" w:rsidRPr="00296EDF" w:rsidRDefault="001C56F5" w:rsidP="00B25654">
      <w:pPr>
        <w:numPr>
          <w:ilvl w:val="0"/>
          <w:numId w:val="41"/>
        </w:numPr>
        <w:tabs>
          <w:tab w:val="left" w:pos="284"/>
        </w:tabs>
        <w:autoSpaceDE w:val="0"/>
        <w:autoSpaceDN w:val="0"/>
        <w:adjustRightInd w:val="0"/>
        <w:spacing w:after="0" w:line="276" w:lineRule="auto"/>
        <w:ind w:left="567" w:hanging="322"/>
        <w:jc w:val="both"/>
        <w:rPr>
          <w:rFonts w:ascii="Cambria" w:eastAsia="Times New Roman" w:hAnsi="Cambria" w:cstheme="minorHAnsi"/>
          <w:lang w:eastAsia="pl-PL"/>
        </w:rPr>
      </w:pPr>
      <w:r w:rsidRPr="00296EDF">
        <w:rPr>
          <w:rFonts w:ascii="Cambria" w:eastAsia="Times New Roman" w:hAnsi="Cambria" w:cstheme="minorHAnsi"/>
          <w:lang w:eastAsia="pl-PL"/>
        </w:rPr>
        <w:t xml:space="preserve">Zamawiający zastrzega sobie prawo rozliczenia płatności wynikających z umowy za pośrednictwem metody podzielonej płatności (ang. </w:t>
      </w:r>
      <w:proofErr w:type="spellStart"/>
      <w:r w:rsidRPr="00296EDF">
        <w:rPr>
          <w:rFonts w:ascii="Cambria" w:eastAsia="Times New Roman" w:hAnsi="Cambria" w:cstheme="minorHAnsi"/>
          <w:i/>
          <w:iCs/>
          <w:lang w:eastAsia="pl-PL"/>
        </w:rPr>
        <w:t>split</w:t>
      </w:r>
      <w:proofErr w:type="spellEnd"/>
      <w:r w:rsidRPr="00296EDF">
        <w:rPr>
          <w:rFonts w:ascii="Cambria" w:eastAsia="Times New Roman" w:hAnsi="Cambria" w:cstheme="minorHAnsi"/>
          <w:i/>
          <w:iCs/>
          <w:lang w:eastAsia="pl-PL"/>
        </w:rPr>
        <w:t xml:space="preserve"> </w:t>
      </w:r>
      <w:proofErr w:type="spellStart"/>
      <w:r w:rsidRPr="00296EDF">
        <w:rPr>
          <w:rFonts w:ascii="Cambria" w:eastAsia="Times New Roman" w:hAnsi="Cambria" w:cstheme="minorHAnsi"/>
          <w:i/>
          <w:iCs/>
          <w:lang w:eastAsia="pl-PL"/>
        </w:rPr>
        <w:t>payment</w:t>
      </w:r>
      <w:proofErr w:type="spellEnd"/>
      <w:r w:rsidRPr="00296EDF">
        <w:rPr>
          <w:rFonts w:ascii="Cambria" w:eastAsia="Times New Roman" w:hAnsi="Cambria" w:cstheme="minorHAnsi"/>
          <w:i/>
          <w:iCs/>
          <w:lang w:eastAsia="pl-PL"/>
        </w:rPr>
        <w:t xml:space="preserve">) </w:t>
      </w:r>
      <w:r w:rsidRPr="00296EDF">
        <w:rPr>
          <w:rFonts w:ascii="Cambria" w:eastAsia="Times New Roman" w:hAnsi="Cambria" w:cstheme="minorHAnsi"/>
          <w:lang w:eastAsia="pl-PL"/>
        </w:rPr>
        <w:t xml:space="preserve">przewidzianego w przepisach ustawy z dnia 11 marca 2004r. o podatku od towarów i usług (teks jednolity Dz. U. 2018 poz. 2174 ze zm.). </w:t>
      </w:r>
    </w:p>
    <w:p w14:paraId="702D72E1" w14:textId="77777777" w:rsidR="001C56F5" w:rsidRPr="00296EDF" w:rsidRDefault="001C56F5" w:rsidP="00B25654">
      <w:pPr>
        <w:numPr>
          <w:ilvl w:val="0"/>
          <w:numId w:val="41"/>
        </w:numPr>
        <w:tabs>
          <w:tab w:val="left" w:pos="284"/>
        </w:tabs>
        <w:autoSpaceDE w:val="0"/>
        <w:autoSpaceDN w:val="0"/>
        <w:adjustRightInd w:val="0"/>
        <w:spacing w:after="0" w:line="276" w:lineRule="auto"/>
        <w:ind w:left="567" w:hanging="322"/>
        <w:jc w:val="both"/>
        <w:rPr>
          <w:rFonts w:ascii="Cambria" w:eastAsia="Times New Roman" w:hAnsi="Cambria" w:cstheme="minorHAnsi"/>
          <w:lang w:eastAsia="pl-PL"/>
        </w:rPr>
      </w:pPr>
      <w:r w:rsidRPr="00296EDF">
        <w:rPr>
          <w:rFonts w:ascii="Cambria" w:eastAsia="Times New Roman" w:hAnsi="Cambria" w:cstheme="minorHAnsi"/>
          <w:lang w:eastAsia="pl-PL"/>
        </w:rPr>
        <w:t>Wykonawca oświadcza, że rachunek bankowy wskazany w Umowie:</w:t>
      </w:r>
    </w:p>
    <w:p w14:paraId="1A9D1A73" w14:textId="77777777" w:rsidR="001C56F5" w:rsidRPr="00296EDF" w:rsidRDefault="001C56F5" w:rsidP="00B25654">
      <w:pPr>
        <w:numPr>
          <w:ilvl w:val="0"/>
          <w:numId w:val="42"/>
        </w:numPr>
        <w:tabs>
          <w:tab w:val="left" w:pos="284"/>
        </w:tabs>
        <w:autoSpaceDE w:val="0"/>
        <w:autoSpaceDN w:val="0"/>
        <w:adjustRightInd w:val="0"/>
        <w:spacing w:after="0" w:line="276" w:lineRule="auto"/>
        <w:ind w:left="980" w:hanging="322"/>
        <w:jc w:val="both"/>
        <w:rPr>
          <w:rFonts w:ascii="Cambria" w:eastAsia="Times New Roman" w:hAnsi="Cambria" w:cstheme="minorHAnsi"/>
          <w:lang w:eastAsia="pl-PL"/>
        </w:rPr>
      </w:pPr>
      <w:r w:rsidRPr="00296EDF">
        <w:rPr>
          <w:rFonts w:ascii="Cambria" w:eastAsia="Times New Roman" w:hAnsi="Cambria" w:cstheme="minorHAnsi"/>
          <w:lang w:eastAsia="pl-PL"/>
        </w:rPr>
        <w:t>jest rachunkiem umożliwiającym płatność w ramach mechanizmu podzielonej płatności, o którym mowa powyżej,</w:t>
      </w:r>
    </w:p>
    <w:p w14:paraId="180C793C" w14:textId="77777777" w:rsidR="001C56F5" w:rsidRPr="00296EDF" w:rsidRDefault="001C56F5" w:rsidP="00B25654">
      <w:pPr>
        <w:numPr>
          <w:ilvl w:val="0"/>
          <w:numId w:val="42"/>
        </w:numPr>
        <w:tabs>
          <w:tab w:val="left" w:pos="284"/>
        </w:tabs>
        <w:autoSpaceDE w:val="0"/>
        <w:autoSpaceDN w:val="0"/>
        <w:adjustRightInd w:val="0"/>
        <w:spacing w:after="0" w:line="276" w:lineRule="auto"/>
        <w:ind w:left="980" w:hanging="322"/>
        <w:jc w:val="both"/>
        <w:rPr>
          <w:rFonts w:ascii="Cambria" w:eastAsia="Times New Roman" w:hAnsi="Cambria" w:cstheme="minorHAnsi"/>
          <w:lang w:eastAsia="pl-PL"/>
        </w:rPr>
      </w:pPr>
      <w:r w:rsidRPr="00296EDF">
        <w:rPr>
          <w:rFonts w:ascii="Cambria" w:eastAsia="Times New Roman" w:hAnsi="Cambria" w:cstheme="minorHAnsi"/>
          <w:lang w:eastAsia="pl-PL"/>
        </w:rPr>
        <w:t>jest rachunkiem znajdującym się w elektronicznym wykazie podmiotów prowadzonym od 1 września 2019 r. przez Szefa Krajowej Administracji Skarbowej, o którym mowa w ustawie o podatku od towarów i usług.</w:t>
      </w:r>
    </w:p>
    <w:p w14:paraId="68C416EB" w14:textId="5FC12B1C" w:rsidR="00D07DA5" w:rsidRPr="00444FA3" w:rsidRDefault="00D07DA5" w:rsidP="00B25654">
      <w:pPr>
        <w:pStyle w:val="Akapitzlist"/>
        <w:numPr>
          <w:ilvl w:val="0"/>
          <w:numId w:val="41"/>
        </w:numPr>
        <w:tabs>
          <w:tab w:val="left" w:pos="284"/>
        </w:tabs>
        <w:autoSpaceDE w:val="0"/>
        <w:autoSpaceDN w:val="0"/>
        <w:adjustRightInd w:val="0"/>
        <w:spacing w:after="0" w:line="276" w:lineRule="auto"/>
        <w:jc w:val="both"/>
        <w:rPr>
          <w:rFonts w:ascii="Cambria" w:eastAsia="Times New Roman" w:hAnsi="Cambria" w:cstheme="minorHAnsi"/>
          <w:lang w:eastAsia="pl-PL"/>
        </w:rPr>
      </w:pPr>
      <w:r w:rsidRPr="00296EDF">
        <w:rPr>
          <w:rFonts w:ascii="Cambria" w:eastAsia="Times New Roman" w:hAnsi="Cambria" w:cstheme="minorHAnsi"/>
          <w:lang w:eastAsia="pl-PL"/>
        </w:rPr>
        <w:t xml:space="preserve">W przypadku gdy rachunek bankowy wykonawcy nie spełnia warunków określonych w pkt. 2 ,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 / odszkodowań lub innych </w:t>
      </w:r>
      <w:r w:rsidRPr="00444FA3">
        <w:rPr>
          <w:rFonts w:ascii="Cambria" w:eastAsia="Times New Roman" w:hAnsi="Cambria" w:cstheme="minorHAnsi"/>
          <w:lang w:eastAsia="pl-PL"/>
        </w:rPr>
        <w:t>roszczeń z tytułu dokonania nieterminowej płatności.</w:t>
      </w:r>
    </w:p>
    <w:p w14:paraId="0DFB12FA" w14:textId="0355FEBC" w:rsidR="00E04BC8" w:rsidRPr="00444FA3" w:rsidRDefault="00E04BC8" w:rsidP="00B25654">
      <w:pPr>
        <w:pStyle w:val="Akapitzlist"/>
        <w:widowControl w:val="0"/>
        <w:numPr>
          <w:ilvl w:val="0"/>
          <w:numId w:val="6"/>
        </w:numPr>
        <w:tabs>
          <w:tab w:val="left" w:pos="303"/>
        </w:tabs>
        <w:spacing w:after="120" w:line="276" w:lineRule="auto"/>
        <w:ind w:left="308" w:hanging="308"/>
        <w:contextualSpacing w:val="0"/>
        <w:jc w:val="both"/>
        <w:rPr>
          <w:rFonts w:ascii="Cambria" w:eastAsia="Times New Roman" w:hAnsi="Cambria" w:cstheme="minorHAnsi"/>
          <w:highlight w:val="yellow"/>
          <w:lang w:eastAsia="pl-PL"/>
        </w:rPr>
      </w:pPr>
      <w:r w:rsidRPr="00296EDF">
        <w:rPr>
          <w:rFonts w:ascii="Cambria" w:eastAsia="Times New Roman" w:hAnsi="Cambria" w:cstheme="minorHAnsi"/>
          <w:color w:val="000000"/>
          <w:shd w:val="clear" w:color="auto" w:fill="FFFFFF"/>
          <w:lang w:eastAsia="pl-PL"/>
        </w:rPr>
        <w:t>Wykonawca jest zobowiązany do zgłaszania wszystkich projektów umów oraz zawartych umów dotyczących podwykonawstwa na roboty budowlane</w:t>
      </w:r>
      <w:r w:rsidR="00DF02B7" w:rsidRPr="00296EDF">
        <w:rPr>
          <w:rFonts w:ascii="Cambria" w:eastAsia="Times New Roman" w:hAnsi="Cambria" w:cstheme="minorHAnsi"/>
          <w:color w:val="000000"/>
          <w:shd w:val="clear" w:color="auto" w:fill="FFFFFF"/>
          <w:lang w:eastAsia="pl-PL"/>
        </w:rPr>
        <w:t>.</w:t>
      </w:r>
      <w:r w:rsidRPr="00296EDF">
        <w:rPr>
          <w:rFonts w:ascii="Cambria" w:eastAsia="Times New Roman" w:hAnsi="Cambria" w:cstheme="minorHAnsi"/>
          <w:color w:val="000000"/>
          <w:shd w:val="clear" w:color="auto" w:fill="FFFFFF"/>
          <w:lang w:eastAsia="pl-PL"/>
        </w:rPr>
        <w:t xml:space="preserve"> Zgłaszanie podwykonawców lub dalszych podwykonawców, przedstawianie projektów umów, kopii umów, rozliczanie za wykonane przez nich roboty, dostawy lub usługi itp. musi odbywać się zgodnie z przepisami </w:t>
      </w:r>
      <w:proofErr w:type="spellStart"/>
      <w:r w:rsidRPr="00296EDF">
        <w:rPr>
          <w:rFonts w:ascii="Cambria" w:eastAsia="Times New Roman" w:hAnsi="Cambria" w:cstheme="minorHAnsi"/>
          <w:color w:val="000000"/>
          <w:shd w:val="clear" w:color="auto" w:fill="FFFFFF"/>
          <w:lang w:eastAsia="pl-PL"/>
        </w:rPr>
        <w:t>Pzp</w:t>
      </w:r>
      <w:proofErr w:type="spellEnd"/>
      <w:r w:rsidRPr="00296EDF">
        <w:rPr>
          <w:rFonts w:ascii="Cambria" w:eastAsia="Times New Roman" w:hAnsi="Cambria" w:cstheme="minorHAnsi"/>
          <w:color w:val="000000"/>
          <w:shd w:val="clear" w:color="auto" w:fill="FFFFFF"/>
          <w:lang w:eastAsia="pl-PL"/>
        </w:rPr>
        <w:t>, o których mowa w artykułach 462 - 465. Umowy o podwykonawstwo, których przedmiotem są dostawy lub usługi, nie podlegają obowiązkowi przedkładania zamawiającemu, jeżeli ich wartość jest mniejsza niż 50 000 zł brutto bez względu na przedmiot tych dostaw lub usług. Termin na zgłoszenie przez Zamawiającego pisemnych zastrzeżeń do projektu umowy o podwykonawstwo, której przedmiotem są roboty budowlane, i do projektu jej zmian lub pisemnego sprzeciwu do jej treści wynosi 7 dni kalendarzowych. Nieprzedłożenie zamawiającemu poświadczonej za zgodność z oryginałem kopii zawartych umowy o podwykonawstwo, których przedmiotem są odpowiednio: roboty budowlane, dostawy lub usługi, w terminie 7 dni od dnia ich zawarcia przez wykonawcę zwalnia Zamawiającego z solidarnej odpowiedzialności za brak zapłaty wynagrodzenia należnego podwykonawcom lub dalszym podwykonawcom.</w:t>
      </w:r>
    </w:p>
    <w:p w14:paraId="68D4AEB9" w14:textId="0D5DA2B1" w:rsidR="00444FA3" w:rsidRPr="00296EDF" w:rsidRDefault="00444FA3" w:rsidP="00B25654">
      <w:pPr>
        <w:pStyle w:val="Akapitzlist"/>
        <w:widowControl w:val="0"/>
        <w:numPr>
          <w:ilvl w:val="0"/>
          <w:numId w:val="6"/>
        </w:numPr>
        <w:tabs>
          <w:tab w:val="left" w:pos="303"/>
        </w:tabs>
        <w:spacing w:after="120" w:line="276" w:lineRule="auto"/>
        <w:ind w:left="308" w:hanging="308"/>
        <w:contextualSpacing w:val="0"/>
        <w:jc w:val="both"/>
        <w:rPr>
          <w:rFonts w:ascii="Cambria" w:eastAsia="Times New Roman" w:hAnsi="Cambria" w:cstheme="minorHAnsi"/>
          <w:highlight w:val="yellow"/>
          <w:lang w:eastAsia="pl-PL"/>
        </w:rPr>
      </w:pPr>
      <w:r>
        <w:rPr>
          <w:rFonts w:ascii="Cambria" w:eastAsia="Times New Roman" w:hAnsi="Cambria" w:cstheme="minorHAnsi"/>
          <w:color w:val="000000"/>
          <w:shd w:val="clear" w:color="auto" w:fill="FFFFFF"/>
          <w:lang w:eastAsia="pl-PL"/>
        </w:rPr>
        <w:t>Podwykonawcą robót jest ……………………………………………………………………………………………………….…………….. (na zasoby którego Wykonawca powoływał się/nie powoływał się w ofercie)*.</w:t>
      </w:r>
    </w:p>
    <w:p w14:paraId="58160B00" w14:textId="551938CE" w:rsidR="00E04BC8" w:rsidRPr="00296EDF" w:rsidRDefault="00E04BC8" w:rsidP="00B25654">
      <w:pPr>
        <w:widowControl w:val="0"/>
        <w:numPr>
          <w:ilvl w:val="0"/>
          <w:numId w:val="6"/>
        </w:numPr>
        <w:tabs>
          <w:tab w:val="left" w:pos="390"/>
        </w:tabs>
        <w:spacing w:after="120" w:line="276" w:lineRule="auto"/>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Wykonawca uprawniony jest również do wysyłania faktur elektronicznych</w:t>
      </w:r>
      <w:r w:rsidR="0038784E" w:rsidRPr="00296EDF">
        <w:rPr>
          <w:rFonts w:ascii="Cambria" w:eastAsia="Times New Roman" w:hAnsi="Cambria" w:cstheme="minorHAnsi"/>
          <w:color w:val="000000"/>
          <w:shd w:val="clear" w:color="auto" w:fill="FFFFFF"/>
          <w:lang w:eastAsia="pl-PL"/>
        </w:rPr>
        <w:t>.</w:t>
      </w:r>
    </w:p>
    <w:p w14:paraId="258FBAF4" w14:textId="6545A0B8" w:rsidR="00654B64" w:rsidRPr="00296EDF" w:rsidRDefault="00D07DA5" w:rsidP="00B25654">
      <w:pPr>
        <w:widowControl w:val="0"/>
        <w:numPr>
          <w:ilvl w:val="0"/>
          <w:numId w:val="6"/>
        </w:numPr>
        <w:tabs>
          <w:tab w:val="left" w:pos="390"/>
        </w:tabs>
        <w:spacing w:after="120" w:line="276" w:lineRule="auto"/>
        <w:ind w:left="308" w:hanging="308"/>
        <w:jc w:val="both"/>
        <w:rPr>
          <w:rFonts w:ascii="Cambria" w:eastAsia="Times New Roman" w:hAnsi="Cambria" w:cstheme="minorHAnsi"/>
          <w:lang w:eastAsia="pl-PL"/>
        </w:rPr>
      </w:pPr>
      <w:r w:rsidRPr="00296EDF">
        <w:rPr>
          <w:rFonts w:ascii="Cambria" w:eastAsia="Times New Roman" w:hAnsi="Cambria" w:cstheme="minorHAnsi"/>
          <w:lang w:eastAsia="pl-PL"/>
        </w:rPr>
        <w:t>Każda faktura wystawiana w formie elektronicznej, udostępniana jest przez okres obowiązywania Umowy.</w:t>
      </w:r>
    </w:p>
    <w:p w14:paraId="7D58AC4E" w14:textId="2AEF88C8" w:rsidR="00E04BC8" w:rsidRPr="00296EDF" w:rsidRDefault="00E04BC8" w:rsidP="00B25654">
      <w:pPr>
        <w:widowControl w:val="0"/>
        <w:numPr>
          <w:ilvl w:val="0"/>
          <w:numId w:val="6"/>
        </w:numPr>
        <w:tabs>
          <w:tab w:val="left" w:pos="390"/>
        </w:tabs>
        <w:spacing w:after="120" w:line="276" w:lineRule="auto"/>
        <w:ind w:left="406" w:hanging="392"/>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Wykonawca powiadomi Zamawiającego o przesłaniu faktury elektronicznej</w:t>
      </w:r>
      <w:r w:rsidR="00654B64" w:rsidRPr="00296EDF">
        <w:rPr>
          <w:rFonts w:ascii="Cambria" w:eastAsia="Times New Roman" w:hAnsi="Cambria" w:cstheme="minorHAnsi"/>
          <w:color w:val="000000"/>
          <w:shd w:val="clear" w:color="auto" w:fill="FFFFFF"/>
          <w:lang w:eastAsia="pl-PL"/>
        </w:rPr>
        <w:t xml:space="preserve"> </w:t>
      </w:r>
      <w:r w:rsidR="00654B64" w:rsidRPr="00296EDF">
        <w:rPr>
          <w:rFonts w:ascii="Cambria" w:hAnsi="Cambria" w:cstheme="minorHAnsi"/>
        </w:rPr>
        <w:t>pocztą elektroniczną na adres Zamawiającego: sekretariat@pinczow.com.pl</w:t>
      </w:r>
    </w:p>
    <w:p w14:paraId="4DD73288" w14:textId="77777777" w:rsidR="00E04BC8" w:rsidRPr="00296EDF" w:rsidRDefault="00E04BC8" w:rsidP="00361F52">
      <w:pPr>
        <w:keepNext/>
        <w:keepLines/>
        <w:widowControl w:val="0"/>
        <w:spacing w:after="0" w:line="276" w:lineRule="auto"/>
        <w:jc w:val="center"/>
        <w:outlineLvl w:val="1"/>
        <w:rPr>
          <w:rFonts w:ascii="Cambria" w:eastAsia="Times New Roman" w:hAnsi="Cambria" w:cstheme="minorHAnsi"/>
          <w:b/>
          <w:bCs/>
          <w:lang w:eastAsia="pl-PL"/>
        </w:rPr>
      </w:pPr>
      <w:bookmarkStart w:id="8" w:name="bookmark6"/>
      <w:r w:rsidRPr="00296EDF">
        <w:rPr>
          <w:rFonts w:ascii="Cambria" w:eastAsia="Times New Roman" w:hAnsi="Cambria" w:cstheme="minorHAnsi"/>
          <w:b/>
          <w:bCs/>
          <w:color w:val="000000"/>
          <w:shd w:val="clear" w:color="auto" w:fill="FFFFFF"/>
          <w:lang w:eastAsia="pl-PL"/>
        </w:rPr>
        <w:t>§ 5</w:t>
      </w:r>
      <w:bookmarkEnd w:id="8"/>
    </w:p>
    <w:p w14:paraId="53BA7188" w14:textId="77777777" w:rsidR="00E04BC8" w:rsidRPr="00296EDF" w:rsidRDefault="00E04BC8" w:rsidP="00361F52">
      <w:pPr>
        <w:keepNext/>
        <w:keepLines/>
        <w:widowControl w:val="0"/>
        <w:spacing w:after="0" w:line="276" w:lineRule="auto"/>
        <w:jc w:val="center"/>
        <w:outlineLvl w:val="1"/>
        <w:rPr>
          <w:rFonts w:ascii="Cambria" w:eastAsia="Times New Roman" w:hAnsi="Cambria" w:cstheme="minorHAnsi"/>
          <w:b/>
          <w:bCs/>
          <w:lang w:eastAsia="pl-PL"/>
        </w:rPr>
      </w:pPr>
      <w:bookmarkStart w:id="9" w:name="bookmark7"/>
      <w:r w:rsidRPr="00296EDF">
        <w:rPr>
          <w:rFonts w:ascii="Cambria" w:eastAsia="Times New Roman" w:hAnsi="Cambria" w:cstheme="minorHAnsi"/>
          <w:b/>
          <w:bCs/>
          <w:color w:val="000000"/>
          <w:shd w:val="clear" w:color="auto" w:fill="FFFFFF"/>
          <w:lang w:eastAsia="pl-PL"/>
        </w:rPr>
        <w:t>Pracownicy Wykonawcy</w:t>
      </w:r>
      <w:bookmarkEnd w:id="9"/>
    </w:p>
    <w:p w14:paraId="32A25E5A" w14:textId="77777777" w:rsidR="00E04BC8" w:rsidRPr="00296EDF" w:rsidRDefault="00E04BC8" w:rsidP="00B25654">
      <w:pPr>
        <w:widowControl w:val="0"/>
        <w:numPr>
          <w:ilvl w:val="0"/>
          <w:numId w:val="7"/>
        </w:numPr>
        <w:tabs>
          <w:tab w:val="left" w:pos="281"/>
        </w:tabs>
        <w:spacing w:after="120" w:line="276" w:lineRule="auto"/>
        <w:ind w:left="323" w:hanging="323"/>
        <w:jc w:val="both"/>
        <w:rPr>
          <w:rFonts w:ascii="Cambria" w:eastAsia="Times New Roman" w:hAnsi="Cambria" w:cstheme="minorHAnsi"/>
          <w:lang w:eastAsia="pl-PL"/>
        </w:rPr>
      </w:pPr>
      <w:bookmarkStart w:id="10" w:name="_Hlk64876538"/>
      <w:r w:rsidRPr="00296EDF">
        <w:rPr>
          <w:rFonts w:ascii="Cambria" w:eastAsia="Times New Roman" w:hAnsi="Cambria" w:cstheme="minorHAnsi"/>
          <w:color w:val="000000"/>
          <w:shd w:val="clear" w:color="auto" w:fill="FFFFFF"/>
          <w:lang w:eastAsia="pl-PL"/>
        </w:rPr>
        <w:t xml:space="preserve">Na podstawie art. 95 </w:t>
      </w:r>
      <w:proofErr w:type="spellStart"/>
      <w:r w:rsidRPr="00296EDF">
        <w:rPr>
          <w:rFonts w:ascii="Cambria" w:eastAsia="Times New Roman" w:hAnsi="Cambria" w:cstheme="minorHAnsi"/>
          <w:color w:val="000000"/>
          <w:shd w:val="clear" w:color="auto" w:fill="FFFFFF"/>
          <w:lang w:eastAsia="pl-PL"/>
        </w:rPr>
        <w:t>Pzp</w:t>
      </w:r>
      <w:proofErr w:type="spellEnd"/>
      <w:r w:rsidRPr="00296EDF">
        <w:rPr>
          <w:rFonts w:ascii="Cambria" w:eastAsia="Times New Roman" w:hAnsi="Cambria" w:cstheme="minorHAnsi"/>
          <w:color w:val="000000"/>
          <w:shd w:val="clear" w:color="auto" w:fill="FFFFFF"/>
          <w:lang w:eastAsia="pl-PL"/>
        </w:rPr>
        <w:t xml:space="preserve"> Zamawiający wymaga zatrudnienia przez wykonawcę, podwykonawcę lub dalszego podwykonawcę osób wykonujących wszelkie czynności wchodzące w tzw. koszty bezpośrednie na podstawie umowy o pracę. Tak więc wymóg ten dotyczy osób, które wykonują czynności bezpośrednio związane w wykonywaniem robót, czyli tzw. pracowników fizycznych. Wymóg nie dotyczy więc, między innymi osób: kierujących budową, wykonujących obsługę geodezyjną, dostawców materiałów budowlanych. Obowiązek zatrudnienia na podstawie umowy o pracę nie dotyczy sytuacji, w której wykonawca, podwykonawca lub dalszy podwykonawca osobiście wykonuje powyższe czynności (np. osoba fizyczna prowadząca działalność gospodarczą, wspólnicy spółki cywilnej).</w:t>
      </w:r>
    </w:p>
    <w:p w14:paraId="1A0A6469" w14:textId="77777777" w:rsidR="00E04BC8" w:rsidRPr="00296EDF" w:rsidRDefault="00E04BC8" w:rsidP="00B25654">
      <w:pPr>
        <w:widowControl w:val="0"/>
        <w:numPr>
          <w:ilvl w:val="0"/>
          <w:numId w:val="7"/>
        </w:numPr>
        <w:tabs>
          <w:tab w:val="left" w:pos="284"/>
        </w:tabs>
        <w:spacing w:after="120" w:line="276" w:lineRule="auto"/>
        <w:ind w:left="322" w:hanging="322"/>
        <w:jc w:val="both"/>
        <w:rPr>
          <w:rFonts w:ascii="Cambria" w:eastAsia="Times New Roman" w:hAnsi="Cambria" w:cstheme="minorHAnsi"/>
          <w:lang w:eastAsia="pl-PL"/>
        </w:rPr>
      </w:pPr>
      <w:bookmarkStart w:id="11" w:name="_Hlk64878306"/>
      <w:bookmarkEnd w:id="10"/>
      <w:r w:rsidRPr="00296EDF">
        <w:rPr>
          <w:rFonts w:ascii="Cambria" w:eastAsia="Times New Roman" w:hAnsi="Cambria" w:cstheme="minorHAnsi"/>
          <w:color w:val="000000"/>
          <w:shd w:val="clear" w:color="auto" w:fill="FFFFFF"/>
          <w:lang w:eastAsia="pl-PL"/>
        </w:rPr>
        <w:lastRenderedPageBreak/>
        <w:t xml:space="preserve">Wykonawca zobowiązany jest przed rozpoczęciem wykonywania czynności przez te osoby przedstawić inspektorowi nadzoru inwestorskiego lub Zamawiającemu lub jego przedstawicieli, dokumenty potwierdzające zatrudnianie tych osób na umowę o pracę. Zgodnie z art. 438 ust. 2 pkt 1 </w:t>
      </w:r>
      <w:proofErr w:type="spellStart"/>
      <w:r w:rsidRPr="00296EDF">
        <w:rPr>
          <w:rFonts w:ascii="Cambria" w:eastAsia="Times New Roman" w:hAnsi="Cambria" w:cstheme="minorHAnsi"/>
          <w:color w:val="000000"/>
          <w:shd w:val="clear" w:color="auto" w:fill="FFFFFF"/>
          <w:lang w:eastAsia="pl-PL"/>
        </w:rPr>
        <w:t>Pzp</w:t>
      </w:r>
      <w:proofErr w:type="spellEnd"/>
      <w:r w:rsidRPr="00296EDF">
        <w:rPr>
          <w:rFonts w:ascii="Cambria" w:eastAsia="Times New Roman" w:hAnsi="Cambria" w:cstheme="minorHAnsi"/>
          <w:color w:val="000000"/>
          <w:shd w:val="clear" w:color="auto" w:fill="FFFFFF"/>
          <w:lang w:eastAsia="pl-PL"/>
        </w:rPr>
        <w:t xml:space="preserve"> mogą to być w szczególności:</w:t>
      </w:r>
    </w:p>
    <w:p w14:paraId="1BBACF16" w14:textId="77777777" w:rsidR="00E04BC8" w:rsidRPr="00296EDF" w:rsidRDefault="00E04BC8" w:rsidP="00B25654">
      <w:pPr>
        <w:widowControl w:val="0"/>
        <w:numPr>
          <w:ilvl w:val="0"/>
          <w:numId w:val="8"/>
        </w:numPr>
        <w:tabs>
          <w:tab w:val="left" w:pos="284"/>
        </w:tabs>
        <w:spacing w:after="120" w:line="276" w:lineRule="auto"/>
        <w:ind w:left="322" w:hanging="322"/>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oświadczenia zatrudnionego pracownika lub</w:t>
      </w:r>
    </w:p>
    <w:p w14:paraId="68A748A5" w14:textId="77777777" w:rsidR="00E04BC8" w:rsidRPr="00296EDF" w:rsidRDefault="00E04BC8" w:rsidP="00B25654">
      <w:pPr>
        <w:widowControl w:val="0"/>
        <w:numPr>
          <w:ilvl w:val="0"/>
          <w:numId w:val="8"/>
        </w:numPr>
        <w:tabs>
          <w:tab w:val="left" w:pos="298"/>
        </w:tabs>
        <w:spacing w:after="120" w:line="276" w:lineRule="auto"/>
        <w:ind w:left="322" w:hanging="322"/>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oświadczenia wykonawcy lub podwykonawcy o zatrudnieniu pracownika na podstawie umowy o pracę lub</w:t>
      </w:r>
    </w:p>
    <w:p w14:paraId="749AD0FB" w14:textId="77777777" w:rsidR="00E04BC8" w:rsidRPr="00296EDF" w:rsidRDefault="00E04BC8" w:rsidP="00B25654">
      <w:pPr>
        <w:widowControl w:val="0"/>
        <w:numPr>
          <w:ilvl w:val="0"/>
          <w:numId w:val="8"/>
        </w:numPr>
        <w:tabs>
          <w:tab w:val="left" w:pos="298"/>
        </w:tabs>
        <w:spacing w:after="120" w:line="276" w:lineRule="auto"/>
        <w:ind w:left="322" w:hanging="322"/>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poświadczonej za zgodność z oryginałem kopii umowy o pracę zatrudnionego pracownika lub</w:t>
      </w:r>
    </w:p>
    <w:p w14:paraId="725034BA" w14:textId="77777777" w:rsidR="00E04BC8" w:rsidRPr="00296EDF" w:rsidRDefault="00E04BC8" w:rsidP="00B25654">
      <w:pPr>
        <w:widowControl w:val="0"/>
        <w:numPr>
          <w:ilvl w:val="0"/>
          <w:numId w:val="8"/>
        </w:numPr>
        <w:tabs>
          <w:tab w:val="left" w:pos="298"/>
        </w:tabs>
        <w:spacing w:after="120" w:line="276" w:lineRule="auto"/>
        <w:ind w:left="322" w:hanging="322"/>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inne dokumenty - zawierające informacje, w tym dane osobowe, niezbędne do weryfikacji zatrudnienia na podstawie umowy o pracę, w szczególności imię i nazwisko zatrudnionego pracownika, datę zawarcia umowy o pracę, rodzaj umowy o pracę i zakres obowiązków pracownika.</w:t>
      </w:r>
    </w:p>
    <w:bookmarkEnd w:id="11"/>
    <w:p w14:paraId="0A03B40B" w14:textId="77777777" w:rsidR="00E04BC8" w:rsidRPr="00296EDF" w:rsidRDefault="00E04BC8" w:rsidP="00B25654">
      <w:pPr>
        <w:widowControl w:val="0"/>
        <w:numPr>
          <w:ilvl w:val="0"/>
          <w:numId w:val="7"/>
        </w:numPr>
        <w:tabs>
          <w:tab w:val="left" w:pos="284"/>
        </w:tabs>
        <w:spacing w:after="120" w:line="276" w:lineRule="auto"/>
        <w:ind w:left="322" w:hanging="322"/>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Pracodawcą tych osób musi być: wykonawca lub jeden ze wspólników konsorcjum, zgłoszony zgodnie z przepisami </w:t>
      </w:r>
      <w:proofErr w:type="spellStart"/>
      <w:r w:rsidRPr="00296EDF">
        <w:rPr>
          <w:rFonts w:ascii="Cambria" w:eastAsia="Times New Roman" w:hAnsi="Cambria" w:cstheme="minorHAnsi"/>
          <w:color w:val="000000"/>
          <w:shd w:val="clear" w:color="auto" w:fill="FFFFFF"/>
          <w:lang w:eastAsia="pl-PL"/>
        </w:rPr>
        <w:t>Pzp</w:t>
      </w:r>
      <w:proofErr w:type="spellEnd"/>
      <w:r w:rsidRPr="00296EDF">
        <w:rPr>
          <w:rFonts w:ascii="Cambria" w:eastAsia="Times New Roman" w:hAnsi="Cambria" w:cstheme="minorHAnsi"/>
          <w:color w:val="000000"/>
          <w:shd w:val="clear" w:color="auto" w:fill="FFFFFF"/>
          <w:lang w:eastAsia="pl-PL"/>
        </w:rPr>
        <w:t xml:space="preserve"> podwykonawca lub dalszy podwykonawca. Bez przedstawienia jednego z powyższych dokumentów osoby, które muszą być zatrudnione na umowę o pracę nie będą mogły wykonywać pracy z winy wykonawcy. Jeżeli z naruszeniem powyższych wymogów na budowie będzie przebywać osoba nie zatrudniona na umowę o pracę, co zostanie ustalone przez inspektora nadzoru, zamawiającego lub jego przedstawicieli, osoba taka będzie musiała opuścić teren budowy, a Wykonawca zapłaci Zamawiającemu tytułem kary umownej kwotę 1 000,00 zł. za każdy taki przypadek. Fakt przebywania takiej osoby na budowie musi zostać potwierdzony pisemną notatką sporządzoną przez inspektora nadzoru lub przedstawicieli Zamawiającego. Notatka nie musi być podpisana przez Wykonawcę lub jego przedstawicieli.</w:t>
      </w:r>
    </w:p>
    <w:p w14:paraId="4B1EAFD6" w14:textId="77777777" w:rsidR="00E04BC8" w:rsidRPr="00296EDF" w:rsidRDefault="00E04BC8" w:rsidP="00361F52">
      <w:pPr>
        <w:keepNext/>
        <w:keepLines/>
        <w:widowControl w:val="0"/>
        <w:spacing w:after="0" w:line="276" w:lineRule="auto"/>
        <w:jc w:val="center"/>
        <w:outlineLvl w:val="1"/>
        <w:rPr>
          <w:rFonts w:ascii="Cambria" w:eastAsia="Times New Roman" w:hAnsi="Cambria" w:cstheme="minorHAnsi"/>
          <w:b/>
          <w:bCs/>
          <w:lang w:eastAsia="pl-PL"/>
        </w:rPr>
      </w:pPr>
      <w:bookmarkStart w:id="12" w:name="bookmark8"/>
      <w:r w:rsidRPr="00296EDF">
        <w:rPr>
          <w:rFonts w:ascii="Cambria" w:eastAsia="Times New Roman" w:hAnsi="Cambria" w:cstheme="minorHAnsi"/>
          <w:b/>
          <w:bCs/>
          <w:color w:val="000000"/>
          <w:shd w:val="clear" w:color="auto" w:fill="FFFFFF"/>
          <w:lang w:eastAsia="pl-PL"/>
        </w:rPr>
        <w:t>§ 6</w:t>
      </w:r>
      <w:bookmarkEnd w:id="12"/>
    </w:p>
    <w:p w14:paraId="734C742A" w14:textId="77777777" w:rsidR="00E04BC8" w:rsidRPr="00296EDF" w:rsidRDefault="00E04BC8" w:rsidP="00361F52">
      <w:pPr>
        <w:keepNext/>
        <w:keepLines/>
        <w:widowControl w:val="0"/>
        <w:spacing w:after="0" w:line="276" w:lineRule="auto"/>
        <w:jc w:val="center"/>
        <w:outlineLvl w:val="1"/>
        <w:rPr>
          <w:rFonts w:ascii="Cambria" w:eastAsia="Times New Roman" w:hAnsi="Cambria" w:cstheme="minorHAnsi"/>
          <w:b/>
          <w:bCs/>
          <w:lang w:eastAsia="pl-PL"/>
        </w:rPr>
      </w:pPr>
      <w:bookmarkStart w:id="13" w:name="bookmark9"/>
      <w:r w:rsidRPr="00296EDF">
        <w:rPr>
          <w:rFonts w:ascii="Cambria" w:eastAsia="Times New Roman" w:hAnsi="Cambria" w:cstheme="minorHAnsi"/>
          <w:b/>
          <w:bCs/>
          <w:color w:val="000000"/>
          <w:shd w:val="clear" w:color="auto" w:fill="FFFFFF"/>
          <w:lang w:eastAsia="pl-PL"/>
        </w:rPr>
        <w:t>Termin realizacji umowy</w:t>
      </w:r>
      <w:bookmarkEnd w:id="13"/>
    </w:p>
    <w:p w14:paraId="57115DC7" w14:textId="78AB6B09" w:rsidR="00E04BC8" w:rsidRPr="00296EDF" w:rsidRDefault="00E04BC8" w:rsidP="00B25654">
      <w:pPr>
        <w:widowControl w:val="0"/>
        <w:numPr>
          <w:ilvl w:val="0"/>
          <w:numId w:val="9"/>
        </w:numPr>
        <w:tabs>
          <w:tab w:val="left" w:pos="281"/>
        </w:tabs>
        <w:spacing w:after="0" w:line="276" w:lineRule="auto"/>
        <w:ind w:left="322" w:hanging="29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Termin wykonania przedmiotu umowy ustala się</w:t>
      </w:r>
      <w:r w:rsidR="00963ADE" w:rsidRPr="00296EDF">
        <w:rPr>
          <w:rFonts w:ascii="Cambria" w:eastAsia="Times New Roman" w:hAnsi="Cambria" w:cstheme="minorHAnsi"/>
          <w:color w:val="000000"/>
          <w:shd w:val="clear" w:color="auto" w:fill="FFFFFF"/>
          <w:lang w:eastAsia="pl-PL"/>
        </w:rPr>
        <w:t xml:space="preserve"> </w:t>
      </w:r>
      <w:r w:rsidR="00963ADE" w:rsidRPr="005E128F">
        <w:rPr>
          <w:rFonts w:ascii="Cambria" w:eastAsia="Times New Roman" w:hAnsi="Cambria" w:cstheme="minorHAnsi"/>
          <w:b/>
          <w:bCs/>
          <w:color w:val="000000"/>
          <w:highlight w:val="yellow"/>
          <w:shd w:val="clear" w:color="auto" w:fill="FFFFFF"/>
          <w:lang w:eastAsia="pl-PL"/>
        </w:rPr>
        <w:t>do</w:t>
      </w:r>
      <w:r w:rsidRPr="005E128F">
        <w:rPr>
          <w:rFonts w:ascii="Cambria" w:eastAsia="Times New Roman" w:hAnsi="Cambria" w:cstheme="minorHAnsi"/>
          <w:b/>
          <w:bCs/>
          <w:color w:val="000000"/>
          <w:highlight w:val="yellow"/>
          <w:shd w:val="clear" w:color="auto" w:fill="FFFFFF"/>
          <w:lang w:eastAsia="pl-PL"/>
        </w:rPr>
        <w:t xml:space="preserve"> </w:t>
      </w:r>
      <w:r w:rsidR="00F93924" w:rsidRPr="005E128F">
        <w:rPr>
          <w:rFonts w:ascii="Cambria" w:eastAsia="Times New Roman" w:hAnsi="Cambria" w:cstheme="minorHAnsi"/>
          <w:b/>
          <w:bCs/>
          <w:color w:val="000000"/>
          <w:highlight w:val="yellow"/>
          <w:shd w:val="clear" w:color="auto" w:fill="FFFFFF"/>
          <w:lang w:eastAsia="pl-PL"/>
        </w:rPr>
        <w:t>6</w:t>
      </w:r>
      <w:r w:rsidR="005E128F" w:rsidRPr="005E128F">
        <w:rPr>
          <w:rFonts w:ascii="Cambria" w:eastAsia="Times New Roman" w:hAnsi="Cambria" w:cstheme="minorHAnsi"/>
          <w:b/>
          <w:bCs/>
          <w:color w:val="000000"/>
          <w:highlight w:val="yellow"/>
          <w:shd w:val="clear" w:color="auto" w:fill="FFFFFF"/>
          <w:lang w:eastAsia="pl-PL"/>
        </w:rPr>
        <w:t>,5 miesiąca</w:t>
      </w:r>
      <w:r w:rsidR="005E128F">
        <w:rPr>
          <w:rFonts w:ascii="Cambria" w:eastAsia="Times New Roman" w:hAnsi="Cambria" w:cstheme="minorHAnsi"/>
          <w:b/>
          <w:bCs/>
          <w:color w:val="000000"/>
          <w:shd w:val="clear" w:color="auto" w:fill="FFFFFF"/>
          <w:lang w:eastAsia="pl-PL"/>
        </w:rPr>
        <w:t xml:space="preserve"> </w:t>
      </w:r>
      <w:r w:rsidRPr="00296EDF">
        <w:rPr>
          <w:rFonts w:ascii="Cambria" w:eastAsia="Times New Roman" w:hAnsi="Cambria" w:cstheme="minorHAnsi"/>
          <w:b/>
          <w:bCs/>
          <w:color w:val="000000"/>
          <w:shd w:val="clear" w:color="auto" w:fill="FFFFFF"/>
          <w:lang w:eastAsia="pl-PL"/>
        </w:rPr>
        <w:t>od dnia podpisania umowy</w:t>
      </w:r>
      <w:r w:rsidR="00963ADE" w:rsidRPr="00296EDF">
        <w:rPr>
          <w:rFonts w:ascii="Cambria" w:eastAsia="Times New Roman" w:hAnsi="Cambria" w:cstheme="minorHAnsi"/>
          <w:b/>
          <w:bCs/>
          <w:color w:val="000000"/>
          <w:shd w:val="clear" w:color="auto" w:fill="FFFFFF"/>
          <w:lang w:eastAsia="pl-PL"/>
        </w:rPr>
        <w:t>.</w:t>
      </w:r>
      <w:r w:rsidRPr="00296EDF">
        <w:rPr>
          <w:rFonts w:ascii="Cambria" w:eastAsia="Times New Roman" w:hAnsi="Cambria" w:cstheme="minorHAnsi"/>
          <w:b/>
          <w:bCs/>
          <w:color w:val="000000"/>
          <w:shd w:val="clear" w:color="auto" w:fill="FFFFFF"/>
          <w:lang w:eastAsia="pl-PL"/>
        </w:rPr>
        <w:t xml:space="preserve"> </w:t>
      </w:r>
    </w:p>
    <w:p w14:paraId="50477222" w14:textId="77777777" w:rsidR="00E04BC8" w:rsidRPr="00296EDF" w:rsidRDefault="00E04BC8" w:rsidP="00B25654">
      <w:pPr>
        <w:widowControl w:val="0"/>
        <w:numPr>
          <w:ilvl w:val="3"/>
          <w:numId w:val="9"/>
        </w:numPr>
        <w:tabs>
          <w:tab w:val="left" w:pos="728"/>
        </w:tabs>
        <w:spacing w:after="0" w:line="276" w:lineRule="auto"/>
        <w:ind w:left="742" w:hanging="476"/>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Za moment wykonania przedmiotu umowy przez Wykonawcę, Strony uznają dzień, w którym Wykonawca zakończy realizację Zamówienia i zgłosi ją pisemnie (wraz z wszystkimi wymaganymi załącznikami) Zamawiającemu do odbioru końcowego.</w:t>
      </w:r>
    </w:p>
    <w:p w14:paraId="5A2E8D27" w14:textId="7CABFB6D" w:rsidR="00E04BC8" w:rsidRPr="00296EDF" w:rsidRDefault="00E04BC8" w:rsidP="00B25654">
      <w:pPr>
        <w:widowControl w:val="0"/>
        <w:numPr>
          <w:ilvl w:val="0"/>
          <w:numId w:val="9"/>
        </w:numPr>
        <w:tabs>
          <w:tab w:val="left" w:pos="284"/>
        </w:tabs>
        <w:spacing w:after="120" w:line="276" w:lineRule="auto"/>
        <w:ind w:left="284" w:hanging="228"/>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Termin ustalony w ust. 1 ulegnie przesunięciu w przypadku wystąpienia opóźnień wynikających w szczególności z:</w:t>
      </w:r>
    </w:p>
    <w:p w14:paraId="4D66BAF5" w14:textId="6AB2E60C" w:rsidR="008437A8" w:rsidRPr="00296EDF" w:rsidRDefault="008437A8" w:rsidP="00B25654">
      <w:pPr>
        <w:widowControl w:val="0"/>
        <w:numPr>
          <w:ilvl w:val="0"/>
          <w:numId w:val="10"/>
        </w:numPr>
        <w:tabs>
          <w:tab w:val="left" w:pos="289"/>
        </w:tabs>
        <w:spacing w:after="120" w:line="276" w:lineRule="auto"/>
        <w:ind w:left="616" w:hanging="29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działania siły wyższej (np. klęski żywiołowe, strajki generalne lub lokalne), mające</w:t>
      </w:r>
      <w:r w:rsidR="00C3045C" w:rsidRPr="00296EDF">
        <w:rPr>
          <w:rFonts w:ascii="Cambria" w:eastAsia="Times New Roman" w:hAnsi="Cambria" w:cstheme="minorHAnsi"/>
          <w:color w:val="000000"/>
          <w:shd w:val="clear" w:color="auto" w:fill="FFFFFF"/>
          <w:lang w:eastAsia="pl-PL"/>
        </w:rPr>
        <w:t>j</w:t>
      </w:r>
      <w:r w:rsidRPr="00296EDF">
        <w:rPr>
          <w:rFonts w:ascii="Cambria" w:eastAsia="Times New Roman" w:hAnsi="Cambria" w:cstheme="minorHAnsi"/>
          <w:color w:val="000000"/>
          <w:shd w:val="clear" w:color="auto" w:fill="FFFFFF"/>
          <w:lang w:eastAsia="pl-PL"/>
        </w:rPr>
        <w:t xml:space="preserve"> bezpośredni wpływ na terminowość wykonywania robót;</w:t>
      </w:r>
    </w:p>
    <w:p w14:paraId="177C41B8" w14:textId="77777777" w:rsidR="00C700D8" w:rsidRPr="00296EDF" w:rsidRDefault="008437A8" w:rsidP="00B25654">
      <w:pPr>
        <w:widowControl w:val="0"/>
        <w:numPr>
          <w:ilvl w:val="0"/>
          <w:numId w:val="10"/>
        </w:numPr>
        <w:tabs>
          <w:tab w:val="left" w:pos="298"/>
        </w:tabs>
        <w:spacing w:after="120" w:line="276" w:lineRule="auto"/>
        <w:ind w:left="658" w:hanging="336"/>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wystąpienia warunków atmosferycznych uniemożliwiających wykonywanie robót - fakt ten musi zostać udokumentowany wpisem kierownika budowy do dziennika budowy oraz zgłoszony niezwłocznie Zamawiającemu i musi zostać potwierdzony przez inspektora nadzoru;</w:t>
      </w:r>
    </w:p>
    <w:p w14:paraId="0B13B7CD" w14:textId="77777777" w:rsidR="00C700D8" w:rsidRPr="00296EDF" w:rsidRDefault="008437A8" w:rsidP="00B25654">
      <w:pPr>
        <w:widowControl w:val="0"/>
        <w:numPr>
          <w:ilvl w:val="0"/>
          <w:numId w:val="10"/>
        </w:numPr>
        <w:tabs>
          <w:tab w:val="left" w:pos="298"/>
        </w:tabs>
        <w:spacing w:after="120" w:line="276" w:lineRule="auto"/>
        <w:ind w:left="658" w:hanging="336"/>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na skutek działań osób trzecich uniemożliwiających wykonanie prac, które to działania nie są konsekwencją winy którejkolwiek ze Stron;</w:t>
      </w:r>
    </w:p>
    <w:p w14:paraId="043DF45A" w14:textId="77777777" w:rsidR="00C700D8" w:rsidRPr="00296EDF" w:rsidRDefault="008437A8" w:rsidP="00B25654">
      <w:pPr>
        <w:widowControl w:val="0"/>
        <w:numPr>
          <w:ilvl w:val="0"/>
          <w:numId w:val="10"/>
        </w:numPr>
        <w:tabs>
          <w:tab w:val="left" w:pos="298"/>
        </w:tabs>
        <w:spacing w:after="120" w:line="276" w:lineRule="auto"/>
        <w:ind w:left="658" w:hanging="336"/>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wystąpienia okoliczności, których strony umowy nie były w stanie przewidzieć, pomimo zachowania należytej staranności;</w:t>
      </w:r>
    </w:p>
    <w:p w14:paraId="095E2D35" w14:textId="77777777" w:rsidR="00C700D8" w:rsidRPr="00296EDF" w:rsidRDefault="008437A8" w:rsidP="00B25654">
      <w:pPr>
        <w:widowControl w:val="0"/>
        <w:numPr>
          <w:ilvl w:val="0"/>
          <w:numId w:val="10"/>
        </w:numPr>
        <w:tabs>
          <w:tab w:val="left" w:pos="298"/>
        </w:tabs>
        <w:spacing w:after="120" w:line="276" w:lineRule="auto"/>
        <w:ind w:left="658" w:hanging="336"/>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zawarcia aneksu do niniejszej umowy na podstawie art. 455 ust. 1 pkt 3 </w:t>
      </w:r>
      <w:proofErr w:type="spellStart"/>
      <w:r w:rsidRPr="00296EDF">
        <w:rPr>
          <w:rFonts w:ascii="Cambria" w:eastAsia="Times New Roman" w:hAnsi="Cambria" w:cstheme="minorHAnsi"/>
          <w:color w:val="000000"/>
          <w:shd w:val="clear" w:color="auto" w:fill="FFFFFF"/>
          <w:lang w:eastAsia="pl-PL"/>
        </w:rPr>
        <w:t>Pzp</w:t>
      </w:r>
      <w:proofErr w:type="spellEnd"/>
      <w:r w:rsidRPr="00296EDF">
        <w:rPr>
          <w:rFonts w:ascii="Cambria" w:eastAsia="Times New Roman" w:hAnsi="Cambria" w:cstheme="minorHAnsi"/>
          <w:color w:val="000000"/>
          <w:shd w:val="clear" w:color="auto" w:fill="FFFFFF"/>
          <w:lang w:eastAsia="pl-PL"/>
        </w:rPr>
        <w:t xml:space="preserve"> albo art. 455 ust. 2 </w:t>
      </w:r>
      <w:proofErr w:type="spellStart"/>
      <w:r w:rsidRPr="00296EDF">
        <w:rPr>
          <w:rFonts w:ascii="Cambria" w:eastAsia="Times New Roman" w:hAnsi="Cambria" w:cstheme="minorHAnsi"/>
          <w:color w:val="000000"/>
          <w:shd w:val="clear" w:color="auto" w:fill="FFFFFF"/>
          <w:lang w:eastAsia="pl-PL"/>
        </w:rPr>
        <w:t>Pzp</w:t>
      </w:r>
      <w:proofErr w:type="spellEnd"/>
      <w:r w:rsidRPr="00296EDF">
        <w:rPr>
          <w:rFonts w:ascii="Cambria" w:eastAsia="Times New Roman" w:hAnsi="Cambria" w:cstheme="minorHAnsi"/>
          <w:color w:val="000000"/>
          <w:shd w:val="clear" w:color="auto" w:fill="FFFFFF"/>
          <w:lang w:eastAsia="pl-PL"/>
        </w:rPr>
        <w:t>, o ile realizacja dodatkowych robót budowlanych wpływa na termin wykonania niniejszej umowy;</w:t>
      </w:r>
    </w:p>
    <w:p w14:paraId="386569F3" w14:textId="62EF11A1" w:rsidR="00C700D8" w:rsidRPr="00296EDF" w:rsidRDefault="008437A8" w:rsidP="00B25654">
      <w:pPr>
        <w:widowControl w:val="0"/>
        <w:numPr>
          <w:ilvl w:val="0"/>
          <w:numId w:val="10"/>
        </w:numPr>
        <w:tabs>
          <w:tab w:val="left" w:pos="298"/>
        </w:tabs>
        <w:spacing w:after="120" w:line="276" w:lineRule="auto"/>
        <w:ind w:left="658" w:hanging="336"/>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wystąpienia istotnego błędu w dokumentacji projektowej - termin umowny może zostać wydłużony o czas niezbędny na usunięcie wad w projekcie przez Wyk</w:t>
      </w:r>
      <w:r w:rsidR="00C700D8" w:rsidRPr="00296EDF">
        <w:rPr>
          <w:rFonts w:ascii="Cambria" w:eastAsia="Times New Roman" w:hAnsi="Cambria" w:cstheme="minorHAnsi"/>
          <w:color w:val="000000"/>
          <w:shd w:val="clear" w:color="auto" w:fill="FFFFFF"/>
          <w:lang w:eastAsia="pl-PL"/>
        </w:rPr>
        <w:t>onawcę dokumentacji projektowej;</w:t>
      </w:r>
    </w:p>
    <w:p w14:paraId="44B7D218" w14:textId="25ECEC01" w:rsidR="00C700D8" w:rsidRPr="00296EDF" w:rsidRDefault="008437A8" w:rsidP="00B25654">
      <w:pPr>
        <w:widowControl w:val="0"/>
        <w:numPr>
          <w:ilvl w:val="0"/>
          <w:numId w:val="10"/>
        </w:numPr>
        <w:tabs>
          <w:tab w:val="left" w:pos="298"/>
        </w:tabs>
        <w:spacing w:after="120" w:line="276" w:lineRule="auto"/>
        <w:ind w:left="658" w:hanging="336"/>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wykopalisk uniem</w:t>
      </w:r>
      <w:r w:rsidR="00C700D8" w:rsidRPr="00296EDF">
        <w:rPr>
          <w:rFonts w:ascii="Cambria" w:eastAsia="Times New Roman" w:hAnsi="Cambria" w:cstheme="minorHAnsi"/>
          <w:color w:val="000000"/>
          <w:shd w:val="clear" w:color="auto" w:fill="FFFFFF"/>
          <w:lang w:eastAsia="pl-PL"/>
        </w:rPr>
        <w:t>ożliwiających wykonywanie robót;</w:t>
      </w:r>
    </w:p>
    <w:p w14:paraId="2C860A71" w14:textId="41A9337F" w:rsidR="00C700D8" w:rsidRPr="00296EDF" w:rsidRDefault="008437A8" w:rsidP="00B25654">
      <w:pPr>
        <w:widowControl w:val="0"/>
        <w:numPr>
          <w:ilvl w:val="0"/>
          <w:numId w:val="10"/>
        </w:numPr>
        <w:tabs>
          <w:tab w:val="left" w:pos="298"/>
        </w:tabs>
        <w:spacing w:after="120" w:line="276" w:lineRule="auto"/>
        <w:ind w:left="658" w:hanging="336"/>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robót zamiennych wprowadzonych na życzenie Zamawiającego, o ile realizacja tych prac wpływa na te</w:t>
      </w:r>
      <w:r w:rsidR="00C700D8" w:rsidRPr="00296EDF">
        <w:rPr>
          <w:rFonts w:ascii="Cambria" w:eastAsia="Times New Roman" w:hAnsi="Cambria" w:cstheme="minorHAnsi"/>
          <w:color w:val="000000"/>
          <w:shd w:val="clear" w:color="auto" w:fill="FFFFFF"/>
          <w:lang w:eastAsia="pl-PL"/>
        </w:rPr>
        <w:t>rmin wykonania niniejszej umowy;</w:t>
      </w:r>
    </w:p>
    <w:p w14:paraId="58A09603" w14:textId="2D4B64D2" w:rsidR="008437A8" w:rsidRPr="00296EDF" w:rsidRDefault="008437A8" w:rsidP="00B25654">
      <w:pPr>
        <w:widowControl w:val="0"/>
        <w:numPr>
          <w:ilvl w:val="0"/>
          <w:numId w:val="10"/>
        </w:numPr>
        <w:tabs>
          <w:tab w:val="left" w:pos="298"/>
        </w:tabs>
        <w:spacing w:after="120" w:line="276" w:lineRule="auto"/>
        <w:ind w:left="658" w:hanging="336"/>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wystąpienia braku możliwości wykonywania robót budowlanych ze względu na pogłębienie się </w:t>
      </w:r>
      <w:r w:rsidRPr="00296EDF">
        <w:rPr>
          <w:rFonts w:ascii="Cambria" w:eastAsia="Times New Roman" w:hAnsi="Cambria" w:cstheme="minorHAnsi"/>
          <w:color w:val="000000"/>
          <w:shd w:val="clear" w:color="auto" w:fill="FFFFFF"/>
          <w:lang w:eastAsia="pl-PL"/>
        </w:rPr>
        <w:lastRenderedPageBreak/>
        <w:t>pandemii COVID-19 lub dużej liczby zakażeń wirusem u pr</w:t>
      </w:r>
      <w:r w:rsidR="005C673D" w:rsidRPr="00296EDF">
        <w:rPr>
          <w:rFonts w:ascii="Cambria" w:eastAsia="Times New Roman" w:hAnsi="Cambria" w:cstheme="minorHAnsi"/>
          <w:color w:val="000000"/>
          <w:shd w:val="clear" w:color="auto" w:fill="FFFFFF"/>
          <w:lang w:eastAsia="pl-PL"/>
        </w:rPr>
        <w:t>acowników Wykonawcy</w:t>
      </w:r>
      <w:r w:rsidRPr="00296EDF">
        <w:rPr>
          <w:rFonts w:ascii="Cambria" w:eastAsia="Times New Roman" w:hAnsi="Cambria" w:cstheme="minorHAnsi"/>
          <w:color w:val="000000"/>
          <w:shd w:val="clear" w:color="auto" w:fill="FFFFFF"/>
          <w:lang w:eastAsia="pl-PL"/>
        </w:rPr>
        <w:t>.</w:t>
      </w:r>
    </w:p>
    <w:p w14:paraId="23A7C7B6" w14:textId="43D36A94" w:rsidR="008437A8" w:rsidRPr="00296EDF" w:rsidRDefault="008437A8" w:rsidP="00B25654">
      <w:pPr>
        <w:widowControl w:val="0"/>
        <w:numPr>
          <w:ilvl w:val="0"/>
          <w:numId w:val="9"/>
        </w:numPr>
        <w:tabs>
          <w:tab w:val="left" w:pos="281"/>
        </w:tabs>
        <w:spacing w:after="120" w:line="276" w:lineRule="auto"/>
        <w:ind w:left="266" w:hanging="252"/>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Opó</w:t>
      </w:r>
      <w:r w:rsidR="005C673D" w:rsidRPr="00296EDF">
        <w:rPr>
          <w:rFonts w:ascii="Cambria" w:eastAsia="Times New Roman" w:hAnsi="Cambria" w:cstheme="minorHAnsi"/>
          <w:color w:val="000000"/>
          <w:shd w:val="clear" w:color="auto" w:fill="FFFFFF"/>
          <w:lang w:eastAsia="pl-PL"/>
        </w:rPr>
        <w:t>źnienia, o których mowa w ust. 2</w:t>
      </w:r>
      <w:r w:rsidRPr="00296EDF">
        <w:rPr>
          <w:rFonts w:ascii="Cambria" w:eastAsia="Times New Roman" w:hAnsi="Cambria" w:cstheme="minorHAnsi"/>
          <w:color w:val="000000"/>
          <w:shd w:val="clear" w:color="auto" w:fill="FFFFFF"/>
          <w:lang w:eastAsia="pl-PL"/>
        </w:rPr>
        <w:t xml:space="preserve"> muszą być odnotowane w dzienniku budowy, udokumentowane stosownymi protokołami podpisanymi przez kierownika budowy, inspektora nadzoru oraz zaakceptowane przez Zamawiającego.</w:t>
      </w:r>
    </w:p>
    <w:p w14:paraId="76A543B1" w14:textId="182496D5" w:rsidR="008437A8" w:rsidRPr="00296EDF" w:rsidRDefault="005C673D" w:rsidP="00B25654">
      <w:pPr>
        <w:widowControl w:val="0"/>
        <w:numPr>
          <w:ilvl w:val="0"/>
          <w:numId w:val="9"/>
        </w:numPr>
        <w:tabs>
          <w:tab w:val="left" w:pos="284"/>
        </w:tabs>
        <w:spacing w:after="120" w:line="276" w:lineRule="auto"/>
        <w:ind w:left="294" w:hanging="29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 przedstawionych w ust. 2</w:t>
      </w:r>
      <w:r w:rsidR="008437A8" w:rsidRPr="00296EDF">
        <w:rPr>
          <w:rFonts w:ascii="Cambria" w:eastAsia="Times New Roman" w:hAnsi="Cambria" w:cstheme="minorHAnsi"/>
          <w:color w:val="000000"/>
          <w:shd w:val="clear" w:color="auto" w:fill="FFFFFF"/>
          <w:lang w:eastAsia="pl-PL"/>
        </w:rPr>
        <w:t xml:space="preserve"> przypadkach wystąpienia opóźnień, strony ustalą nowe terminy, z tym, że maksymalny okres przesunięcia terminu zakończenia realizacji przedmiotu umowy równy będzie okresowi przerwy lub postoju.</w:t>
      </w:r>
    </w:p>
    <w:p w14:paraId="3D22CE71" w14:textId="77777777" w:rsidR="008437A8" w:rsidRPr="00296EDF" w:rsidRDefault="008437A8" w:rsidP="00B25654">
      <w:pPr>
        <w:widowControl w:val="0"/>
        <w:numPr>
          <w:ilvl w:val="0"/>
          <w:numId w:val="9"/>
        </w:numPr>
        <w:tabs>
          <w:tab w:val="left" w:pos="284"/>
        </w:tabs>
        <w:spacing w:after="120" w:line="276" w:lineRule="auto"/>
        <w:ind w:left="280" w:hanging="28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 przypadku, gdy wystąpią przerwy w realizacji Zamówienia z przyczyn leżących po stronie Zamawiającego, po pisemnym stwierdzeniu tego faktu i poinformowaniu o nim Wykonawcy przez Zamawiającego, bieg terminu realizacji Zamówienia zostaje zawieszony na czas przerwy, bez skutków finansowych dla Zamawiającego. Termin wykonania Zamówienia określony w ust. 1 może wówczas, na pisemny wniosek Wykonawcy, ulec przesunięciu o liczbę dni kalendarzowych, wynikających z przerw, które wystąpiły w okresie realizacji Zamówienia. W przypadku uwzględnienia wniosku Wykonawcy przez Zamawiającego, przesłane zostanie pisemne potwierdzenie zmieniające termin zakończenia wykonania Zamówienia, o którym mowa w ust. 1.</w:t>
      </w:r>
    </w:p>
    <w:p w14:paraId="7B56A9AD" w14:textId="77777777" w:rsidR="008437A8" w:rsidRPr="00296EDF" w:rsidRDefault="008437A8" w:rsidP="00361F52">
      <w:pPr>
        <w:keepNext/>
        <w:keepLines/>
        <w:widowControl w:val="0"/>
        <w:spacing w:after="0" w:line="276" w:lineRule="auto"/>
        <w:jc w:val="center"/>
        <w:outlineLvl w:val="1"/>
        <w:rPr>
          <w:rFonts w:ascii="Cambria" w:eastAsia="Times New Roman" w:hAnsi="Cambria" w:cstheme="minorHAnsi"/>
          <w:b/>
          <w:bCs/>
          <w:lang w:eastAsia="pl-PL"/>
        </w:rPr>
      </w:pPr>
      <w:bookmarkStart w:id="14" w:name="bookmark10"/>
      <w:r w:rsidRPr="00296EDF">
        <w:rPr>
          <w:rFonts w:ascii="Cambria" w:eastAsia="Times New Roman" w:hAnsi="Cambria" w:cstheme="minorHAnsi"/>
          <w:b/>
          <w:bCs/>
          <w:color w:val="000000"/>
          <w:shd w:val="clear" w:color="auto" w:fill="FFFFFF"/>
          <w:lang w:eastAsia="pl-PL"/>
        </w:rPr>
        <w:t>§ 7</w:t>
      </w:r>
      <w:bookmarkEnd w:id="14"/>
    </w:p>
    <w:p w14:paraId="46B84FE1" w14:textId="77777777" w:rsidR="008437A8" w:rsidRPr="00296EDF" w:rsidRDefault="008437A8" w:rsidP="00361F52">
      <w:pPr>
        <w:keepNext/>
        <w:keepLines/>
        <w:widowControl w:val="0"/>
        <w:spacing w:after="0" w:line="276" w:lineRule="auto"/>
        <w:jc w:val="center"/>
        <w:outlineLvl w:val="1"/>
        <w:rPr>
          <w:rFonts w:ascii="Cambria" w:eastAsia="Times New Roman" w:hAnsi="Cambria" w:cstheme="minorHAnsi"/>
          <w:b/>
          <w:bCs/>
          <w:lang w:eastAsia="pl-PL"/>
        </w:rPr>
      </w:pPr>
      <w:bookmarkStart w:id="15" w:name="bookmark11"/>
      <w:r w:rsidRPr="00296EDF">
        <w:rPr>
          <w:rFonts w:ascii="Cambria" w:eastAsia="Times New Roman" w:hAnsi="Cambria" w:cstheme="minorHAnsi"/>
          <w:b/>
          <w:bCs/>
          <w:color w:val="000000"/>
          <w:shd w:val="clear" w:color="auto" w:fill="FFFFFF"/>
          <w:lang w:eastAsia="pl-PL"/>
        </w:rPr>
        <w:t>Przekazanie placu budowy</w:t>
      </w:r>
      <w:bookmarkEnd w:id="15"/>
    </w:p>
    <w:p w14:paraId="30520AA1" w14:textId="77777777" w:rsidR="004F76E9" w:rsidRPr="004F76E9" w:rsidRDefault="004F76E9" w:rsidP="004F76E9">
      <w:pPr>
        <w:widowControl w:val="0"/>
        <w:numPr>
          <w:ilvl w:val="0"/>
          <w:numId w:val="11"/>
        </w:numPr>
        <w:tabs>
          <w:tab w:val="left" w:pos="281"/>
        </w:tabs>
        <w:spacing w:after="120" w:line="276" w:lineRule="auto"/>
        <w:ind w:left="280" w:hanging="238"/>
        <w:jc w:val="both"/>
        <w:rPr>
          <w:rFonts w:ascii="Cambria" w:eastAsia="Times New Roman" w:hAnsi="Cambria" w:cs="Times New Roman"/>
          <w:lang w:eastAsia="pl-PL"/>
        </w:rPr>
      </w:pPr>
      <w:r w:rsidRPr="004F76E9">
        <w:rPr>
          <w:rFonts w:ascii="Cambria" w:eastAsia="Times New Roman" w:hAnsi="Cambria" w:cs="Times New Roman"/>
          <w:color w:val="000000"/>
          <w:shd w:val="clear" w:color="auto" w:fill="FFFFFF"/>
          <w:lang w:eastAsia="pl-PL"/>
        </w:rPr>
        <w:t>Planowany termin przekazania terenu budowy nastąpi protokolarnie, w terminie do 7 dni od dnia podpisania umowy</w:t>
      </w:r>
    </w:p>
    <w:p w14:paraId="566E8792" w14:textId="77777777" w:rsidR="004F76E9" w:rsidRPr="004F76E9" w:rsidRDefault="004F76E9" w:rsidP="004F76E9">
      <w:pPr>
        <w:widowControl w:val="0"/>
        <w:numPr>
          <w:ilvl w:val="0"/>
          <w:numId w:val="11"/>
        </w:numPr>
        <w:tabs>
          <w:tab w:val="left" w:pos="284"/>
        </w:tabs>
        <w:spacing w:after="120" w:line="276" w:lineRule="auto"/>
        <w:ind w:left="308" w:hanging="308"/>
        <w:jc w:val="both"/>
        <w:rPr>
          <w:rFonts w:ascii="Cambria" w:eastAsia="Times New Roman" w:hAnsi="Cambria" w:cs="Times New Roman"/>
          <w:lang w:eastAsia="pl-PL"/>
        </w:rPr>
      </w:pPr>
      <w:r w:rsidRPr="004F76E9">
        <w:rPr>
          <w:rFonts w:ascii="Cambria" w:eastAsia="Times New Roman" w:hAnsi="Cambria" w:cs="Times New Roman"/>
          <w:color w:val="000000"/>
          <w:shd w:val="clear" w:color="auto" w:fill="FFFFFF"/>
          <w:lang w:eastAsia="pl-PL"/>
        </w:rPr>
        <w:t>Zamawiający nie zapewnia dostawy wody, energii na plac budowy. Wykonawca we własnym zakresie zapewni wszystkie niezbędne media.</w:t>
      </w:r>
    </w:p>
    <w:p w14:paraId="6953D802" w14:textId="77777777" w:rsidR="004F76E9" w:rsidRPr="004F76E9" w:rsidRDefault="004F76E9" w:rsidP="004F76E9">
      <w:pPr>
        <w:widowControl w:val="0"/>
        <w:numPr>
          <w:ilvl w:val="0"/>
          <w:numId w:val="11"/>
        </w:numPr>
        <w:tabs>
          <w:tab w:val="left" w:pos="284"/>
        </w:tabs>
        <w:spacing w:after="120" w:line="276" w:lineRule="auto"/>
        <w:ind w:left="284" w:hanging="284"/>
        <w:jc w:val="both"/>
        <w:rPr>
          <w:rFonts w:ascii="Cambria" w:eastAsia="Times New Roman" w:hAnsi="Cambria" w:cs="Times New Roman"/>
          <w:lang w:eastAsia="pl-PL"/>
        </w:rPr>
      </w:pPr>
      <w:r w:rsidRPr="004F76E9">
        <w:rPr>
          <w:rFonts w:ascii="Cambria" w:eastAsia="Times New Roman" w:hAnsi="Cambria" w:cs="Times New Roman"/>
          <w:color w:val="000000"/>
          <w:shd w:val="clear" w:color="auto" w:fill="FFFFFF"/>
          <w:lang w:eastAsia="pl-PL"/>
        </w:rPr>
        <w:t>Zamawiający zapewni lub może zapewnić nadzór inwestorski i/lub nadzór autorski w trakcie realizacji budowy.</w:t>
      </w:r>
    </w:p>
    <w:p w14:paraId="5092BB1D" w14:textId="77777777" w:rsidR="004F76E9" w:rsidRPr="004F76E9" w:rsidRDefault="004F76E9" w:rsidP="004F76E9">
      <w:pPr>
        <w:widowControl w:val="0"/>
        <w:numPr>
          <w:ilvl w:val="0"/>
          <w:numId w:val="11"/>
        </w:numPr>
        <w:tabs>
          <w:tab w:val="left" w:pos="284"/>
        </w:tabs>
        <w:spacing w:after="120" w:line="276" w:lineRule="auto"/>
        <w:ind w:left="278" w:hanging="278"/>
        <w:jc w:val="both"/>
        <w:rPr>
          <w:rFonts w:ascii="Cambria" w:eastAsia="Times New Roman" w:hAnsi="Cambria" w:cs="Times New Roman"/>
          <w:lang w:eastAsia="pl-PL"/>
        </w:rPr>
      </w:pPr>
      <w:r w:rsidRPr="004F76E9">
        <w:rPr>
          <w:rFonts w:ascii="Cambria" w:eastAsia="Times New Roman" w:hAnsi="Cambria" w:cs="Times New Roman"/>
          <w:color w:val="000000"/>
          <w:shd w:val="clear" w:color="auto" w:fill="FFFFFF"/>
          <w:lang w:eastAsia="pl-PL"/>
        </w:rPr>
        <w:t>Wykonawca po przejęciu placu budowy odpowiada za niego do momentu protokolarnego odbioru końcowego przedmiotu zamówienia.</w:t>
      </w:r>
    </w:p>
    <w:p w14:paraId="28212114" w14:textId="77777777" w:rsidR="004F76E9" w:rsidRPr="004F76E9" w:rsidRDefault="004F76E9" w:rsidP="004F76E9">
      <w:pPr>
        <w:widowControl w:val="0"/>
        <w:numPr>
          <w:ilvl w:val="0"/>
          <w:numId w:val="11"/>
        </w:numPr>
        <w:tabs>
          <w:tab w:val="left" w:pos="284"/>
        </w:tabs>
        <w:spacing w:after="120" w:line="276" w:lineRule="auto"/>
        <w:ind w:left="266" w:hanging="266"/>
        <w:jc w:val="both"/>
        <w:rPr>
          <w:rFonts w:ascii="Cambria" w:eastAsia="Times New Roman" w:hAnsi="Cambria" w:cs="Times New Roman"/>
          <w:lang w:eastAsia="pl-PL"/>
        </w:rPr>
      </w:pPr>
      <w:r w:rsidRPr="004F76E9">
        <w:rPr>
          <w:rFonts w:ascii="Cambria" w:eastAsia="Times New Roman" w:hAnsi="Cambria" w:cs="Times New Roman"/>
          <w:color w:val="000000"/>
          <w:shd w:val="clear" w:color="auto" w:fill="FFFFFF"/>
          <w:lang w:eastAsia="pl-PL"/>
        </w:rPr>
        <w:t>W czasie wykonywania robót Wykonawca powinien utrzymać plac budowy w stanie wolnym od przeszkód, składować materiały i sprzęt w ustalonych miejscach i w należytym porządku, a zbędne przedmioty usunąć z placu budowy.</w:t>
      </w:r>
    </w:p>
    <w:p w14:paraId="60FAA69C" w14:textId="35B02877" w:rsidR="008437A8" w:rsidRPr="004F76E9" w:rsidRDefault="004F76E9" w:rsidP="004F76E9">
      <w:pPr>
        <w:widowControl w:val="0"/>
        <w:numPr>
          <w:ilvl w:val="0"/>
          <w:numId w:val="11"/>
        </w:numPr>
        <w:tabs>
          <w:tab w:val="left" w:pos="284"/>
        </w:tabs>
        <w:spacing w:after="0" w:line="276" w:lineRule="auto"/>
        <w:ind w:left="280" w:hanging="280"/>
        <w:jc w:val="both"/>
        <w:rPr>
          <w:rFonts w:ascii="Cambria" w:eastAsia="Times New Roman" w:hAnsi="Cambria" w:cstheme="minorHAnsi"/>
          <w:lang w:eastAsia="pl-PL"/>
        </w:rPr>
      </w:pPr>
      <w:r w:rsidRPr="004F76E9">
        <w:rPr>
          <w:rFonts w:ascii="Cambria" w:eastAsia="Times New Roman" w:hAnsi="Cambria" w:cs="Times New Roman"/>
          <w:color w:val="000000"/>
          <w:shd w:val="clear" w:color="auto" w:fill="FFFFFF"/>
          <w:lang w:eastAsia="pl-PL"/>
        </w:rPr>
        <w:t>Wszelkie uszkodzenia obiektów istniejących i elementów zagospodarowania terenu powstałych podczas prowadzenia robót powinny być naprawiane na bieżąco przez Wykonawcę. Po zakończeniu robót Wykonawca powinien bez zbędnej zwłoki uporządkować teren placu budowy i przekazać go Zamawiającemu.</w:t>
      </w:r>
    </w:p>
    <w:p w14:paraId="2174CB9C" w14:textId="77777777" w:rsidR="00B27BAC" w:rsidRPr="00296EDF" w:rsidRDefault="00B27BAC" w:rsidP="00361F52">
      <w:pPr>
        <w:widowControl w:val="0"/>
        <w:tabs>
          <w:tab w:val="left" w:pos="284"/>
        </w:tabs>
        <w:spacing w:after="0" w:line="276" w:lineRule="auto"/>
        <w:jc w:val="both"/>
        <w:rPr>
          <w:rFonts w:ascii="Cambria" w:eastAsia="Times New Roman" w:hAnsi="Cambria" w:cstheme="minorHAnsi"/>
          <w:lang w:eastAsia="pl-PL"/>
        </w:rPr>
      </w:pPr>
    </w:p>
    <w:p w14:paraId="0AD68F1C" w14:textId="77777777" w:rsidR="008437A8" w:rsidRPr="00296EDF" w:rsidRDefault="008437A8" w:rsidP="00361F52">
      <w:pPr>
        <w:keepNext/>
        <w:keepLines/>
        <w:widowControl w:val="0"/>
        <w:spacing w:after="0" w:line="276" w:lineRule="auto"/>
        <w:ind w:left="20"/>
        <w:jc w:val="center"/>
        <w:outlineLvl w:val="1"/>
        <w:rPr>
          <w:rFonts w:ascii="Cambria" w:eastAsia="Times New Roman" w:hAnsi="Cambria" w:cstheme="minorHAnsi"/>
          <w:b/>
          <w:bCs/>
          <w:lang w:eastAsia="pl-PL"/>
        </w:rPr>
      </w:pPr>
      <w:bookmarkStart w:id="16" w:name="bookmark12"/>
      <w:r w:rsidRPr="00296EDF">
        <w:rPr>
          <w:rFonts w:ascii="Cambria" w:eastAsia="Times New Roman" w:hAnsi="Cambria" w:cstheme="minorHAnsi"/>
          <w:b/>
          <w:bCs/>
          <w:color w:val="000000"/>
          <w:shd w:val="clear" w:color="auto" w:fill="FFFFFF"/>
          <w:lang w:eastAsia="pl-PL"/>
        </w:rPr>
        <w:t>§ 8</w:t>
      </w:r>
      <w:bookmarkEnd w:id="16"/>
    </w:p>
    <w:p w14:paraId="643CCFE1" w14:textId="77777777" w:rsidR="008437A8" w:rsidRPr="00296EDF" w:rsidRDefault="008437A8" w:rsidP="00361F52">
      <w:pPr>
        <w:keepNext/>
        <w:keepLines/>
        <w:widowControl w:val="0"/>
        <w:spacing w:after="0" w:line="276" w:lineRule="auto"/>
        <w:ind w:left="23"/>
        <w:jc w:val="center"/>
        <w:outlineLvl w:val="1"/>
        <w:rPr>
          <w:rFonts w:ascii="Cambria" w:eastAsia="Times New Roman" w:hAnsi="Cambria" w:cstheme="minorHAnsi"/>
          <w:b/>
          <w:bCs/>
          <w:lang w:eastAsia="pl-PL"/>
        </w:rPr>
      </w:pPr>
      <w:bookmarkStart w:id="17" w:name="bookmark13"/>
      <w:r w:rsidRPr="00296EDF">
        <w:rPr>
          <w:rFonts w:ascii="Cambria" w:eastAsia="Times New Roman" w:hAnsi="Cambria" w:cstheme="minorHAnsi"/>
          <w:b/>
          <w:bCs/>
          <w:color w:val="000000"/>
          <w:shd w:val="clear" w:color="auto" w:fill="FFFFFF"/>
          <w:lang w:eastAsia="pl-PL"/>
        </w:rPr>
        <w:t>Kierownik budowy</w:t>
      </w:r>
      <w:bookmarkEnd w:id="17"/>
    </w:p>
    <w:p w14:paraId="0BFFD91C" w14:textId="0BEEBC9F" w:rsidR="008437A8" w:rsidRPr="00296EDF" w:rsidRDefault="008437A8" w:rsidP="00B25654">
      <w:pPr>
        <w:widowControl w:val="0"/>
        <w:numPr>
          <w:ilvl w:val="0"/>
          <w:numId w:val="12"/>
        </w:numPr>
        <w:tabs>
          <w:tab w:val="left" w:pos="286"/>
        </w:tabs>
        <w:spacing w:after="120" w:line="276" w:lineRule="auto"/>
        <w:ind w:left="280" w:hanging="28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Wykonawca ustanawia Kierownika budowy,</w:t>
      </w:r>
      <w:r w:rsidR="004F76E9">
        <w:rPr>
          <w:rFonts w:ascii="Cambria" w:eastAsia="Times New Roman" w:hAnsi="Cambria" w:cstheme="minorHAnsi"/>
          <w:color w:val="000000"/>
          <w:shd w:val="clear" w:color="auto" w:fill="FFFFFF"/>
          <w:lang w:eastAsia="pl-PL"/>
        </w:rPr>
        <w:t xml:space="preserve"> w osobie …………………………………………,</w:t>
      </w:r>
      <w:r w:rsidRPr="00296EDF">
        <w:rPr>
          <w:rFonts w:ascii="Cambria" w:eastAsia="Times New Roman" w:hAnsi="Cambria" w:cstheme="minorHAnsi"/>
          <w:color w:val="000000"/>
          <w:shd w:val="clear" w:color="auto" w:fill="FFFFFF"/>
          <w:lang w:eastAsia="pl-PL"/>
        </w:rPr>
        <w:t xml:space="preserve"> posiadającego uprawnienia do kierowania robotami budowlanymi w specjalności ok</w:t>
      </w:r>
      <w:r w:rsidR="00FB1440" w:rsidRPr="00296EDF">
        <w:rPr>
          <w:rFonts w:ascii="Cambria" w:eastAsia="Times New Roman" w:hAnsi="Cambria" w:cstheme="minorHAnsi"/>
          <w:color w:val="000000"/>
          <w:shd w:val="clear" w:color="auto" w:fill="FFFFFF"/>
          <w:lang w:eastAsia="pl-PL"/>
        </w:rPr>
        <w:t>reślonej w ofercie przetargowej,</w:t>
      </w:r>
      <w:r w:rsidR="00FB1440" w:rsidRPr="00296EDF">
        <w:rPr>
          <w:rFonts w:ascii="Cambria" w:hAnsi="Cambria" w:cstheme="minorHAnsi"/>
          <w:iCs/>
        </w:rPr>
        <w:t xml:space="preserve"> działającego w granicach umocowania określonego przepisami ustawy Prawo Budowlane.</w:t>
      </w:r>
    </w:p>
    <w:p w14:paraId="5C2247E7" w14:textId="77777777" w:rsidR="00C3045C" w:rsidRPr="00296EDF" w:rsidRDefault="008437A8" w:rsidP="00B25654">
      <w:pPr>
        <w:widowControl w:val="0"/>
        <w:numPr>
          <w:ilvl w:val="0"/>
          <w:numId w:val="12"/>
        </w:numPr>
        <w:tabs>
          <w:tab w:val="left" w:pos="295"/>
        </w:tabs>
        <w:spacing w:after="120" w:line="276" w:lineRule="auto"/>
        <w:ind w:left="294" w:hanging="29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Istnieje możliwość dokonania zmiany kierownika budowy jedynie za uprzednią pisemną zgodą Zamawiającego.</w:t>
      </w:r>
    </w:p>
    <w:p w14:paraId="2B907F1F" w14:textId="2A2D5172" w:rsidR="008437A8" w:rsidRPr="00296EDF" w:rsidRDefault="008437A8" w:rsidP="00B25654">
      <w:pPr>
        <w:widowControl w:val="0"/>
        <w:numPr>
          <w:ilvl w:val="0"/>
          <w:numId w:val="12"/>
        </w:numPr>
        <w:tabs>
          <w:tab w:val="left" w:pos="295"/>
        </w:tabs>
        <w:spacing w:after="120" w:line="276" w:lineRule="auto"/>
        <w:ind w:left="294" w:hanging="29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Wykonawca z własnej inicjatywy proponuje zmianę osoby wymienionej w ust. 1 niniejszego paragrafu w następujących przypadkach:</w:t>
      </w:r>
    </w:p>
    <w:p w14:paraId="61698A1F" w14:textId="77777777" w:rsidR="008437A8" w:rsidRPr="00296EDF" w:rsidRDefault="008437A8" w:rsidP="00B25654">
      <w:pPr>
        <w:widowControl w:val="0"/>
        <w:numPr>
          <w:ilvl w:val="0"/>
          <w:numId w:val="13"/>
        </w:numPr>
        <w:tabs>
          <w:tab w:val="left" w:pos="305"/>
        </w:tabs>
        <w:spacing w:after="0" w:line="276" w:lineRule="auto"/>
        <w:ind w:left="323"/>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śmierci, choroby lub innych zdarzeń losowych;</w:t>
      </w:r>
    </w:p>
    <w:p w14:paraId="28E4BA81" w14:textId="77777777" w:rsidR="008437A8" w:rsidRPr="00296EDF" w:rsidRDefault="008437A8" w:rsidP="00B25654">
      <w:pPr>
        <w:widowControl w:val="0"/>
        <w:numPr>
          <w:ilvl w:val="0"/>
          <w:numId w:val="13"/>
        </w:numPr>
        <w:tabs>
          <w:tab w:val="left" w:pos="709"/>
        </w:tabs>
        <w:spacing w:after="120" w:line="276" w:lineRule="auto"/>
        <w:ind w:left="322"/>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jeżeli zmiana tej osoby stanie się konieczna z jakichkolwiek innych przyczyn niezależnych od Wykonawcy.</w:t>
      </w:r>
    </w:p>
    <w:p w14:paraId="69D3A846" w14:textId="10E04856" w:rsidR="008437A8" w:rsidRPr="00296EDF" w:rsidRDefault="008437A8" w:rsidP="00B25654">
      <w:pPr>
        <w:widowControl w:val="0"/>
        <w:numPr>
          <w:ilvl w:val="0"/>
          <w:numId w:val="12"/>
        </w:numPr>
        <w:tabs>
          <w:tab w:val="left" w:pos="295"/>
        </w:tabs>
        <w:spacing w:after="120" w:line="276" w:lineRule="auto"/>
        <w:ind w:left="322" w:hanging="322"/>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lastRenderedPageBreak/>
        <w:t>W przypadku zmiany osoby wyszczególnionej w ust. 1 niniejszego paragrafu, nowa osoba powołana do pełnienia w/w obowiązków musi spełniać wymagania określone w specyfikacji warunków zamówienia dla danej funkcji.</w:t>
      </w:r>
    </w:p>
    <w:p w14:paraId="77EB7538" w14:textId="77777777" w:rsidR="008437A8" w:rsidRPr="00296EDF" w:rsidRDefault="008437A8" w:rsidP="00B25654">
      <w:pPr>
        <w:widowControl w:val="0"/>
        <w:numPr>
          <w:ilvl w:val="0"/>
          <w:numId w:val="12"/>
        </w:numPr>
        <w:tabs>
          <w:tab w:val="left" w:pos="300"/>
        </w:tabs>
        <w:spacing w:after="120" w:line="276" w:lineRule="auto"/>
        <w:ind w:left="308" w:hanging="308"/>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Zamawiający może także zażądać od Wykonawcy zmiany osoby, o której mowa w ust. 1 niniejszego paragrafu, jeżeli uzna, że nie wykonuje należycie swoich obowiązków. Wykonawca obowiązany jest dokonać zmiany tej osoby w terminie nie dłuższym niż 14 dni od daty złożenia wniosku Zamawiającego.</w:t>
      </w:r>
    </w:p>
    <w:p w14:paraId="2E427584" w14:textId="6E04D007" w:rsidR="008437A8" w:rsidRPr="00296EDF" w:rsidRDefault="008437A8" w:rsidP="00361F52">
      <w:pPr>
        <w:keepNext/>
        <w:keepLines/>
        <w:widowControl w:val="0"/>
        <w:spacing w:after="0" w:line="276" w:lineRule="auto"/>
        <w:ind w:left="20"/>
        <w:jc w:val="center"/>
        <w:outlineLvl w:val="1"/>
        <w:rPr>
          <w:rFonts w:ascii="Cambria" w:eastAsia="Times New Roman" w:hAnsi="Cambria" w:cstheme="minorHAnsi"/>
          <w:b/>
          <w:bCs/>
          <w:lang w:eastAsia="pl-PL"/>
        </w:rPr>
      </w:pPr>
      <w:bookmarkStart w:id="18" w:name="bookmark16"/>
      <w:r w:rsidRPr="00296EDF">
        <w:rPr>
          <w:rFonts w:ascii="Cambria" w:eastAsia="Times New Roman" w:hAnsi="Cambria" w:cstheme="minorHAnsi"/>
          <w:b/>
          <w:bCs/>
          <w:color w:val="000000"/>
          <w:shd w:val="clear" w:color="auto" w:fill="FFFFFF"/>
          <w:lang w:eastAsia="pl-PL"/>
        </w:rPr>
        <w:t xml:space="preserve">§ </w:t>
      </w:r>
      <w:bookmarkEnd w:id="18"/>
      <w:r w:rsidR="005C673D" w:rsidRPr="00296EDF">
        <w:rPr>
          <w:rFonts w:ascii="Cambria" w:eastAsia="Times New Roman" w:hAnsi="Cambria" w:cstheme="minorHAnsi"/>
          <w:b/>
          <w:bCs/>
          <w:color w:val="000000"/>
          <w:shd w:val="clear" w:color="auto" w:fill="FFFFFF"/>
          <w:lang w:eastAsia="pl-PL"/>
        </w:rPr>
        <w:t>9</w:t>
      </w:r>
    </w:p>
    <w:p w14:paraId="46A3262A" w14:textId="77777777" w:rsidR="008437A8" w:rsidRPr="00296EDF" w:rsidRDefault="008437A8" w:rsidP="00361F52">
      <w:pPr>
        <w:keepNext/>
        <w:keepLines/>
        <w:widowControl w:val="0"/>
        <w:spacing w:after="0" w:line="276" w:lineRule="auto"/>
        <w:ind w:left="20"/>
        <w:jc w:val="center"/>
        <w:outlineLvl w:val="1"/>
        <w:rPr>
          <w:rFonts w:ascii="Cambria" w:eastAsia="Times New Roman" w:hAnsi="Cambria" w:cstheme="minorHAnsi"/>
          <w:b/>
          <w:bCs/>
          <w:lang w:eastAsia="pl-PL"/>
        </w:rPr>
      </w:pPr>
      <w:bookmarkStart w:id="19" w:name="bookmark17"/>
      <w:r w:rsidRPr="00296EDF">
        <w:rPr>
          <w:rFonts w:ascii="Cambria" w:eastAsia="Times New Roman" w:hAnsi="Cambria" w:cstheme="minorHAnsi"/>
          <w:b/>
          <w:bCs/>
          <w:color w:val="000000"/>
          <w:shd w:val="clear" w:color="auto" w:fill="FFFFFF"/>
          <w:lang w:eastAsia="pl-PL"/>
        </w:rPr>
        <w:t>Obowiązki i zadania Wykonawcy</w:t>
      </w:r>
      <w:bookmarkEnd w:id="19"/>
    </w:p>
    <w:p w14:paraId="7BFBF198" w14:textId="77777777" w:rsidR="008437A8" w:rsidRPr="00296EDF" w:rsidRDefault="008437A8" w:rsidP="00B25654">
      <w:pPr>
        <w:widowControl w:val="0"/>
        <w:numPr>
          <w:ilvl w:val="0"/>
          <w:numId w:val="14"/>
        </w:numPr>
        <w:tabs>
          <w:tab w:val="left" w:pos="308"/>
        </w:tabs>
        <w:spacing w:after="120" w:line="276" w:lineRule="auto"/>
        <w:ind w:left="308" w:hanging="308"/>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Podczas całego okresu trwania robót Wykonawca winien na własny koszt zabezpieczyć i oznakować prowadzone roboty oraz dbać o stan techniczny i prawidłowość oznakowania przez cały czas trwania realizacji przedmiotu umowy.</w:t>
      </w:r>
    </w:p>
    <w:p w14:paraId="0B705A58" w14:textId="77777777" w:rsidR="008437A8" w:rsidRPr="00296EDF" w:rsidRDefault="008437A8" w:rsidP="00B25654">
      <w:pPr>
        <w:widowControl w:val="0"/>
        <w:numPr>
          <w:ilvl w:val="0"/>
          <w:numId w:val="14"/>
        </w:numPr>
        <w:tabs>
          <w:tab w:val="left" w:pos="295"/>
        </w:tabs>
        <w:spacing w:after="120" w:line="276" w:lineRule="auto"/>
        <w:ind w:left="322" w:hanging="322"/>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Wykonawca ponosi pełną odpowiedzialność za teren budowy z chwilą przejęcia placu budowy. Wykonawca zobowiązuje się do zapewnienia w czasie budowy, na terenie budowy w granicach przekazanych przez Zamawiającego, należytego ładu, porządku, przestrzegania przepisów BHP, ochrony znajdujących się na terenie budowy obiektów i sieci oraz urządzeń uzbrojenia terenu i utrzymywania ich we właściwym stanie technicznym, a po zakończeniu budowy do uporządkowania terenu.</w:t>
      </w:r>
    </w:p>
    <w:p w14:paraId="5FAEFEC6" w14:textId="07BBE7B3" w:rsidR="008437A8" w:rsidRPr="00296EDF" w:rsidRDefault="008437A8" w:rsidP="00B25654">
      <w:pPr>
        <w:widowControl w:val="0"/>
        <w:numPr>
          <w:ilvl w:val="0"/>
          <w:numId w:val="14"/>
        </w:numPr>
        <w:tabs>
          <w:tab w:val="left" w:pos="285"/>
        </w:tabs>
        <w:spacing w:after="120" w:line="276" w:lineRule="auto"/>
        <w:ind w:left="308" w:hanging="308"/>
        <w:jc w:val="both"/>
        <w:rPr>
          <w:rFonts w:ascii="Cambria" w:eastAsia="Times New Roman" w:hAnsi="Cambria" w:cstheme="minorHAnsi"/>
          <w:strike/>
          <w:lang w:eastAsia="pl-PL"/>
        </w:rPr>
      </w:pPr>
      <w:r w:rsidRPr="004F76E9">
        <w:rPr>
          <w:rFonts w:ascii="Cambria" w:eastAsia="Times New Roman" w:hAnsi="Cambria" w:cstheme="minorHAnsi"/>
          <w:shd w:val="clear" w:color="auto" w:fill="FFFFFF"/>
          <w:lang w:eastAsia="pl-PL"/>
        </w:rPr>
        <w:t xml:space="preserve">Wszelkie czynności niezbędne do wykonania i wykończenia robót oraz usunięcia wad powinny być przeprowadzone w taki sposób, aby nie zakłócać w okolicy placu budowy ładu, porządku i spokoju </w:t>
      </w:r>
      <w:r w:rsidR="00010066" w:rsidRPr="004F76E9">
        <w:rPr>
          <w:rFonts w:ascii="Cambria" w:eastAsia="Times New Roman" w:hAnsi="Cambria" w:cstheme="minorHAnsi"/>
          <w:shd w:val="clear" w:color="auto" w:fill="FFFFFF"/>
          <w:lang w:eastAsia="pl-PL"/>
        </w:rPr>
        <w:t>bardziej</w:t>
      </w:r>
      <w:r w:rsidRPr="004F76E9">
        <w:rPr>
          <w:rFonts w:ascii="Cambria" w:eastAsia="Times New Roman" w:hAnsi="Cambria" w:cstheme="minorHAnsi"/>
          <w:shd w:val="clear" w:color="auto" w:fill="FFFFFF"/>
          <w:lang w:eastAsia="pl-PL"/>
        </w:rPr>
        <w:t xml:space="preserve"> niż to jest konieczne</w:t>
      </w:r>
      <w:r w:rsidRPr="00296EDF">
        <w:rPr>
          <w:rFonts w:ascii="Cambria" w:eastAsia="Times New Roman" w:hAnsi="Cambria" w:cstheme="minorHAnsi"/>
          <w:strike/>
          <w:shd w:val="clear" w:color="auto" w:fill="FFFFFF"/>
          <w:lang w:eastAsia="pl-PL"/>
        </w:rPr>
        <w:t>.</w:t>
      </w:r>
    </w:p>
    <w:p w14:paraId="1EC1852B" w14:textId="77777777" w:rsidR="008437A8" w:rsidRPr="004F76E9" w:rsidRDefault="008437A8" w:rsidP="00B25654">
      <w:pPr>
        <w:widowControl w:val="0"/>
        <w:numPr>
          <w:ilvl w:val="0"/>
          <w:numId w:val="14"/>
        </w:numPr>
        <w:tabs>
          <w:tab w:val="left" w:pos="285"/>
        </w:tabs>
        <w:spacing w:after="0" w:line="276" w:lineRule="auto"/>
        <w:jc w:val="both"/>
        <w:rPr>
          <w:rFonts w:ascii="Cambria" w:eastAsia="Times New Roman" w:hAnsi="Cambria" w:cstheme="minorHAnsi"/>
          <w:lang w:eastAsia="pl-PL"/>
        </w:rPr>
      </w:pPr>
      <w:r w:rsidRPr="004F76E9">
        <w:rPr>
          <w:rFonts w:ascii="Cambria" w:eastAsia="Times New Roman" w:hAnsi="Cambria" w:cstheme="minorHAnsi"/>
          <w:shd w:val="clear" w:color="auto" w:fill="FFFFFF"/>
          <w:lang w:eastAsia="pl-PL"/>
        </w:rPr>
        <w:t>Wykonawca w szczególności zobowiązuje się do:</w:t>
      </w:r>
    </w:p>
    <w:p w14:paraId="67F441C2" w14:textId="77777777" w:rsidR="00984226" w:rsidRPr="004F76E9" w:rsidRDefault="008437A8" w:rsidP="00B25654">
      <w:pPr>
        <w:widowControl w:val="0"/>
        <w:numPr>
          <w:ilvl w:val="0"/>
          <w:numId w:val="15"/>
        </w:numPr>
        <w:tabs>
          <w:tab w:val="left" w:pos="303"/>
        </w:tabs>
        <w:spacing w:after="120" w:line="276" w:lineRule="auto"/>
        <w:ind w:left="742" w:hanging="434"/>
        <w:jc w:val="both"/>
        <w:rPr>
          <w:rFonts w:ascii="Cambria" w:eastAsia="Times New Roman" w:hAnsi="Cambria" w:cstheme="minorHAnsi"/>
          <w:lang w:eastAsia="pl-PL"/>
        </w:rPr>
      </w:pPr>
      <w:r w:rsidRPr="004F76E9">
        <w:rPr>
          <w:rFonts w:ascii="Cambria" w:eastAsia="Times New Roman" w:hAnsi="Cambria" w:cstheme="minorHAnsi"/>
          <w:shd w:val="clear" w:color="auto" w:fill="FFFFFF"/>
          <w:lang w:eastAsia="pl-PL"/>
        </w:rPr>
        <w:t>Pełnej odpowiedzialności cywilno-prawnej za ewentualne uszkodzenia pojazdów, urazy pieszych spowodowane brakiem lub niewłaściwym oznakowaniem, zabezpieczeniem terenu prowadzonych robót. Wykonawca ponosi odpowiedzialność za szkody wynikłe na terenie budowy i w okolicy budowy w czasie od daty protokolarnego przejęcia terenu budowy przez Wykonawcę do daty protokolarnego oddania budowy (odbioru końcowego robót).</w:t>
      </w:r>
    </w:p>
    <w:p w14:paraId="45F4B1FF" w14:textId="77777777" w:rsidR="00984226" w:rsidRPr="004F76E9" w:rsidRDefault="008437A8" w:rsidP="00B25654">
      <w:pPr>
        <w:widowControl w:val="0"/>
        <w:numPr>
          <w:ilvl w:val="0"/>
          <w:numId w:val="15"/>
        </w:numPr>
        <w:tabs>
          <w:tab w:val="left" w:pos="303"/>
        </w:tabs>
        <w:spacing w:after="120" w:line="276" w:lineRule="auto"/>
        <w:ind w:left="742" w:hanging="434"/>
        <w:jc w:val="both"/>
        <w:rPr>
          <w:rFonts w:ascii="Cambria" w:eastAsia="Times New Roman" w:hAnsi="Cambria" w:cstheme="minorHAnsi"/>
          <w:lang w:eastAsia="pl-PL"/>
        </w:rPr>
      </w:pPr>
      <w:r w:rsidRPr="004F76E9">
        <w:rPr>
          <w:rFonts w:ascii="Cambria" w:eastAsia="Times New Roman" w:hAnsi="Cambria" w:cstheme="minorHAnsi"/>
          <w:shd w:val="clear" w:color="auto" w:fill="FFFFFF"/>
          <w:lang w:eastAsia="pl-PL"/>
        </w:rPr>
        <w:t>Wykonania przedmiotu umowy z materiałów, które będą spełniać wszelkie wymogi ustawy Prawo budowlane (Art. 10</w:t>
      </w:r>
      <w:r w:rsidR="00712C22" w:rsidRPr="004F76E9">
        <w:rPr>
          <w:rFonts w:ascii="Cambria" w:eastAsia="Times New Roman" w:hAnsi="Cambria" w:cstheme="minorHAnsi"/>
          <w:shd w:val="clear" w:color="auto" w:fill="FFFFFF"/>
          <w:lang w:eastAsia="pl-PL"/>
        </w:rPr>
        <w:t>)</w:t>
      </w:r>
      <w:r w:rsidRPr="004F76E9">
        <w:rPr>
          <w:rFonts w:ascii="Cambria" w:eastAsia="Times New Roman" w:hAnsi="Cambria" w:cstheme="minorHAnsi"/>
          <w:shd w:val="clear" w:color="auto" w:fill="FFFFFF"/>
          <w:lang w:eastAsia="pl-PL"/>
        </w:rPr>
        <w:t>, tj. będą zgodne z kryteriami technicznymi i będą spełniać standardy Unii Europejskiej.</w:t>
      </w:r>
    </w:p>
    <w:p w14:paraId="60235043" w14:textId="77777777" w:rsidR="00984226" w:rsidRPr="004F76E9" w:rsidRDefault="008437A8" w:rsidP="00B25654">
      <w:pPr>
        <w:widowControl w:val="0"/>
        <w:numPr>
          <w:ilvl w:val="0"/>
          <w:numId w:val="15"/>
        </w:numPr>
        <w:tabs>
          <w:tab w:val="left" w:pos="303"/>
        </w:tabs>
        <w:spacing w:after="120" w:line="276" w:lineRule="auto"/>
        <w:ind w:left="742" w:hanging="434"/>
        <w:jc w:val="both"/>
        <w:rPr>
          <w:rFonts w:ascii="Cambria" w:eastAsia="Times New Roman" w:hAnsi="Cambria" w:cstheme="minorHAnsi"/>
          <w:lang w:eastAsia="pl-PL"/>
        </w:rPr>
      </w:pPr>
      <w:r w:rsidRPr="004F76E9">
        <w:rPr>
          <w:rFonts w:ascii="Cambria" w:eastAsia="Times New Roman" w:hAnsi="Cambria" w:cstheme="minorHAnsi"/>
          <w:shd w:val="clear" w:color="auto" w:fill="FFFFFF"/>
          <w:lang w:eastAsia="pl-PL"/>
        </w:rPr>
        <w:t>Okazywania Zamawiającemu: danych technicznych, atestów, aprobat odnośnie zastosowanych materiałów, sukcesywnie po dostarczeniu ich na plac budowy.</w:t>
      </w:r>
    </w:p>
    <w:p w14:paraId="20AB3166" w14:textId="77777777" w:rsidR="00C40E46" w:rsidRPr="004F76E9" w:rsidRDefault="008437A8" w:rsidP="00B25654">
      <w:pPr>
        <w:widowControl w:val="0"/>
        <w:numPr>
          <w:ilvl w:val="0"/>
          <w:numId w:val="15"/>
        </w:numPr>
        <w:tabs>
          <w:tab w:val="left" w:pos="303"/>
        </w:tabs>
        <w:spacing w:after="120" w:line="276" w:lineRule="auto"/>
        <w:ind w:left="742" w:hanging="434"/>
        <w:jc w:val="both"/>
        <w:rPr>
          <w:rFonts w:ascii="Cambria" w:eastAsia="Times New Roman" w:hAnsi="Cambria" w:cstheme="minorHAnsi"/>
          <w:lang w:eastAsia="pl-PL"/>
        </w:rPr>
      </w:pPr>
      <w:r w:rsidRPr="004F76E9">
        <w:rPr>
          <w:rFonts w:ascii="Cambria" w:eastAsia="Times New Roman" w:hAnsi="Cambria" w:cstheme="minorHAnsi"/>
          <w:shd w:val="clear" w:color="auto" w:fill="FFFFFF"/>
          <w:lang w:eastAsia="pl-PL"/>
        </w:rPr>
        <w:t>Wykonywania robót zgodnie z Polskimi Normami oraz Warunkami Technicznymi Wykonania i Odbioru Robót oraz obowiązującym prawem.</w:t>
      </w:r>
    </w:p>
    <w:p w14:paraId="652CE2BE" w14:textId="6292DAE9" w:rsidR="00984226" w:rsidRPr="004F76E9" w:rsidRDefault="00C40E46" w:rsidP="00B25654">
      <w:pPr>
        <w:widowControl w:val="0"/>
        <w:numPr>
          <w:ilvl w:val="0"/>
          <w:numId w:val="15"/>
        </w:numPr>
        <w:tabs>
          <w:tab w:val="left" w:pos="303"/>
        </w:tabs>
        <w:spacing w:after="120" w:line="276" w:lineRule="auto"/>
        <w:ind w:left="742" w:hanging="434"/>
        <w:jc w:val="both"/>
        <w:rPr>
          <w:rFonts w:ascii="Cambria" w:eastAsia="Times New Roman" w:hAnsi="Cambria" w:cstheme="minorHAnsi"/>
          <w:lang w:eastAsia="pl-PL"/>
        </w:rPr>
      </w:pPr>
      <w:r w:rsidRPr="004F76E9">
        <w:rPr>
          <w:rFonts w:ascii="Cambria" w:hAnsi="Cambria" w:cstheme="minorHAnsi"/>
        </w:rPr>
        <w:t xml:space="preserve"> Prowadzenie na bieżąco i przechowywanie dokumentów zgodnie z art. 3 pkt. 13 i art. 46 ustawy Prawo budowlane</w:t>
      </w:r>
    </w:p>
    <w:p w14:paraId="5B60799E" w14:textId="77777777" w:rsidR="00984226" w:rsidRPr="004F76E9" w:rsidRDefault="008437A8" w:rsidP="00B25654">
      <w:pPr>
        <w:widowControl w:val="0"/>
        <w:numPr>
          <w:ilvl w:val="0"/>
          <w:numId w:val="15"/>
        </w:numPr>
        <w:tabs>
          <w:tab w:val="left" w:pos="313"/>
        </w:tabs>
        <w:spacing w:after="120" w:line="276" w:lineRule="auto"/>
        <w:ind w:left="742" w:hanging="434"/>
        <w:jc w:val="both"/>
        <w:rPr>
          <w:rFonts w:ascii="Cambria" w:eastAsia="Times New Roman" w:hAnsi="Cambria" w:cstheme="minorHAnsi"/>
          <w:lang w:eastAsia="pl-PL"/>
        </w:rPr>
      </w:pPr>
      <w:r w:rsidRPr="004F76E9">
        <w:rPr>
          <w:rFonts w:ascii="Cambria" w:eastAsia="Times New Roman" w:hAnsi="Cambria" w:cstheme="minorHAnsi"/>
          <w:shd w:val="clear" w:color="auto" w:fill="FFFFFF"/>
          <w:lang w:eastAsia="pl-PL"/>
        </w:rPr>
        <w:t>Przetransportowania i zmagazynowania odpadów powstałych w wyniku realizacji robót na miejsce unieszkodliwiania odpadów</w:t>
      </w:r>
      <w:r w:rsidR="005C673D" w:rsidRPr="004F76E9">
        <w:rPr>
          <w:rFonts w:ascii="Cambria" w:eastAsia="Times New Roman" w:hAnsi="Cambria" w:cstheme="minorHAnsi"/>
          <w:shd w:val="clear" w:color="auto" w:fill="FFFFFF"/>
          <w:lang w:eastAsia="pl-PL"/>
        </w:rPr>
        <w:t>.</w:t>
      </w:r>
    </w:p>
    <w:p w14:paraId="4B934AAF" w14:textId="77777777" w:rsidR="00984226" w:rsidRPr="004F76E9" w:rsidRDefault="008437A8" w:rsidP="00B25654">
      <w:pPr>
        <w:widowControl w:val="0"/>
        <w:numPr>
          <w:ilvl w:val="0"/>
          <w:numId w:val="15"/>
        </w:numPr>
        <w:tabs>
          <w:tab w:val="left" w:pos="303"/>
        </w:tabs>
        <w:spacing w:after="120" w:line="276" w:lineRule="auto"/>
        <w:ind w:left="742" w:hanging="434"/>
        <w:jc w:val="both"/>
        <w:rPr>
          <w:rFonts w:ascii="Cambria" w:eastAsia="Times New Roman" w:hAnsi="Cambria" w:cstheme="minorHAnsi"/>
          <w:lang w:eastAsia="pl-PL"/>
        </w:rPr>
      </w:pPr>
      <w:r w:rsidRPr="004F76E9">
        <w:rPr>
          <w:rFonts w:ascii="Cambria" w:eastAsia="Times New Roman" w:hAnsi="Cambria" w:cstheme="minorHAnsi"/>
          <w:shd w:val="clear" w:color="auto" w:fill="FFFFFF"/>
          <w:lang w:eastAsia="pl-PL"/>
        </w:rPr>
        <w:t>Wykonania przedmiotu umowy zgodnie z obowiązującym prawem, w tym między innymi ustawą z dnia 16 kwietnia 2004 r. o ochronie przyrody (Dz. U. Nr 92, poz.</w:t>
      </w:r>
      <w:r w:rsidR="00984226" w:rsidRPr="004F76E9">
        <w:rPr>
          <w:rFonts w:ascii="Cambria" w:eastAsia="Times New Roman" w:hAnsi="Cambria" w:cstheme="minorHAnsi"/>
          <w:shd w:val="clear" w:color="auto" w:fill="FFFFFF"/>
          <w:lang w:eastAsia="pl-PL"/>
        </w:rPr>
        <w:t xml:space="preserve"> 880 z </w:t>
      </w:r>
      <w:proofErr w:type="spellStart"/>
      <w:r w:rsidR="00984226" w:rsidRPr="004F76E9">
        <w:rPr>
          <w:rFonts w:ascii="Cambria" w:eastAsia="Times New Roman" w:hAnsi="Cambria" w:cstheme="minorHAnsi"/>
          <w:shd w:val="clear" w:color="auto" w:fill="FFFFFF"/>
          <w:lang w:eastAsia="pl-PL"/>
        </w:rPr>
        <w:t>późn</w:t>
      </w:r>
      <w:proofErr w:type="spellEnd"/>
      <w:r w:rsidR="00984226" w:rsidRPr="004F76E9">
        <w:rPr>
          <w:rFonts w:ascii="Cambria" w:eastAsia="Times New Roman" w:hAnsi="Cambria" w:cstheme="minorHAnsi"/>
          <w:shd w:val="clear" w:color="auto" w:fill="FFFFFF"/>
          <w:lang w:eastAsia="pl-PL"/>
        </w:rPr>
        <w:t>. zm.)</w:t>
      </w:r>
    </w:p>
    <w:p w14:paraId="212528B1" w14:textId="6CA4EA8C" w:rsidR="008437A8" w:rsidRPr="004F76E9" w:rsidRDefault="008437A8" w:rsidP="00B25654">
      <w:pPr>
        <w:widowControl w:val="0"/>
        <w:numPr>
          <w:ilvl w:val="0"/>
          <w:numId w:val="15"/>
        </w:numPr>
        <w:tabs>
          <w:tab w:val="left" w:pos="303"/>
        </w:tabs>
        <w:spacing w:after="120" w:line="276" w:lineRule="auto"/>
        <w:ind w:left="742" w:hanging="434"/>
        <w:jc w:val="both"/>
        <w:rPr>
          <w:rFonts w:ascii="Cambria" w:eastAsia="Times New Roman" w:hAnsi="Cambria" w:cstheme="minorHAnsi"/>
          <w:lang w:eastAsia="pl-PL"/>
        </w:rPr>
      </w:pPr>
      <w:r w:rsidRPr="004F76E9">
        <w:rPr>
          <w:rFonts w:ascii="Cambria" w:eastAsia="Times New Roman" w:hAnsi="Cambria" w:cstheme="minorHAnsi"/>
          <w:shd w:val="clear" w:color="auto" w:fill="FFFFFF"/>
          <w:lang w:eastAsia="pl-PL"/>
        </w:rPr>
        <w:t>Ponoszenia pełnej odpowiedzialność za szkody powstałe w związku z:</w:t>
      </w:r>
    </w:p>
    <w:p w14:paraId="2996C05B" w14:textId="77777777" w:rsidR="008437A8" w:rsidRPr="004F76E9" w:rsidRDefault="008437A8" w:rsidP="00B25654">
      <w:pPr>
        <w:widowControl w:val="0"/>
        <w:numPr>
          <w:ilvl w:val="0"/>
          <w:numId w:val="3"/>
        </w:numPr>
        <w:tabs>
          <w:tab w:val="left" w:pos="285"/>
          <w:tab w:val="left" w:pos="993"/>
        </w:tabs>
        <w:spacing w:after="120" w:line="276" w:lineRule="auto"/>
        <w:ind w:firstLine="728"/>
        <w:jc w:val="both"/>
        <w:rPr>
          <w:rFonts w:ascii="Cambria" w:eastAsia="Times New Roman" w:hAnsi="Cambria" w:cstheme="minorHAnsi"/>
          <w:lang w:eastAsia="pl-PL"/>
        </w:rPr>
      </w:pPr>
      <w:r w:rsidRPr="004F76E9">
        <w:rPr>
          <w:rFonts w:ascii="Cambria" w:eastAsia="Times New Roman" w:hAnsi="Cambria" w:cstheme="minorHAnsi"/>
          <w:shd w:val="clear" w:color="auto" w:fill="FFFFFF"/>
          <w:lang w:eastAsia="pl-PL"/>
        </w:rPr>
        <w:t>czasowym zajęciem gruntów podczas wykonywania przedmiotu umowy,</w:t>
      </w:r>
    </w:p>
    <w:p w14:paraId="175E236D" w14:textId="77777777" w:rsidR="008437A8" w:rsidRPr="004F76E9" w:rsidRDefault="008437A8" w:rsidP="00B25654">
      <w:pPr>
        <w:widowControl w:val="0"/>
        <w:numPr>
          <w:ilvl w:val="0"/>
          <w:numId w:val="3"/>
        </w:numPr>
        <w:tabs>
          <w:tab w:val="left" w:pos="285"/>
          <w:tab w:val="left" w:pos="993"/>
        </w:tabs>
        <w:spacing w:after="120" w:line="276" w:lineRule="auto"/>
        <w:ind w:left="1008" w:hanging="294"/>
        <w:jc w:val="both"/>
        <w:rPr>
          <w:rFonts w:ascii="Cambria" w:eastAsia="Times New Roman" w:hAnsi="Cambria" w:cstheme="minorHAnsi"/>
          <w:lang w:eastAsia="pl-PL"/>
        </w:rPr>
      </w:pPr>
      <w:r w:rsidRPr="004F76E9">
        <w:rPr>
          <w:rFonts w:ascii="Cambria" w:eastAsia="Times New Roman" w:hAnsi="Cambria" w:cstheme="minorHAnsi"/>
          <w:shd w:val="clear" w:color="auto" w:fill="FFFFFF"/>
          <w:lang w:eastAsia="pl-PL"/>
        </w:rPr>
        <w:t>zniszczeniem lub uszkodzeniami powstałymi na terenie budowy i w jej okolicy, będące następstwem prowadzonych robót i działań wykonawcy i jego podwykonawców.</w:t>
      </w:r>
    </w:p>
    <w:p w14:paraId="5CFFF56C" w14:textId="77777777" w:rsidR="00984226" w:rsidRPr="00296EDF" w:rsidRDefault="008437A8" w:rsidP="00B25654">
      <w:pPr>
        <w:widowControl w:val="0"/>
        <w:numPr>
          <w:ilvl w:val="0"/>
          <w:numId w:val="15"/>
        </w:numPr>
        <w:tabs>
          <w:tab w:val="left" w:pos="313"/>
        </w:tabs>
        <w:spacing w:after="120" w:line="276" w:lineRule="auto"/>
        <w:ind w:left="742" w:hanging="406"/>
        <w:jc w:val="both"/>
        <w:rPr>
          <w:rFonts w:ascii="Cambria" w:eastAsia="Times New Roman" w:hAnsi="Cambria" w:cstheme="minorHAnsi"/>
          <w:strike/>
          <w:lang w:eastAsia="pl-PL"/>
        </w:rPr>
      </w:pPr>
      <w:r w:rsidRPr="004F76E9">
        <w:rPr>
          <w:rFonts w:ascii="Cambria" w:eastAsia="Times New Roman" w:hAnsi="Cambria" w:cstheme="minorHAnsi"/>
          <w:shd w:val="clear" w:color="auto" w:fill="FFFFFF"/>
          <w:lang w:eastAsia="pl-PL"/>
        </w:rPr>
        <w:t xml:space="preserve">Zgłaszania Nadzorowi inwestorskiemu terminu zakończenia robót podlegających zakryciu oraz robót zanikających. O ile Wykonawca nie dopełni tego obowiązku jest zobowiązany odkryć roboty lub </w:t>
      </w:r>
      <w:r w:rsidRPr="004F76E9">
        <w:rPr>
          <w:rFonts w:ascii="Cambria" w:eastAsia="Times New Roman" w:hAnsi="Cambria" w:cstheme="minorHAnsi"/>
          <w:shd w:val="clear" w:color="auto" w:fill="FFFFFF"/>
          <w:lang w:eastAsia="pl-PL"/>
        </w:rPr>
        <w:lastRenderedPageBreak/>
        <w:t>wykonać odpowiednie odkucia bądź otwory niezbędne do zbadania wykonanych robót, a następnie przywrócić je do st</w:t>
      </w:r>
      <w:r w:rsidR="00984226" w:rsidRPr="004F76E9">
        <w:rPr>
          <w:rFonts w:ascii="Cambria" w:eastAsia="Times New Roman" w:hAnsi="Cambria" w:cstheme="minorHAnsi"/>
          <w:shd w:val="clear" w:color="auto" w:fill="FFFFFF"/>
          <w:lang w:eastAsia="pl-PL"/>
        </w:rPr>
        <w:t>anu pierwotnego na własny koszt.</w:t>
      </w:r>
    </w:p>
    <w:p w14:paraId="446C564F" w14:textId="77777777" w:rsidR="004F76E9" w:rsidRDefault="004F76E9" w:rsidP="00361F52">
      <w:pPr>
        <w:keepNext/>
        <w:keepLines/>
        <w:widowControl w:val="0"/>
        <w:spacing w:after="0" w:line="276" w:lineRule="auto"/>
        <w:jc w:val="center"/>
        <w:outlineLvl w:val="1"/>
        <w:rPr>
          <w:rFonts w:ascii="Cambria" w:eastAsia="Times New Roman" w:hAnsi="Cambria" w:cstheme="minorHAnsi"/>
          <w:b/>
          <w:bCs/>
          <w:color w:val="000000"/>
          <w:shd w:val="clear" w:color="auto" w:fill="FFFFFF"/>
          <w:lang w:eastAsia="pl-PL"/>
        </w:rPr>
      </w:pPr>
      <w:bookmarkStart w:id="20" w:name="bookmark18"/>
    </w:p>
    <w:p w14:paraId="7AFD5422" w14:textId="19B27E0B" w:rsidR="008437A8" w:rsidRPr="00296EDF" w:rsidRDefault="008437A8" w:rsidP="00361F52">
      <w:pPr>
        <w:keepNext/>
        <w:keepLines/>
        <w:widowControl w:val="0"/>
        <w:spacing w:after="0" w:line="276" w:lineRule="auto"/>
        <w:jc w:val="center"/>
        <w:outlineLvl w:val="1"/>
        <w:rPr>
          <w:rFonts w:ascii="Cambria" w:eastAsia="Times New Roman" w:hAnsi="Cambria" w:cstheme="minorHAnsi"/>
          <w:b/>
          <w:bCs/>
          <w:lang w:eastAsia="pl-PL"/>
        </w:rPr>
      </w:pPr>
      <w:r w:rsidRPr="00296EDF">
        <w:rPr>
          <w:rFonts w:ascii="Cambria" w:eastAsia="Times New Roman" w:hAnsi="Cambria" w:cstheme="minorHAnsi"/>
          <w:b/>
          <w:bCs/>
          <w:color w:val="000000"/>
          <w:shd w:val="clear" w:color="auto" w:fill="FFFFFF"/>
          <w:lang w:eastAsia="pl-PL"/>
        </w:rPr>
        <w:t>§ 1</w:t>
      </w:r>
      <w:bookmarkEnd w:id="20"/>
      <w:r w:rsidR="00E20D39" w:rsidRPr="00296EDF">
        <w:rPr>
          <w:rFonts w:ascii="Cambria" w:eastAsia="Times New Roman" w:hAnsi="Cambria" w:cstheme="minorHAnsi"/>
          <w:b/>
          <w:bCs/>
          <w:color w:val="000000"/>
          <w:shd w:val="clear" w:color="auto" w:fill="FFFFFF"/>
          <w:lang w:eastAsia="pl-PL"/>
        </w:rPr>
        <w:t>0</w:t>
      </w:r>
    </w:p>
    <w:p w14:paraId="63918DDE" w14:textId="77777777" w:rsidR="008437A8" w:rsidRPr="00296EDF" w:rsidRDefault="008437A8" w:rsidP="00361F52">
      <w:pPr>
        <w:keepNext/>
        <w:keepLines/>
        <w:widowControl w:val="0"/>
        <w:spacing w:after="0" w:line="276" w:lineRule="auto"/>
        <w:jc w:val="center"/>
        <w:outlineLvl w:val="1"/>
        <w:rPr>
          <w:rFonts w:ascii="Cambria" w:eastAsia="Times New Roman" w:hAnsi="Cambria" w:cstheme="minorHAnsi"/>
          <w:b/>
          <w:bCs/>
          <w:lang w:eastAsia="pl-PL"/>
        </w:rPr>
      </w:pPr>
      <w:bookmarkStart w:id="21" w:name="bookmark19"/>
      <w:r w:rsidRPr="00296EDF">
        <w:rPr>
          <w:rFonts w:ascii="Cambria" w:eastAsia="Times New Roman" w:hAnsi="Cambria" w:cstheme="minorHAnsi"/>
          <w:b/>
          <w:bCs/>
          <w:color w:val="000000"/>
          <w:shd w:val="clear" w:color="auto" w:fill="FFFFFF"/>
          <w:lang w:eastAsia="pl-PL"/>
        </w:rPr>
        <w:t>Ubezpieczenie budowy</w:t>
      </w:r>
      <w:bookmarkEnd w:id="21"/>
    </w:p>
    <w:p w14:paraId="5BD633FD" w14:textId="619A0EE9" w:rsidR="00984226" w:rsidRPr="00296EDF" w:rsidRDefault="008437A8" w:rsidP="00B25654">
      <w:pPr>
        <w:widowControl w:val="0"/>
        <w:numPr>
          <w:ilvl w:val="0"/>
          <w:numId w:val="16"/>
        </w:numPr>
        <w:tabs>
          <w:tab w:val="left" w:pos="284"/>
        </w:tabs>
        <w:spacing w:after="120" w:line="276" w:lineRule="auto"/>
        <w:ind w:left="252" w:hanging="252"/>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Wykonawca zobowiązany jest do posiadania ubezpieczenia od odpowiedzialności cywilnej </w:t>
      </w:r>
      <w:r w:rsidR="00C3045C" w:rsidRPr="00296EDF">
        <w:rPr>
          <w:rFonts w:ascii="Cambria" w:hAnsi="Cambria" w:cstheme="minorHAnsi"/>
        </w:rPr>
        <w:t xml:space="preserve">w zakresie prowadzonej działalności związanej z przedmiotem zamówienia </w:t>
      </w:r>
      <w:r w:rsidRPr="00296EDF">
        <w:rPr>
          <w:rFonts w:ascii="Cambria" w:eastAsia="Times New Roman" w:hAnsi="Cambria" w:cstheme="minorHAnsi"/>
          <w:color w:val="000000"/>
          <w:shd w:val="clear" w:color="auto" w:fill="FFFFFF"/>
          <w:lang w:eastAsia="pl-PL"/>
        </w:rPr>
        <w:t>przez okres realizacji umowy.</w:t>
      </w:r>
    </w:p>
    <w:p w14:paraId="58AEE102" w14:textId="77777777" w:rsidR="00984226" w:rsidRPr="004F76E9" w:rsidRDefault="008437A8" w:rsidP="00B25654">
      <w:pPr>
        <w:widowControl w:val="0"/>
        <w:numPr>
          <w:ilvl w:val="0"/>
          <w:numId w:val="16"/>
        </w:numPr>
        <w:tabs>
          <w:tab w:val="left" w:pos="284"/>
        </w:tabs>
        <w:spacing w:after="120" w:line="276" w:lineRule="auto"/>
        <w:ind w:left="252" w:hanging="252"/>
        <w:jc w:val="both"/>
        <w:rPr>
          <w:rFonts w:ascii="Cambria" w:eastAsia="Times New Roman" w:hAnsi="Cambria" w:cstheme="minorHAnsi"/>
          <w:lang w:eastAsia="pl-PL"/>
        </w:rPr>
      </w:pPr>
      <w:r w:rsidRPr="004F76E9">
        <w:rPr>
          <w:rFonts w:ascii="Cambria" w:eastAsia="Times New Roman" w:hAnsi="Cambria" w:cstheme="minorHAnsi"/>
          <w:shd w:val="clear" w:color="auto" w:fill="FFFFFF"/>
          <w:lang w:eastAsia="pl-PL"/>
        </w:rPr>
        <w:t>Wykonawca na każde żądanie Zamawiającego, przedłoży Zamawiającemu kserokopię polisy, poświadczonej za zgodność z oryginałem przez Wykonawcę.</w:t>
      </w:r>
    </w:p>
    <w:p w14:paraId="19199466" w14:textId="77777777" w:rsidR="00984226" w:rsidRPr="004F76E9" w:rsidRDefault="008437A8" w:rsidP="00B25654">
      <w:pPr>
        <w:widowControl w:val="0"/>
        <w:numPr>
          <w:ilvl w:val="0"/>
          <w:numId w:val="16"/>
        </w:numPr>
        <w:tabs>
          <w:tab w:val="left" w:pos="284"/>
        </w:tabs>
        <w:spacing w:after="120" w:line="276" w:lineRule="auto"/>
        <w:ind w:left="252" w:hanging="252"/>
        <w:jc w:val="both"/>
        <w:rPr>
          <w:rFonts w:ascii="Cambria" w:eastAsia="Times New Roman" w:hAnsi="Cambria" w:cstheme="minorHAnsi"/>
          <w:lang w:eastAsia="pl-PL"/>
        </w:rPr>
      </w:pPr>
      <w:r w:rsidRPr="004F76E9">
        <w:rPr>
          <w:rFonts w:ascii="Cambria" w:eastAsia="Times New Roman" w:hAnsi="Cambria" w:cstheme="minorHAnsi"/>
          <w:shd w:val="clear" w:color="auto" w:fill="FFFFFF"/>
          <w:lang w:eastAsia="pl-PL"/>
        </w:rPr>
        <w:t>Wykonawca ma obowiązek po każdorazowym odnowieniu polisy przedłożyć Zamawiającemu jej kserokopię, potwierdzoną za zgodność z oryginałem, w terminie do 7 dni od daty wystawienia polisy.</w:t>
      </w:r>
    </w:p>
    <w:p w14:paraId="55A2D4DF" w14:textId="77777777" w:rsidR="00984226" w:rsidRPr="004F76E9" w:rsidRDefault="008437A8" w:rsidP="00B25654">
      <w:pPr>
        <w:widowControl w:val="0"/>
        <w:numPr>
          <w:ilvl w:val="0"/>
          <w:numId w:val="16"/>
        </w:numPr>
        <w:tabs>
          <w:tab w:val="left" w:pos="284"/>
        </w:tabs>
        <w:spacing w:after="120" w:line="276" w:lineRule="auto"/>
        <w:ind w:left="252" w:hanging="252"/>
        <w:jc w:val="both"/>
        <w:rPr>
          <w:rFonts w:ascii="Cambria" w:eastAsia="Times New Roman" w:hAnsi="Cambria" w:cstheme="minorHAnsi"/>
          <w:lang w:eastAsia="pl-PL"/>
        </w:rPr>
      </w:pPr>
      <w:r w:rsidRPr="004F76E9">
        <w:rPr>
          <w:rFonts w:ascii="Cambria" w:eastAsia="Times New Roman" w:hAnsi="Cambria" w:cstheme="minorHAnsi"/>
          <w:shd w:val="clear" w:color="auto" w:fill="FFFFFF"/>
          <w:lang w:eastAsia="pl-PL"/>
        </w:rPr>
        <w:t>W przypadku nieodnowienia polisy przez Wykonawcę w trakcie realizacji umowy, Zamawiający może odstąpić od umowy albo ubezpieczyć Wykonawcę na jego koszt. Odstąpienie od umowy z przyczyn, o których mowa w niniejszym ustępie, stanowi odstąpienie z przyczyn zawinionych przez Wykonawcę.</w:t>
      </w:r>
    </w:p>
    <w:p w14:paraId="290ECCAF" w14:textId="77777777" w:rsidR="00984226" w:rsidRPr="004F76E9" w:rsidRDefault="008437A8" w:rsidP="00B25654">
      <w:pPr>
        <w:widowControl w:val="0"/>
        <w:numPr>
          <w:ilvl w:val="0"/>
          <w:numId w:val="16"/>
        </w:numPr>
        <w:tabs>
          <w:tab w:val="left" w:pos="284"/>
        </w:tabs>
        <w:spacing w:after="120" w:line="276" w:lineRule="auto"/>
        <w:ind w:left="252" w:hanging="252"/>
        <w:jc w:val="both"/>
        <w:rPr>
          <w:rFonts w:ascii="Cambria" w:eastAsia="Times New Roman" w:hAnsi="Cambria" w:cstheme="minorHAnsi"/>
          <w:lang w:eastAsia="pl-PL"/>
        </w:rPr>
      </w:pPr>
      <w:r w:rsidRPr="004F76E9">
        <w:rPr>
          <w:rFonts w:ascii="Cambria" w:eastAsia="Times New Roman" w:hAnsi="Cambria" w:cstheme="minorHAnsi"/>
          <w:shd w:val="clear" w:color="auto" w:fill="FFFFFF"/>
          <w:lang w:eastAsia="pl-PL"/>
        </w:rPr>
        <w:t>W sytuacji, gdy wskutek nieprzewidzianych okoliczności wystąpi konieczność przedłużenia terminu realizacji przedmiotu zamówienia, Wykonawca zobowiązany jest do przedłużenia terminu ważności wniesionej polisy ubezpieczeniowej, albo jeśli nie jest to możliwe, do wniesienia nowej polisy ubezpieczeniowej na okres wynikający z aneksu do umowy.</w:t>
      </w:r>
    </w:p>
    <w:p w14:paraId="239FDCA2" w14:textId="77777777" w:rsidR="00984226" w:rsidRPr="004F76E9" w:rsidRDefault="008437A8" w:rsidP="00B25654">
      <w:pPr>
        <w:widowControl w:val="0"/>
        <w:numPr>
          <w:ilvl w:val="0"/>
          <w:numId w:val="16"/>
        </w:numPr>
        <w:tabs>
          <w:tab w:val="left" w:pos="284"/>
        </w:tabs>
        <w:spacing w:after="120" w:line="276" w:lineRule="auto"/>
        <w:ind w:left="252" w:hanging="252"/>
        <w:jc w:val="both"/>
        <w:rPr>
          <w:rFonts w:ascii="Cambria" w:eastAsia="Times New Roman" w:hAnsi="Cambria" w:cstheme="minorHAnsi"/>
          <w:lang w:eastAsia="pl-PL"/>
        </w:rPr>
      </w:pPr>
      <w:r w:rsidRPr="004F76E9">
        <w:rPr>
          <w:rFonts w:ascii="Cambria" w:eastAsia="Times New Roman" w:hAnsi="Cambria" w:cstheme="minorHAnsi"/>
          <w:shd w:val="clear" w:color="auto" w:fill="FFFFFF"/>
          <w:lang w:eastAsia="pl-PL"/>
        </w:rPr>
        <w:t>Wykonawca odpowiada za wszelkie ryzyka związane z wykonywaniem robót budowlanych objętych niniejszą umową, tj. wypadki i szkody zaistniałe w wyniku prowadzonych prac, powstałe na placu budowy lub poza nim, a także przyjmuje na siebie odpowiedzialność cywilną wobec osób trzecich oraz z tytułu zdarzeń losowych, która w pełni zabezpieczy mogące wystąpić roszczenia w pełnej wysokości, od dnia podpisania protokołu przekazania terenu budowy do dnia podpisania protokołu odbioru końcowego przez Zamawiającego.</w:t>
      </w:r>
    </w:p>
    <w:p w14:paraId="5C66777B" w14:textId="77777777" w:rsidR="00984226" w:rsidRPr="00296EDF" w:rsidRDefault="008437A8" w:rsidP="00B25654">
      <w:pPr>
        <w:widowControl w:val="0"/>
        <w:numPr>
          <w:ilvl w:val="0"/>
          <w:numId w:val="16"/>
        </w:numPr>
        <w:tabs>
          <w:tab w:val="left" w:pos="284"/>
        </w:tabs>
        <w:spacing w:after="120" w:line="276" w:lineRule="auto"/>
        <w:ind w:left="252" w:hanging="252"/>
        <w:jc w:val="both"/>
        <w:rPr>
          <w:rFonts w:ascii="Cambria" w:eastAsia="Times New Roman" w:hAnsi="Cambria" w:cstheme="minorHAnsi"/>
          <w:strike/>
          <w:lang w:eastAsia="pl-PL"/>
        </w:rPr>
      </w:pPr>
      <w:r w:rsidRPr="004F76E9">
        <w:rPr>
          <w:rFonts w:ascii="Cambria" w:eastAsia="Times New Roman" w:hAnsi="Cambria" w:cstheme="minorHAnsi"/>
          <w:shd w:val="clear" w:color="auto" w:fill="FFFFFF"/>
          <w:lang w:eastAsia="pl-PL"/>
        </w:rPr>
        <w:t>Wszystkie koszty związane z zawarciem umów ubezpieczenia oraz opłacania składek ubezpieczeniowych obciążają wyłącznie Wykonawcę.</w:t>
      </w:r>
    </w:p>
    <w:p w14:paraId="27DA6EA2" w14:textId="77777777" w:rsidR="008437A8" w:rsidRPr="00296EDF" w:rsidRDefault="008437A8" w:rsidP="00B25654">
      <w:pPr>
        <w:widowControl w:val="0"/>
        <w:numPr>
          <w:ilvl w:val="0"/>
          <w:numId w:val="16"/>
        </w:numPr>
        <w:tabs>
          <w:tab w:val="left" w:pos="284"/>
        </w:tabs>
        <w:spacing w:after="120" w:line="276" w:lineRule="auto"/>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Wykonawca może zobowiązać Podwykonawców do zawarcia stosownych umów ubezpieczenia (polis).</w:t>
      </w:r>
    </w:p>
    <w:p w14:paraId="01D2F25B" w14:textId="0A5C6C9A" w:rsidR="008437A8" w:rsidRPr="00296EDF" w:rsidRDefault="008437A8" w:rsidP="00361F52">
      <w:pPr>
        <w:keepNext/>
        <w:keepLines/>
        <w:widowControl w:val="0"/>
        <w:spacing w:after="0" w:line="276" w:lineRule="auto"/>
        <w:jc w:val="center"/>
        <w:outlineLvl w:val="1"/>
        <w:rPr>
          <w:rFonts w:ascii="Cambria" w:eastAsia="Times New Roman" w:hAnsi="Cambria" w:cstheme="minorHAnsi"/>
          <w:b/>
          <w:lang w:eastAsia="pl-PL"/>
        </w:rPr>
      </w:pPr>
      <w:bookmarkStart w:id="22" w:name="bookmark20"/>
      <w:r w:rsidRPr="00296EDF">
        <w:rPr>
          <w:rFonts w:ascii="Cambria" w:eastAsia="Times New Roman" w:hAnsi="Cambria" w:cstheme="minorHAnsi"/>
          <w:b/>
          <w:color w:val="000000"/>
          <w:shd w:val="clear" w:color="auto" w:fill="FFFFFF"/>
          <w:lang w:eastAsia="pl-PL"/>
        </w:rPr>
        <w:t>§ 1</w:t>
      </w:r>
      <w:bookmarkEnd w:id="22"/>
      <w:r w:rsidR="00E20D39" w:rsidRPr="00296EDF">
        <w:rPr>
          <w:rFonts w:ascii="Cambria" w:eastAsia="Times New Roman" w:hAnsi="Cambria" w:cstheme="minorHAnsi"/>
          <w:b/>
          <w:color w:val="000000"/>
          <w:shd w:val="clear" w:color="auto" w:fill="FFFFFF"/>
          <w:lang w:eastAsia="pl-PL"/>
        </w:rPr>
        <w:t>1</w:t>
      </w:r>
    </w:p>
    <w:p w14:paraId="14A834B3" w14:textId="77777777" w:rsidR="008437A8" w:rsidRPr="00296EDF" w:rsidRDefault="008437A8" w:rsidP="00361F52">
      <w:pPr>
        <w:keepNext/>
        <w:keepLines/>
        <w:widowControl w:val="0"/>
        <w:spacing w:after="0" w:line="276" w:lineRule="auto"/>
        <w:jc w:val="center"/>
        <w:outlineLvl w:val="1"/>
        <w:rPr>
          <w:rFonts w:ascii="Cambria" w:eastAsia="Times New Roman" w:hAnsi="Cambria" w:cstheme="minorHAnsi"/>
          <w:b/>
          <w:bCs/>
          <w:lang w:eastAsia="pl-PL"/>
        </w:rPr>
      </w:pPr>
      <w:bookmarkStart w:id="23" w:name="bookmark21"/>
      <w:r w:rsidRPr="00296EDF">
        <w:rPr>
          <w:rFonts w:ascii="Cambria" w:eastAsia="Times New Roman" w:hAnsi="Cambria" w:cstheme="minorHAnsi"/>
          <w:b/>
          <w:bCs/>
          <w:color w:val="000000"/>
          <w:shd w:val="clear" w:color="auto" w:fill="FFFFFF"/>
          <w:lang w:eastAsia="pl-PL"/>
        </w:rPr>
        <w:t>Odbiory robót</w:t>
      </w:r>
      <w:bookmarkEnd w:id="23"/>
    </w:p>
    <w:p w14:paraId="13FA6DE1" w14:textId="77777777" w:rsidR="008437A8" w:rsidRPr="00296EDF" w:rsidRDefault="008437A8" w:rsidP="00B25654">
      <w:pPr>
        <w:widowControl w:val="0"/>
        <w:numPr>
          <w:ilvl w:val="0"/>
          <w:numId w:val="17"/>
        </w:numPr>
        <w:tabs>
          <w:tab w:val="left" w:pos="279"/>
        </w:tabs>
        <w:spacing w:after="120" w:line="276" w:lineRule="auto"/>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Przewiduje się następujący rodzaj odbioru robót:</w:t>
      </w:r>
    </w:p>
    <w:p w14:paraId="0D8AA895" w14:textId="77777777" w:rsidR="00BC2AF2" w:rsidRPr="00296EDF" w:rsidRDefault="008437A8" w:rsidP="00B25654">
      <w:pPr>
        <w:widowControl w:val="0"/>
        <w:numPr>
          <w:ilvl w:val="1"/>
          <w:numId w:val="49"/>
        </w:numPr>
        <w:tabs>
          <w:tab w:val="left" w:pos="356"/>
        </w:tabs>
        <w:spacing w:after="120" w:line="276" w:lineRule="auto"/>
        <w:ind w:left="728" w:hanging="42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odbiory robót zanikających dokonywane będą przez inspektora nadzoru Inwestorskiego na podstawie pisemnego zgłoszen</w:t>
      </w:r>
      <w:r w:rsidR="005C673D" w:rsidRPr="00296EDF">
        <w:rPr>
          <w:rFonts w:ascii="Cambria" w:eastAsia="Times New Roman" w:hAnsi="Cambria" w:cstheme="minorHAnsi"/>
          <w:color w:val="000000"/>
          <w:shd w:val="clear" w:color="auto" w:fill="FFFFFF"/>
          <w:lang w:eastAsia="pl-PL"/>
        </w:rPr>
        <w:t>ia w dzienniku budowy, w ciągu 3</w:t>
      </w:r>
      <w:r w:rsidRPr="00296EDF">
        <w:rPr>
          <w:rFonts w:ascii="Cambria" w:eastAsia="Times New Roman" w:hAnsi="Cambria" w:cstheme="minorHAnsi"/>
          <w:color w:val="000000"/>
          <w:shd w:val="clear" w:color="auto" w:fill="FFFFFF"/>
          <w:lang w:eastAsia="pl-PL"/>
        </w:rPr>
        <w:t xml:space="preserve"> dni od daty zgłoszenia.</w:t>
      </w:r>
    </w:p>
    <w:p w14:paraId="7997F008" w14:textId="2B85512F" w:rsidR="00BC2AF2" w:rsidRPr="00296EDF" w:rsidRDefault="005C673D" w:rsidP="00B25654">
      <w:pPr>
        <w:widowControl w:val="0"/>
        <w:numPr>
          <w:ilvl w:val="1"/>
          <w:numId w:val="49"/>
        </w:numPr>
        <w:tabs>
          <w:tab w:val="left" w:pos="356"/>
        </w:tabs>
        <w:spacing w:after="120" w:line="276" w:lineRule="auto"/>
        <w:ind w:left="728" w:hanging="42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odbiory częściowe</w:t>
      </w:r>
      <w:r w:rsidR="004D18B0" w:rsidRPr="00296EDF">
        <w:rPr>
          <w:rFonts w:ascii="Cambria" w:eastAsia="Times New Roman" w:hAnsi="Cambria" w:cstheme="minorHAnsi"/>
          <w:color w:val="000000"/>
          <w:shd w:val="clear" w:color="auto" w:fill="FFFFFF"/>
          <w:lang w:eastAsia="pl-PL"/>
        </w:rPr>
        <w:t xml:space="preserve"> </w:t>
      </w:r>
      <w:r w:rsidR="004D18B0" w:rsidRPr="004F76E9">
        <w:rPr>
          <w:rFonts w:ascii="Cambria" w:eastAsia="Times New Roman" w:hAnsi="Cambria" w:cstheme="minorHAnsi"/>
          <w:color w:val="000000"/>
          <w:shd w:val="clear" w:color="auto" w:fill="FFFFFF"/>
          <w:lang w:eastAsia="pl-PL"/>
        </w:rPr>
        <w:t>(nie częściej niż raz w miesiącu)</w:t>
      </w:r>
      <w:r w:rsidRPr="004F76E9">
        <w:rPr>
          <w:rFonts w:ascii="Cambria" w:eastAsia="Times New Roman" w:hAnsi="Cambria" w:cstheme="minorHAnsi"/>
          <w:color w:val="000000"/>
          <w:shd w:val="clear" w:color="auto" w:fill="FFFFFF"/>
          <w:lang w:eastAsia="pl-PL"/>
        </w:rPr>
        <w:t>.</w:t>
      </w:r>
    </w:p>
    <w:p w14:paraId="6E3AD9CF" w14:textId="09752D94" w:rsidR="00C3045C" w:rsidRPr="00296EDF" w:rsidRDefault="00C3045C" w:rsidP="00B25654">
      <w:pPr>
        <w:widowControl w:val="0"/>
        <w:numPr>
          <w:ilvl w:val="1"/>
          <w:numId w:val="49"/>
        </w:numPr>
        <w:tabs>
          <w:tab w:val="left" w:pos="356"/>
        </w:tabs>
        <w:spacing w:after="120" w:line="276" w:lineRule="auto"/>
        <w:ind w:left="728" w:hanging="420"/>
        <w:jc w:val="both"/>
        <w:rPr>
          <w:rFonts w:ascii="Cambria" w:eastAsia="Times New Roman" w:hAnsi="Cambria" w:cstheme="minorHAnsi"/>
          <w:lang w:eastAsia="pl-PL"/>
        </w:rPr>
      </w:pPr>
      <w:r w:rsidRPr="00296EDF">
        <w:rPr>
          <w:rFonts w:ascii="Cambria" w:eastAsia="Times New Roman" w:hAnsi="Cambria" w:cstheme="minorHAnsi"/>
          <w:lang w:eastAsia="pl-PL"/>
        </w:rPr>
        <w:t xml:space="preserve">odbiór końcowy </w:t>
      </w:r>
      <w:r w:rsidRPr="00296EDF">
        <w:rPr>
          <w:rFonts w:ascii="Cambria" w:hAnsi="Cambria" w:cstheme="minorHAnsi"/>
        </w:rPr>
        <w:t xml:space="preserve">polegający na ostatecznym sprawdzeniu ilości i jakości wykonanych robót zgodnie z Umową. </w:t>
      </w:r>
    </w:p>
    <w:p w14:paraId="0B7502C6" w14:textId="77777777" w:rsidR="00984226" w:rsidRPr="00296EDF" w:rsidRDefault="005C673D" w:rsidP="00B25654">
      <w:pPr>
        <w:widowControl w:val="0"/>
        <w:numPr>
          <w:ilvl w:val="0"/>
          <w:numId w:val="17"/>
        </w:numPr>
        <w:tabs>
          <w:tab w:val="left" w:pos="284"/>
        </w:tabs>
        <w:spacing w:after="120" w:line="276" w:lineRule="auto"/>
        <w:ind w:left="320" w:hanging="32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Podstawą rozpoczęcia czynności odbioru końcowego będzie zawiadomienie Zamawiającego </w:t>
      </w:r>
      <w:r w:rsidR="00984226" w:rsidRPr="00296EDF">
        <w:rPr>
          <w:rFonts w:ascii="Cambria" w:eastAsia="Times New Roman" w:hAnsi="Cambria" w:cstheme="minorHAnsi"/>
          <w:color w:val="000000"/>
          <w:shd w:val="clear" w:color="auto" w:fill="FFFFFF"/>
          <w:lang w:eastAsia="pl-PL"/>
        </w:rPr>
        <w:t xml:space="preserve">dokonane </w:t>
      </w:r>
      <w:r w:rsidRPr="00296EDF">
        <w:rPr>
          <w:rFonts w:ascii="Cambria" w:eastAsia="Times New Roman" w:hAnsi="Cambria" w:cstheme="minorHAnsi"/>
          <w:color w:val="000000"/>
          <w:shd w:val="clear" w:color="auto" w:fill="FFFFFF"/>
          <w:lang w:eastAsia="pl-PL"/>
        </w:rPr>
        <w:t>przez Wykonawcę w formie pisemnej lub przy użyciu środków komunikacji elektronicznej na adres email:sekretariat@pinczow.com.pl</w:t>
      </w:r>
    </w:p>
    <w:p w14:paraId="72C9DC8E" w14:textId="6DC7A58A" w:rsidR="00AE4D20" w:rsidRPr="00296EDF" w:rsidRDefault="00AE4D20" w:rsidP="00B25654">
      <w:pPr>
        <w:widowControl w:val="0"/>
        <w:numPr>
          <w:ilvl w:val="0"/>
          <w:numId w:val="17"/>
        </w:numPr>
        <w:tabs>
          <w:tab w:val="left" w:pos="284"/>
        </w:tabs>
        <w:spacing w:after="120" w:line="276" w:lineRule="auto"/>
        <w:ind w:left="320" w:hanging="320"/>
        <w:jc w:val="both"/>
        <w:rPr>
          <w:rFonts w:ascii="Cambria" w:eastAsia="Times New Roman" w:hAnsi="Cambria" w:cstheme="minorHAnsi"/>
          <w:lang w:eastAsia="pl-PL"/>
        </w:rPr>
      </w:pPr>
      <w:r w:rsidRPr="00296EDF">
        <w:rPr>
          <w:rFonts w:ascii="Cambria" w:eastAsia="Times New Roman" w:hAnsi="Cambria" w:cstheme="minorHAnsi"/>
          <w:lang w:eastAsia="pl-PL"/>
        </w:rPr>
        <w:t>Zamawiający przystąpi do czynności odbiorowych przedmiotu umowy w terminie do 14 dni roboczych od daty zgłoszenia gotowości do odbioru robót.</w:t>
      </w:r>
    </w:p>
    <w:p w14:paraId="5D17C142" w14:textId="77777777" w:rsidR="00CE364C" w:rsidRPr="00296EDF" w:rsidRDefault="00CE364C" w:rsidP="00B25654">
      <w:pPr>
        <w:widowControl w:val="0"/>
        <w:numPr>
          <w:ilvl w:val="0"/>
          <w:numId w:val="17"/>
        </w:numPr>
        <w:tabs>
          <w:tab w:val="left" w:pos="284"/>
        </w:tabs>
        <w:spacing w:after="120" w:line="276" w:lineRule="auto"/>
        <w:ind w:left="320" w:hanging="32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Wraz ze zgłoszeniem do odbioru końcowego Wykonawca przekaże  Zamawiającemu, w szczególności następujące dokumenty:</w:t>
      </w:r>
    </w:p>
    <w:p w14:paraId="735DEF91" w14:textId="77777777" w:rsidR="00CE364C" w:rsidRPr="00296EDF" w:rsidRDefault="00CE364C" w:rsidP="00B25654">
      <w:pPr>
        <w:widowControl w:val="0"/>
        <w:numPr>
          <w:ilvl w:val="0"/>
          <w:numId w:val="18"/>
        </w:numPr>
        <w:tabs>
          <w:tab w:val="left" w:pos="294"/>
        </w:tabs>
        <w:spacing w:after="120" w:line="276" w:lineRule="auto"/>
        <w:ind w:left="320" w:firstLine="16"/>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Dziennik budowy,</w:t>
      </w:r>
    </w:p>
    <w:p w14:paraId="40F83DD8" w14:textId="77777777" w:rsidR="00984226" w:rsidRPr="00296EDF" w:rsidRDefault="00CE364C" w:rsidP="00B25654">
      <w:pPr>
        <w:widowControl w:val="0"/>
        <w:numPr>
          <w:ilvl w:val="0"/>
          <w:numId w:val="18"/>
        </w:numPr>
        <w:tabs>
          <w:tab w:val="left" w:pos="714"/>
        </w:tabs>
        <w:spacing w:after="120" w:line="276" w:lineRule="auto"/>
        <w:ind w:left="714" w:hanging="378"/>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lastRenderedPageBreak/>
        <w:t>Inwentaryzację geodezyjną w 3 egzemplarzach, również w formie elektronicznej na płycie CD</w:t>
      </w:r>
      <w:r w:rsidR="005C673D" w:rsidRPr="00296EDF">
        <w:rPr>
          <w:rFonts w:ascii="Cambria" w:eastAsia="Times New Roman" w:hAnsi="Cambria" w:cstheme="minorHAnsi"/>
          <w:color w:val="000000"/>
          <w:shd w:val="clear" w:color="auto" w:fill="FFFFFF"/>
          <w:lang w:eastAsia="pl-PL"/>
        </w:rPr>
        <w:t xml:space="preserve"> – jeżeli będzie wymagana lub potwierdzone zgłoszenie inwentaryzacji do zasobów </w:t>
      </w:r>
      <w:proofErr w:type="spellStart"/>
      <w:r w:rsidR="00E20D39" w:rsidRPr="00296EDF">
        <w:rPr>
          <w:rFonts w:ascii="Cambria" w:eastAsia="Times New Roman" w:hAnsi="Cambria" w:cstheme="minorHAnsi"/>
          <w:color w:val="000000"/>
          <w:shd w:val="clear" w:color="auto" w:fill="FFFFFF"/>
          <w:lang w:eastAsia="pl-PL"/>
        </w:rPr>
        <w:t>GKKiGN</w:t>
      </w:r>
      <w:proofErr w:type="spellEnd"/>
      <w:r w:rsidR="00E20D39" w:rsidRPr="00296EDF">
        <w:rPr>
          <w:rFonts w:ascii="Cambria" w:eastAsia="Times New Roman" w:hAnsi="Cambria" w:cstheme="minorHAnsi"/>
          <w:color w:val="000000"/>
          <w:shd w:val="clear" w:color="auto" w:fill="FFFFFF"/>
          <w:lang w:eastAsia="pl-PL"/>
        </w:rPr>
        <w:t xml:space="preserve"> w Pińczowie</w:t>
      </w:r>
      <w:r w:rsidR="005C673D" w:rsidRPr="00296EDF">
        <w:rPr>
          <w:rFonts w:ascii="Cambria" w:eastAsia="Times New Roman" w:hAnsi="Cambria" w:cstheme="minorHAnsi"/>
          <w:color w:val="000000"/>
          <w:shd w:val="clear" w:color="auto" w:fill="FFFFFF"/>
          <w:lang w:eastAsia="pl-PL"/>
        </w:rPr>
        <w:t xml:space="preserve"> </w:t>
      </w:r>
    </w:p>
    <w:p w14:paraId="7FBE30A6" w14:textId="35B2AB5C" w:rsidR="00984226" w:rsidRPr="00296EDF" w:rsidRDefault="00CE364C" w:rsidP="00B25654">
      <w:pPr>
        <w:widowControl w:val="0"/>
        <w:numPr>
          <w:ilvl w:val="0"/>
          <w:numId w:val="18"/>
        </w:numPr>
        <w:tabs>
          <w:tab w:val="left" w:pos="714"/>
        </w:tabs>
        <w:spacing w:after="120" w:line="276" w:lineRule="auto"/>
        <w:ind w:left="714" w:hanging="378"/>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Dokumentację powykonawczą, wraz z naniesionymi zmianami dokonanymi w trakcie budowy,</w:t>
      </w:r>
      <w:r w:rsidR="004F76E9">
        <w:rPr>
          <w:rFonts w:ascii="Cambria" w:eastAsia="Times New Roman" w:hAnsi="Cambria" w:cstheme="minorHAnsi"/>
          <w:color w:val="000000"/>
          <w:shd w:val="clear" w:color="auto" w:fill="FFFFFF"/>
          <w:lang w:eastAsia="pl-PL"/>
        </w:rPr>
        <w:t xml:space="preserve"> o ile takie wystąpią,</w:t>
      </w:r>
      <w:r w:rsidRPr="00296EDF">
        <w:rPr>
          <w:rFonts w:ascii="Cambria" w:eastAsia="Times New Roman" w:hAnsi="Cambria" w:cstheme="minorHAnsi"/>
          <w:color w:val="000000"/>
          <w:shd w:val="clear" w:color="auto" w:fill="FFFFFF"/>
          <w:lang w:eastAsia="pl-PL"/>
        </w:rPr>
        <w:t xml:space="preserve"> potwierdzonymi przez projektanta i uzasadni</w:t>
      </w:r>
      <w:r w:rsidR="004F76E9">
        <w:rPr>
          <w:rFonts w:ascii="Cambria" w:eastAsia="Times New Roman" w:hAnsi="Cambria" w:cstheme="minorHAnsi"/>
          <w:color w:val="000000"/>
          <w:shd w:val="clear" w:color="auto" w:fill="FFFFFF"/>
          <w:lang w:eastAsia="pl-PL"/>
        </w:rPr>
        <w:t>onymi przez kierownika budowy i </w:t>
      </w:r>
      <w:r w:rsidRPr="00296EDF">
        <w:rPr>
          <w:rFonts w:ascii="Cambria" w:eastAsia="Times New Roman" w:hAnsi="Cambria" w:cstheme="minorHAnsi"/>
          <w:color w:val="000000"/>
          <w:shd w:val="clear" w:color="auto" w:fill="FFFFFF"/>
          <w:lang w:eastAsia="pl-PL"/>
        </w:rPr>
        <w:t>inspektora nadzoru Inwestorskiego, opisaną i skompletowaną w 3 egzemplarzach,</w:t>
      </w:r>
    </w:p>
    <w:p w14:paraId="2AAE1238" w14:textId="77777777" w:rsidR="00984226" w:rsidRPr="00296EDF" w:rsidRDefault="00CE364C" w:rsidP="00B25654">
      <w:pPr>
        <w:widowControl w:val="0"/>
        <w:numPr>
          <w:ilvl w:val="0"/>
          <w:numId w:val="18"/>
        </w:numPr>
        <w:tabs>
          <w:tab w:val="left" w:pos="714"/>
        </w:tabs>
        <w:spacing w:after="120" w:line="276" w:lineRule="auto"/>
        <w:ind w:left="714" w:hanging="378"/>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Wymagane dokumenty, protokoły i zaświadczenia z przeprowadzonych prób i sprawdzeń, instrukcje użytkowania i inne dokumenty wymagane stosownymi przepisami,</w:t>
      </w:r>
    </w:p>
    <w:p w14:paraId="6344E3AC" w14:textId="77777777" w:rsidR="00984226" w:rsidRPr="00296EDF" w:rsidRDefault="00CE364C" w:rsidP="00B25654">
      <w:pPr>
        <w:widowControl w:val="0"/>
        <w:numPr>
          <w:ilvl w:val="0"/>
          <w:numId w:val="18"/>
        </w:numPr>
        <w:tabs>
          <w:tab w:val="left" w:pos="714"/>
        </w:tabs>
        <w:spacing w:after="120" w:line="276" w:lineRule="auto"/>
        <w:ind w:left="714" w:hanging="378"/>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Oświadczenie Kierownika budowy o zgodności wykonania robót z dokumentacją projektową, obowiązującymi przepisami i normami - w przypadku wystąpienia zmian, również z podpisami Inspektora nadzoru Inwestorskiego jak i projektanta.</w:t>
      </w:r>
    </w:p>
    <w:p w14:paraId="452F643A" w14:textId="77777777" w:rsidR="00984226" w:rsidRPr="00296EDF" w:rsidRDefault="00CE364C" w:rsidP="00B25654">
      <w:pPr>
        <w:widowControl w:val="0"/>
        <w:numPr>
          <w:ilvl w:val="0"/>
          <w:numId w:val="18"/>
        </w:numPr>
        <w:tabs>
          <w:tab w:val="left" w:pos="714"/>
        </w:tabs>
        <w:spacing w:after="120" w:line="276" w:lineRule="auto"/>
        <w:ind w:left="714" w:hanging="378"/>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Dokumenty (atesty, certyfikaty) potwierdzające, że wbudowane wyroby budowlane są zgodne z art. 10 ustawy Prawo budowlane (opisane i ostemplowane przez Kierownika robót),</w:t>
      </w:r>
    </w:p>
    <w:p w14:paraId="53E5F91B" w14:textId="77777777" w:rsidR="00BC2AF2" w:rsidRPr="00296EDF" w:rsidRDefault="00BC2AF2" w:rsidP="00B25654">
      <w:pPr>
        <w:pStyle w:val="Akapitzlist"/>
        <w:widowControl w:val="0"/>
        <w:numPr>
          <w:ilvl w:val="0"/>
          <w:numId w:val="17"/>
        </w:numPr>
        <w:spacing w:after="120" w:line="276" w:lineRule="auto"/>
        <w:ind w:left="294" w:hanging="29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O</w:t>
      </w:r>
      <w:r w:rsidR="00CE364C" w:rsidRPr="00296EDF">
        <w:rPr>
          <w:rFonts w:ascii="Cambria" w:eastAsia="Times New Roman" w:hAnsi="Cambria" w:cstheme="minorHAnsi"/>
          <w:color w:val="000000"/>
          <w:shd w:val="clear" w:color="auto" w:fill="FFFFFF"/>
          <w:lang w:eastAsia="pl-PL"/>
        </w:rPr>
        <w:t>dbiór robót częściowych zorganizowany będzie przez Zamawiającego w terminie do 5 dni roboczych od daty zgłoszenia przez Wykonawcę i potwierdzenia prawidłowości i gotowości wykonanych robót do odbioru przez inspektora nadzoru Inwestorskiego.</w:t>
      </w:r>
    </w:p>
    <w:p w14:paraId="3563D012" w14:textId="15567BBE" w:rsidR="00AE4D20" w:rsidRPr="00296EDF" w:rsidRDefault="00AE4D20" w:rsidP="00B25654">
      <w:pPr>
        <w:pStyle w:val="Akapitzlist"/>
        <w:widowControl w:val="0"/>
        <w:numPr>
          <w:ilvl w:val="0"/>
          <w:numId w:val="17"/>
        </w:numPr>
        <w:spacing w:after="120" w:line="276" w:lineRule="auto"/>
        <w:ind w:left="294" w:hanging="294"/>
        <w:jc w:val="both"/>
        <w:rPr>
          <w:rFonts w:ascii="Cambria" w:eastAsia="Times New Roman" w:hAnsi="Cambria" w:cstheme="minorHAnsi"/>
          <w:lang w:eastAsia="pl-PL"/>
        </w:rPr>
      </w:pPr>
      <w:r w:rsidRPr="00296EDF">
        <w:rPr>
          <w:rFonts w:ascii="Cambria" w:eastAsia="Times New Roman" w:hAnsi="Cambria" w:cstheme="minorHAnsi"/>
          <w:lang w:eastAsia="pl-PL"/>
        </w:rPr>
        <w:t>Jeżeli w toku czynności odbioru końcowego zostanie stwierdzone, że roboty budowlane będące jego przedmiotem nie są gotowe do odbioru z powodu ich niezakończenia, z powodu wystąpienia istotnych wad, uniemożliwiających korzystanie z przedmiotu niniejszej umowy, lub z powodu nieprzeprowadzenia wymaganych prób i sprawdzeń, Zamawiający może przerwać odbiór końcowy, wyznaczając Wykonawcy termin do wykonania robót, usunięcia wad lub przeprowadzenia prób i sprawdzeń, uwzględniający ich techniczną złożoność, a po jego upływie powrócić do wykonywania czynności odbioru końcowego.</w:t>
      </w:r>
    </w:p>
    <w:p w14:paraId="3B98846C" w14:textId="66644D06" w:rsidR="00AE4D20" w:rsidRPr="00296EDF" w:rsidRDefault="00AE4D20" w:rsidP="00B25654">
      <w:pPr>
        <w:pStyle w:val="Akapitzlist"/>
        <w:widowControl w:val="0"/>
        <w:numPr>
          <w:ilvl w:val="0"/>
          <w:numId w:val="17"/>
        </w:numPr>
        <w:spacing w:after="120" w:line="276" w:lineRule="auto"/>
        <w:ind w:left="294" w:hanging="294"/>
        <w:jc w:val="both"/>
        <w:rPr>
          <w:rFonts w:ascii="Cambria" w:eastAsia="Times New Roman" w:hAnsi="Cambria" w:cstheme="minorHAnsi"/>
          <w:lang w:eastAsia="pl-PL"/>
        </w:rPr>
      </w:pPr>
      <w:r w:rsidRPr="00296EDF">
        <w:rPr>
          <w:rFonts w:ascii="Cambria" w:eastAsia="Times New Roman" w:hAnsi="Cambria" w:cstheme="minorHAnsi"/>
          <w:lang w:eastAsia="pl-PL"/>
        </w:rPr>
        <w:t>Jeżeli w toku czynności odbioru końcowego przedmiotu umowy zostaną stwierdzone wady:</w:t>
      </w:r>
    </w:p>
    <w:p w14:paraId="2DE7A1DA" w14:textId="372E44D4" w:rsidR="00CE364C" w:rsidRPr="00296EDF" w:rsidRDefault="00AE4D20" w:rsidP="00B25654">
      <w:pPr>
        <w:pStyle w:val="Akapitzlist"/>
        <w:widowControl w:val="0"/>
        <w:numPr>
          <w:ilvl w:val="0"/>
          <w:numId w:val="50"/>
        </w:numPr>
        <w:spacing w:after="120" w:line="276" w:lineRule="auto"/>
        <w:ind w:left="709"/>
        <w:contextualSpacing w:val="0"/>
        <w:jc w:val="both"/>
        <w:rPr>
          <w:rFonts w:ascii="Cambria" w:eastAsia="Times New Roman" w:hAnsi="Cambria" w:cstheme="minorHAnsi"/>
          <w:lang w:eastAsia="pl-PL"/>
        </w:rPr>
      </w:pPr>
      <w:r w:rsidRPr="00296EDF">
        <w:rPr>
          <w:rFonts w:ascii="Cambria" w:eastAsia="Times New Roman" w:hAnsi="Cambria" w:cstheme="minorHAnsi"/>
          <w:lang w:eastAsia="pl-PL"/>
        </w:rPr>
        <w:t>Nadające się do usunięcia, to Wykonawca zobowiązany jest do ich usunięcia w wyznaczonym przez Zamawiającego terminie. Fakt usunięcia wad zostanie stwierdzony protokolarnie. W przypadku, gdy Wykonawca odmówi usunięcia wad lub nie usunie ich w wyznaczonym przez Zamawiającego terminie, Zamawiający ma prawo:</w:t>
      </w:r>
    </w:p>
    <w:p w14:paraId="2A38EFE7" w14:textId="77777777" w:rsidR="00CE364C" w:rsidRPr="00296EDF" w:rsidRDefault="00CE364C" w:rsidP="00B25654">
      <w:pPr>
        <w:widowControl w:val="0"/>
        <w:numPr>
          <w:ilvl w:val="0"/>
          <w:numId w:val="19"/>
        </w:numPr>
        <w:tabs>
          <w:tab w:val="left" w:pos="993"/>
        </w:tabs>
        <w:spacing w:after="120" w:line="276" w:lineRule="auto"/>
        <w:ind w:left="1022" w:hanging="29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zlecić usunięcie wad osobie trzeciej na koszt i ryzyko Wykonawcy, a koszty z tym związane pokryje z kwoty zabezpieczenia należytego wykonania umowy, a gdy kwota ta okaże się niewystarczająca, Zamawiający będzie dochodził od Wykonawcy zwrotu kosztów na zasadach ogólnych;</w:t>
      </w:r>
    </w:p>
    <w:p w14:paraId="6558443C" w14:textId="1950DC0D" w:rsidR="00CE364C" w:rsidRPr="00296EDF" w:rsidRDefault="00CE364C" w:rsidP="00B25654">
      <w:pPr>
        <w:widowControl w:val="0"/>
        <w:numPr>
          <w:ilvl w:val="0"/>
          <w:numId w:val="19"/>
        </w:numPr>
        <w:tabs>
          <w:tab w:val="left" w:pos="294"/>
          <w:tab w:val="left" w:pos="993"/>
        </w:tabs>
        <w:spacing w:after="120" w:line="276" w:lineRule="auto"/>
        <w:ind w:left="320" w:firstLine="39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rozpocząć naliczanie kary umownej zgodnie z § 1</w:t>
      </w:r>
      <w:r w:rsidR="00185127" w:rsidRPr="00296EDF">
        <w:rPr>
          <w:rFonts w:ascii="Cambria" w:eastAsia="Times New Roman" w:hAnsi="Cambria" w:cstheme="minorHAnsi"/>
          <w:color w:val="000000"/>
          <w:shd w:val="clear" w:color="auto" w:fill="FFFFFF"/>
          <w:lang w:eastAsia="pl-PL"/>
        </w:rPr>
        <w:t>4</w:t>
      </w:r>
      <w:r w:rsidRPr="00296EDF">
        <w:rPr>
          <w:rFonts w:ascii="Cambria" w:eastAsia="Times New Roman" w:hAnsi="Cambria" w:cstheme="minorHAnsi"/>
          <w:color w:val="000000"/>
          <w:shd w:val="clear" w:color="auto" w:fill="FFFFFF"/>
          <w:lang w:eastAsia="pl-PL"/>
        </w:rPr>
        <w:t xml:space="preserve"> ust.</w:t>
      </w:r>
      <w:r w:rsidR="00E20D39" w:rsidRPr="00296EDF">
        <w:rPr>
          <w:rFonts w:ascii="Cambria" w:eastAsia="Times New Roman" w:hAnsi="Cambria" w:cstheme="minorHAnsi"/>
          <w:color w:val="000000"/>
          <w:shd w:val="clear" w:color="auto" w:fill="FFFFFF"/>
          <w:lang w:eastAsia="pl-PL"/>
        </w:rPr>
        <w:t>2 pkt.1) b.</w:t>
      </w:r>
    </w:p>
    <w:p w14:paraId="063EB167" w14:textId="6570EBEB" w:rsidR="00CE364C" w:rsidRPr="00296EDF" w:rsidRDefault="00CE364C" w:rsidP="00B25654">
      <w:pPr>
        <w:pStyle w:val="Akapitzlist"/>
        <w:widowControl w:val="0"/>
        <w:numPr>
          <w:ilvl w:val="0"/>
          <w:numId w:val="51"/>
        </w:numPr>
        <w:tabs>
          <w:tab w:val="left" w:pos="380"/>
        </w:tabs>
        <w:spacing w:after="120" w:line="276" w:lineRule="auto"/>
        <w:ind w:left="709"/>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Nie nadające się do usunięcia, to Zamawiający może:</w:t>
      </w:r>
    </w:p>
    <w:p w14:paraId="355E8152" w14:textId="77777777" w:rsidR="00E20D39" w:rsidRPr="00296EDF" w:rsidRDefault="00CE364C" w:rsidP="00B25654">
      <w:pPr>
        <w:pStyle w:val="Akapitzlist"/>
        <w:widowControl w:val="0"/>
        <w:numPr>
          <w:ilvl w:val="0"/>
          <w:numId w:val="20"/>
        </w:numPr>
        <w:tabs>
          <w:tab w:val="left" w:pos="284"/>
          <w:tab w:val="left" w:pos="1022"/>
        </w:tabs>
        <w:spacing w:after="120" w:line="276" w:lineRule="auto"/>
        <w:ind w:left="1050" w:hanging="330"/>
        <w:contextualSpacing w:val="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jeżeli wady umożliwiają użytkowanie obiektu zgodnie z jego przeznaczeniem, obniżyć wynagrodzenie Wykonawcy odpowiednio do utraconej wartości użytkowej, estetycznej i technicznej;</w:t>
      </w:r>
    </w:p>
    <w:p w14:paraId="6244FFBF" w14:textId="0593FF82" w:rsidR="00CE364C" w:rsidRPr="00296EDF" w:rsidRDefault="00CE364C" w:rsidP="00B25654">
      <w:pPr>
        <w:pStyle w:val="Akapitzlist"/>
        <w:widowControl w:val="0"/>
        <w:numPr>
          <w:ilvl w:val="0"/>
          <w:numId w:val="20"/>
        </w:numPr>
        <w:tabs>
          <w:tab w:val="left" w:pos="284"/>
          <w:tab w:val="left" w:pos="1022"/>
        </w:tabs>
        <w:spacing w:after="120" w:line="276" w:lineRule="auto"/>
        <w:ind w:left="1022" w:hanging="302"/>
        <w:contextualSpacing w:val="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jeżeli wady uniemożliwiają użytkowanie wykonanych elementów obiektu zgodnie z przeznaczeniem, to Zamawiający może żądać rozebrania elementów obiektu z wadami na koszt i ryzyko Wykonawcy oraz ponownego ich wykonania bez dodatkowego wynagrodzenia. Zamawiający wyznaczy odpowiedni termin na usunięcie wad, a fakt usunięcia tych wad zostanie stwierdzony protokolarnie.</w:t>
      </w:r>
    </w:p>
    <w:p w14:paraId="0C1433FB" w14:textId="227EB3ED" w:rsidR="00CE364C" w:rsidRPr="00296EDF" w:rsidRDefault="00CE364C" w:rsidP="00B25654">
      <w:pPr>
        <w:pStyle w:val="Akapitzlist"/>
        <w:widowControl w:val="0"/>
        <w:numPr>
          <w:ilvl w:val="0"/>
          <w:numId w:val="52"/>
        </w:numPr>
        <w:spacing w:after="224" w:line="276" w:lineRule="auto"/>
        <w:ind w:left="284" w:hanging="28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Termin usuwania wad wskazanych przez Zamawiającego wynosi 15 dni od daty powiadomienia Wykonawcy o ich powstaniu lub w innym terminie określonym przez Zamawiającego.</w:t>
      </w:r>
    </w:p>
    <w:p w14:paraId="7E1AE5BE" w14:textId="396612BC" w:rsidR="00CE364C" w:rsidRPr="00296EDF" w:rsidRDefault="00CE364C" w:rsidP="00361F52">
      <w:pPr>
        <w:keepNext/>
        <w:keepLines/>
        <w:widowControl w:val="0"/>
        <w:spacing w:after="0" w:line="276" w:lineRule="auto"/>
        <w:jc w:val="center"/>
        <w:outlineLvl w:val="1"/>
        <w:rPr>
          <w:rFonts w:ascii="Cambria" w:eastAsia="Times New Roman" w:hAnsi="Cambria" w:cstheme="minorHAnsi"/>
          <w:b/>
          <w:bCs/>
          <w:lang w:eastAsia="pl-PL"/>
        </w:rPr>
      </w:pPr>
      <w:bookmarkStart w:id="24" w:name="bookmark22"/>
      <w:r w:rsidRPr="00296EDF">
        <w:rPr>
          <w:rFonts w:ascii="Cambria" w:eastAsia="Times New Roman" w:hAnsi="Cambria" w:cstheme="minorHAnsi"/>
          <w:b/>
          <w:bCs/>
          <w:color w:val="000000"/>
          <w:shd w:val="clear" w:color="auto" w:fill="FFFFFF"/>
          <w:lang w:eastAsia="pl-PL"/>
        </w:rPr>
        <w:t>§ 1</w:t>
      </w:r>
      <w:bookmarkEnd w:id="24"/>
      <w:r w:rsidR="00E20D39" w:rsidRPr="00296EDF">
        <w:rPr>
          <w:rFonts w:ascii="Cambria" w:eastAsia="Times New Roman" w:hAnsi="Cambria" w:cstheme="minorHAnsi"/>
          <w:b/>
          <w:bCs/>
          <w:color w:val="000000"/>
          <w:shd w:val="clear" w:color="auto" w:fill="FFFFFF"/>
          <w:lang w:eastAsia="pl-PL"/>
        </w:rPr>
        <w:t>2</w:t>
      </w:r>
    </w:p>
    <w:p w14:paraId="68ECA7C0" w14:textId="77777777" w:rsidR="00CE364C" w:rsidRPr="00296EDF" w:rsidRDefault="00CE364C" w:rsidP="00361F52">
      <w:pPr>
        <w:keepNext/>
        <w:keepLines/>
        <w:widowControl w:val="0"/>
        <w:spacing w:after="0" w:line="276" w:lineRule="auto"/>
        <w:jc w:val="center"/>
        <w:outlineLvl w:val="1"/>
        <w:rPr>
          <w:rFonts w:ascii="Cambria" w:eastAsia="Times New Roman" w:hAnsi="Cambria" w:cstheme="minorHAnsi"/>
          <w:b/>
          <w:bCs/>
          <w:lang w:eastAsia="pl-PL"/>
        </w:rPr>
      </w:pPr>
      <w:bookmarkStart w:id="25" w:name="bookmark23"/>
      <w:r w:rsidRPr="00296EDF">
        <w:rPr>
          <w:rFonts w:ascii="Cambria" w:eastAsia="Times New Roman" w:hAnsi="Cambria" w:cstheme="minorHAnsi"/>
          <w:b/>
          <w:bCs/>
          <w:color w:val="000000"/>
          <w:shd w:val="clear" w:color="auto" w:fill="FFFFFF"/>
          <w:lang w:eastAsia="pl-PL"/>
        </w:rPr>
        <w:t>Rękojmia i gwarancja</w:t>
      </w:r>
      <w:bookmarkEnd w:id="25"/>
    </w:p>
    <w:p w14:paraId="59EC6929" w14:textId="77777777" w:rsidR="00CE364C" w:rsidRPr="00296EDF" w:rsidRDefault="00CE364C" w:rsidP="00B25654">
      <w:pPr>
        <w:widowControl w:val="0"/>
        <w:numPr>
          <w:ilvl w:val="0"/>
          <w:numId w:val="21"/>
        </w:numPr>
        <w:tabs>
          <w:tab w:val="left" w:pos="278"/>
        </w:tabs>
        <w:spacing w:after="231" w:line="276" w:lineRule="auto"/>
        <w:ind w:left="320" w:hanging="32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Strony postanawiają, iż odpowiedzialność Wykonawcy z tytułu rękojmi za wady fizyczne każdego z elementów przedmiotu umowy wynosi 5 lat licząc od dnia odbioru końcowego całego przedmiotu umowy.</w:t>
      </w:r>
    </w:p>
    <w:p w14:paraId="3D4E5BD3" w14:textId="136582C1" w:rsidR="00CE364C" w:rsidRPr="00296EDF" w:rsidRDefault="00CE364C" w:rsidP="00B25654">
      <w:pPr>
        <w:widowControl w:val="0"/>
        <w:numPr>
          <w:ilvl w:val="0"/>
          <w:numId w:val="21"/>
        </w:numPr>
        <w:tabs>
          <w:tab w:val="left" w:pos="284"/>
          <w:tab w:val="left" w:leader="dot" w:pos="2443"/>
        </w:tabs>
        <w:spacing w:after="120" w:line="276" w:lineRule="auto"/>
        <w:ind w:left="320" w:hanging="32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lastRenderedPageBreak/>
        <w:t xml:space="preserve">Wykonawca udziela   </w:t>
      </w:r>
      <w:r w:rsidRPr="00296EDF">
        <w:rPr>
          <w:rFonts w:ascii="Cambria" w:eastAsia="Times New Roman" w:hAnsi="Cambria" w:cstheme="minorHAnsi"/>
          <w:color w:val="000000"/>
          <w:highlight w:val="yellow"/>
          <w:shd w:val="clear" w:color="auto" w:fill="FFFFFF"/>
          <w:lang w:eastAsia="pl-PL"/>
        </w:rPr>
        <w:t>……………..</w:t>
      </w:r>
      <w:r w:rsidRPr="00296EDF">
        <w:rPr>
          <w:rFonts w:ascii="Cambria" w:eastAsia="Times New Roman" w:hAnsi="Cambria" w:cstheme="minorHAnsi"/>
          <w:color w:val="000000"/>
          <w:shd w:val="clear" w:color="auto" w:fill="FFFFFF"/>
          <w:lang w:eastAsia="pl-PL"/>
        </w:rPr>
        <w:t xml:space="preserve">   miesięcznej gwarancji (zgodnie z ofertą) za wady fizyczne każdego</w:t>
      </w:r>
      <w:r w:rsidRPr="00296EDF">
        <w:rPr>
          <w:rFonts w:ascii="Cambria" w:eastAsia="Times New Roman" w:hAnsi="Cambria" w:cstheme="minorHAnsi"/>
          <w:lang w:eastAsia="pl-PL"/>
        </w:rPr>
        <w:t xml:space="preserve"> </w:t>
      </w:r>
      <w:r w:rsidRPr="00296EDF">
        <w:rPr>
          <w:rFonts w:ascii="Cambria" w:eastAsia="Times New Roman" w:hAnsi="Cambria" w:cstheme="minorHAnsi"/>
          <w:color w:val="000000"/>
          <w:shd w:val="clear" w:color="auto" w:fill="FFFFFF"/>
          <w:lang w:eastAsia="pl-PL"/>
        </w:rPr>
        <w:t>z elementów przedmiotu umowy, licząc od dnia odbioru końcowego całego przedmiotu umowy. Wykonawca odpowiada wobec Zamawiającego z tytułu gwarancji i rękojmi za cały przedmiot umowy, w tym także za części realizowane przez podwykonawców i dalszych podwykonawców.</w:t>
      </w:r>
    </w:p>
    <w:p w14:paraId="02257B48" w14:textId="2A428E1B" w:rsidR="00CE364C" w:rsidRPr="00296EDF" w:rsidRDefault="00CE364C" w:rsidP="00B25654">
      <w:pPr>
        <w:widowControl w:val="0"/>
        <w:numPr>
          <w:ilvl w:val="0"/>
          <w:numId w:val="21"/>
        </w:numPr>
        <w:tabs>
          <w:tab w:val="left" w:pos="284"/>
        </w:tabs>
        <w:spacing w:after="120" w:line="276" w:lineRule="auto"/>
        <w:ind w:left="320" w:hanging="32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Wykonawca wystawi na rzecz Zamawiającego odrębny dokument gwarancyjny w terminie do 7 dni licząc od dnia odbioru końcowego przedmiotu umowy</w:t>
      </w:r>
      <w:r w:rsidRPr="00296EDF">
        <w:rPr>
          <w:rFonts w:ascii="Cambria" w:eastAsia="Times New Roman" w:hAnsi="Cambria" w:cstheme="minorHAnsi"/>
          <w:shd w:val="clear" w:color="auto" w:fill="FFFFFF"/>
          <w:lang w:eastAsia="pl-PL"/>
        </w:rPr>
        <w:t>, wg załącznika nr 1 do niniejszej umowy – karty gwarancyjnej.</w:t>
      </w:r>
    </w:p>
    <w:p w14:paraId="108088A2" w14:textId="79E846DE" w:rsidR="00CE364C" w:rsidRPr="00296EDF" w:rsidRDefault="00E20D39" w:rsidP="00B25654">
      <w:pPr>
        <w:widowControl w:val="0"/>
        <w:numPr>
          <w:ilvl w:val="0"/>
          <w:numId w:val="21"/>
        </w:numPr>
        <w:tabs>
          <w:tab w:val="left" w:pos="284"/>
        </w:tabs>
        <w:spacing w:after="120" w:line="276" w:lineRule="auto"/>
        <w:ind w:left="320" w:hanging="32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Przegląd</w:t>
      </w:r>
      <w:r w:rsidR="00CE364C" w:rsidRPr="00296EDF">
        <w:rPr>
          <w:rFonts w:ascii="Cambria" w:eastAsia="Times New Roman" w:hAnsi="Cambria" w:cstheme="minorHAnsi"/>
          <w:color w:val="000000"/>
          <w:shd w:val="clear" w:color="auto" w:fill="FFFFFF"/>
          <w:lang w:eastAsia="pl-PL"/>
        </w:rPr>
        <w:t xml:space="preserve"> gwarancyjn</w:t>
      </w:r>
      <w:r w:rsidRPr="00296EDF">
        <w:rPr>
          <w:rFonts w:ascii="Cambria" w:eastAsia="Times New Roman" w:hAnsi="Cambria" w:cstheme="minorHAnsi"/>
          <w:color w:val="000000"/>
          <w:shd w:val="clear" w:color="auto" w:fill="FFFFFF"/>
          <w:lang w:eastAsia="pl-PL"/>
        </w:rPr>
        <w:t>y</w:t>
      </w:r>
      <w:r w:rsidR="00CE364C" w:rsidRPr="00296EDF">
        <w:rPr>
          <w:rFonts w:ascii="Cambria" w:eastAsia="Times New Roman" w:hAnsi="Cambria" w:cstheme="minorHAnsi"/>
          <w:color w:val="000000"/>
          <w:shd w:val="clear" w:color="auto" w:fill="FFFFFF"/>
          <w:lang w:eastAsia="pl-PL"/>
        </w:rPr>
        <w:t xml:space="preserve"> przeprowadzan</w:t>
      </w:r>
      <w:r w:rsidRPr="00296EDF">
        <w:rPr>
          <w:rFonts w:ascii="Cambria" w:eastAsia="Times New Roman" w:hAnsi="Cambria" w:cstheme="minorHAnsi"/>
          <w:color w:val="000000"/>
          <w:shd w:val="clear" w:color="auto" w:fill="FFFFFF"/>
          <w:lang w:eastAsia="pl-PL"/>
        </w:rPr>
        <w:t>y będzie</w:t>
      </w:r>
      <w:r w:rsidR="00CE364C" w:rsidRPr="00296EDF">
        <w:rPr>
          <w:rFonts w:ascii="Cambria" w:eastAsia="Times New Roman" w:hAnsi="Cambria" w:cstheme="minorHAnsi"/>
          <w:color w:val="000000"/>
          <w:shd w:val="clear" w:color="auto" w:fill="FFFFFF"/>
          <w:lang w:eastAsia="pl-PL"/>
        </w:rPr>
        <w:t xml:space="preserve"> komisyjnie przy udziale upoważnionych przedstawicieli Zamawiającego, inspektora nadzoru i Wykonawcy. Z przeglądu gwarancyjnego sporządzony jest protokół przeglądu gwarancyjnego.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2E065717" w14:textId="775DCB09" w:rsidR="00CE364C" w:rsidRPr="00296EDF" w:rsidRDefault="00CE364C" w:rsidP="00B25654">
      <w:pPr>
        <w:widowControl w:val="0"/>
        <w:numPr>
          <w:ilvl w:val="0"/>
          <w:numId w:val="21"/>
        </w:numPr>
        <w:tabs>
          <w:tab w:val="left" w:pos="284"/>
        </w:tabs>
        <w:spacing w:after="120" w:line="276" w:lineRule="auto"/>
        <w:ind w:left="320" w:hanging="32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Przegląd gwarancyjn</w:t>
      </w:r>
      <w:r w:rsidR="00E20D39" w:rsidRPr="00296EDF">
        <w:rPr>
          <w:rFonts w:ascii="Cambria" w:eastAsia="Times New Roman" w:hAnsi="Cambria" w:cstheme="minorHAnsi"/>
          <w:color w:val="000000"/>
          <w:shd w:val="clear" w:color="auto" w:fill="FFFFFF"/>
          <w:lang w:eastAsia="pl-PL"/>
        </w:rPr>
        <w:t>y</w:t>
      </w:r>
      <w:r w:rsidRPr="00296EDF">
        <w:rPr>
          <w:rFonts w:ascii="Cambria" w:eastAsia="Times New Roman" w:hAnsi="Cambria" w:cstheme="minorHAnsi"/>
          <w:color w:val="000000"/>
          <w:shd w:val="clear" w:color="auto" w:fill="FFFFFF"/>
          <w:lang w:eastAsia="pl-PL"/>
        </w:rPr>
        <w:t xml:space="preserve"> polega na ocenie stanu technicznego przedmiotu umowy i ocenie jakości wykonanych robót oraz wskazaniu ewentualnych wad ujawnionych w okresie rękojmi lub gwarancji jakości.</w:t>
      </w:r>
    </w:p>
    <w:p w14:paraId="4447D596" w14:textId="76B63EE9" w:rsidR="00CE364C" w:rsidRPr="00296EDF" w:rsidRDefault="00CE364C" w:rsidP="00B25654">
      <w:pPr>
        <w:widowControl w:val="0"/>
        <w:numPr>
          <w:ilvl w:val="0"/>
          <w:numId w:val="21"/>
        </w:numPr>
        <w:tabs>
          <w:tab w:val="left" w:pos="284"/>
        </w:tabs>
        <w:spacing w:after="120" w:line="276" w:lineRule="auto"/>
        <w:ind w:left="320" w:hanging="32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Jeżeli Wykonawca nie usunie wad ujawnionych w okresie rękojmi i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 lub naliczania kary umownej zgodnie z §1</w:t>
      </w:r>
      <w:r w:rsidR="00185127" w:rsidRPr="00296EDF">
        <w:rPr>
          <w:rFonts w:ascii="Cambria" w:eastAsia="Times New Roman" w:hAnsi="Cambria" w:cstheme="minorHAnsi"/>
          <w:color w:val="000000"/>
          <w:shd w:val="clear" w:color="auto" w:fill="FFFFFF"/>
          <w:lang w:eastAsia="pl-PL"/>
        </w:rPr>
        <w:t>4</w:t>
      </w:r>
      <w:r w:rsidRPr="00296EDF">
        <w:rPr>
          <w:rFonts w:ascii="Cambria" w:eastAsia="Times New Roman" w:hAnsi="Cambria" w:cstheme="minorHAnsi"/>
          <w:color w:val="000000"/>
          <w:shd w:val="clear" w:color="auto" w:fill="FFFFFF"/>
          <w:lang w:eastAsia="pl-PL"/>
        </w:rPr>
        <w:t xml:space="preserve"> ust. </w:t>
      </w:r>
      <w:r w:rsidR="00E20D39" w:rsidRPr="00296EDF">
        <w:rPr>
          <w:rFonts w:ascii="Cambria" w:eastAsia="Times New Roman" w:hAnsi="Cambria" w:cstheme="minorHAnsi"/>
          <w:color w:val="000000"/>
          <w:shd w:val="clear" w:color="auto" w:fill="FFFFFF"/>
          <w:lang w:eastAsia="pl-PL"/>
        </w:rPr>
        <w:t>2</w:t>
      </w:r>
      <w:r w:rsidRPr="00296EDF">
        <w:rPr>
          <w:rFonts w:ascii="Cambria" w:eastAsia="Times New Roman" w:hAnsi="Cambria" w:cstheme="minorHAnsi"/>
          <w:color w:val="000000"/>
          <w:shd w:val="clear" w:color="auto" w:fill="FFFFFF"/>
          <w:lang w:eastAsia="pl-PL"/>
        </w:rPr>
        <w:t xml:space="preserve"> </w:t>
      </w:r>
      <w:r w:rsidR="00E20D39" w:rsidRPr="00296EDF">
        <w:rPr>
          <w:rFonts w:ascii="Cambria" w:eastAsia="Times New Roman" w:hAnsi="Cambria" w:cstheme="minorHAnsi"/>
          <w:color w:val="000000"/>
          <w:shd w:val="clear" w:color="auto" w:fill="FFFFFF"/>
          <w:lang w:eastAsia="pl-PL"/>
        </w:rPr>
        <w:t>pkt.1</w:t>
      </w:r>
      <w:r w:rsidRPr="00296EDF">
        <w:rPr>
          <w:rFonts w:ascii="Cambria" w:eastAsia="Times New Roman" w:hAnsi="Cambria" w:cstheme="minorHAnsi"/>
          <w:color w:val="000000"/>
          <w:shd w:val="clear" w:color="auto" w:fill="FFFFFF"/>
          <w:lang w:eastAsia="pl-PL"/>
        </w:rPr>
        <w:t>).</w:t>
      </w:r>
      <w:r w:rsidR="00E20D39" w:rsidRPr="00296EDF">
        <w:rPr>
          <w:rFonts w:ascii="Cambria" w:eastAsia="Times New Roman" w:hAnsi="Cambria" w:cstheme="minorHAnsi"/>
          <w:color w:val="000000"/>
          <w:shd w:val="clear" w:color="auto" w:fill="FFFFFF"/>
          <w:lang w:eastAsia="pl-PL"/>
        </w:rPr>
        <w:t xml:space="preserve"> b.</w:t>
      </w:r>
    </w:p>
    <w:p w14:paraId="7F5D9728" w14:textId="0F385351" w:rsidR="008437A8" w:rsidRPr="00296EDF" w:rsidRDefault="00CE364C" w:rsidP="00B25654">
      <w:pPr>
        <w:widowControl w:val="0"/>
        <w:numPr>
          <w:ilvl w:val="0"/>
          <w:numId w:val="21"/>
        </w:numPr>
        <w:tabs>
          <w:tab w:val="left" w:pos="380"/>
        </w:tabs>
        <w:spacing w:after="120" w:line="276" w:lineRule="auto"/>
        <w:ind w:left="320" w:hanging="32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Nie później niż w ostatnim dniu obowiązywania gwarancji jakości i rękojmi zostanie przeprowadzony odbiór ostateczny. Odbiór ostateczny służy potwierdzeniu usunięcia wszystkich wad ujawnionych w okresie rękojmi i gwarancji jakości i potwierdzeniu wypełnienia przez Wykonawcę wszystkich obowiązków wynikających z niniejszej umowy.</w:t>
      </w:r>
      <w:r w:rsidR="00BC2AF2" w:rsidRPr="00296EDF">
        <w:rPr>
          <w:rFonts w:ascii="Cambria" w:eastAsia="Times New Roman" w:hAnsi="Cambria" w:cstheme="minorHAnsi"/>
          <w:lang w:eastAsia="pl-PL"/>
        </w:rPr>
        <w:t xml:space="preserve"> </w:t>
      </w:r>
      <w:r w:rsidRPr="00296EDF">
        <w:rPr>
          <w:rFonts w:ascii="Cambria" w:eastAsia="Times New Roman" w:hAnsi="Cambria" w:cstheme="minorHAnsi"/>
          <w:color w:val="000000"/>
          <w:shd w:val="clear" w:color="auto" w:fill="FFFFFF"/>
          <w:lang w:eastAsia="pl-PL"/>
        </w:rPr>
        <w:t xml:space="preserve">Z </w:t>
      </w:r>
      <w:r w:rsidR="00BC2AF2" w:rsidRPr="00296EDF">
        <w:rPr>
          <w:rFonts w:ascii="Cambria" w:eastAsia="Times New Roman" w:hAnsi="Cambria" w:cstheme="minorHAnsi"/>
          <w:color w:val="000000"/>
          <w:shd w:val="clear" w:color="auto" w:fill="FFFFFF"/>
          <w:lang w:eastAsia="pl-PL"/>
        </w:rPr>
        <w:t>o</w:t>
      </w:r>
      <w:r w:rsidRPr="00296EDF">
        <w:rPr>
          <w:rFonts w:ascii="Cambria" w:eastAsia="Times New Roman" w:hAnsi="Cambria" w:cstheme="minorHAnsi"/>
          <w:color w:val="000000"/>
          <w:shd w:val="clear" w:color="auto" w:fill="FFFFFF"/>
          <w:lang w:eastAsia="pl-PL"/>
        </w:rPr>
        <w:t>dbioru osta</w:t>
      </w:r>
      <w:r w:rsidR="00BC2AF2" w:rsidRPr="00296EDF">
        <w:rPr>
          <w:rFonts w:ascii="Cambria" w:eastAsia="Times New Roman" w:hAnsi="Cambria" w:cstheme="minorHAnsi"/>
          <w:color w:val="000000"/>
          <w:shd w:val="clear" w:color="auto" w:fill="FFFFFF"/>
          <w:lang w:eastAsia="pl-PL"/>
        </w:rPr>
        <w:t>tecznego sporządza się protokół.</w:t>
      </w:r>
    </w:p>
    <w:p w14:paraId="2F2369B2" w14:textId="77777777" w:rsidR="00D32D0B" w:rsidRPr="00296EDF" w:rsidRDefault="00D32D0B" w:rsidP="00B25654">
      <w:pPr>
        <w:widowControl w:val="0"/>
        <w:numPr>
          <w:ilvl w:val="0"/>
          <w:numId w:val="21"/>
        </w:numPr>
        <w:tabs>
          <w:tab w:val="left" w:pos="380"/>
        </w:tabs>
        <w:spacing w:after="120" w:line="276" w:lineRule="auto"/>
        <w:ind w:left="322" w:hanging="322"/>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Jeżeli podczas odbioru ostatecznego okaże się, że nie zostały usunięte wszystkie wady, co skutkuje niemożliwością użytkowania przedmiotu niniejszej umowy bądź jego części, Zamawiający przerywa odbiór ostateczny, a Wykonawca jest zobowiązany przedłużyć gwarancję w stosunku do całego przedmiotu Umowy na nowy okres. Zamawiający wyznacza nowy (inny) termin odbioru ostatecznego do upływu, którego Wykonawca jest zobowiązany usunąć wady.</w:t>
      </w:r>
    </w:p>
    <w:p w14:paraId="7C9A95B2" w14:textId="688534D1" w:rsidR="00D32D0B" w:rsidRPr="00296EDF" w:rsidRDefault="00D32D0B" w:rsidP="00361F52">
      <w:pPr>
        <w:keepNext/>
        <w:keepLines/>
        <w:widowControl w:val="0"/>
        <w:spacing w:after="0" w:line="276" w:lineRule="auto"/>
        <w:jc w:val="center"/>
        <w:outlineLvl w:val="1"/>
        <w:rPr>
          <w:rFonts w:ascii="Cambria" w:eastAsia="Times New Roman" w:hAnsi="Cambria" w:cstheme="minorHAnsi"/>
          <w:b/>
          <w:bCs/>
          <w:lang w:eastAsia="pl-PL"/>
        </w:rPr>
      </w:pPr>
      <w:r w:rsidRPr="00296EDF">
        <w:rPr>
          <w:rFonts w:ascii="Cambria" w:eastAsia="Times New Roman" w:hAnsi="Cambria" w:cstheme="minorHAnsi"/>
          <w:b/>
          <w:bCs/>
          <w:color w:val="000000"/>
          <w:shd w:val="clear" w:color="auto" w:fill="FFFFFF"/>
          <w:lang w:eastAsia="pl-PL"/>
        </w:rPr>
        <w:t>§ 1</w:t>
      </w:r>
      <w:r w:rsidR="00E20D39" w:rsidRPr="00296EDF">
        <w:rPr>
          <w:rFonts w:ascii="Cambria" w:eastAsia="Times New Roman" w:hAnsi="Cambria" w:cstheme="minorHAnsi"/>
          <w:b/>
          <w:bCs/>
          <w:color w:val="000000"/>
          <w:shd w:val="clear" w:color="auto" w:fill="FFFFFF"/>
          <w:lang w:eastAsia="pl-PL"/>
        </w:rPr>
        <w:t>3</w:t>
      </w:r>
    </w:p>
    <w:p w14:paraId="516DCB2B" w14:textId="77777777" w:rsidR="00D32D0B" w:rsidRPr="00296EDF" w:rsidRDefault="00D32D0B" w:rsidP="00361F52">
      <w:pPr>
        <w:keepNext/>
        <w:keepLines/>
        <w:widowControl w:val="0"/>
        <w:spacing w:after="120" w:line="276" w:lineRule="auto"/>
        <w:jc w:val="center"/>
        <w:outlineLvl w:val="1"/>
        <w:rPr>
          <w:rFonts w:ascii="Cambria" w:eastAsia="Times New Roman" w:hAnsi="Cambria" w:cstheme="minorHAnsi"/>
          <w:b/>
          <w:bCs/>
          <w:lang w:eastAsia="pl-PL"/>
        </w:rPr>
      </w:pPr>
      <w:r w:rsidRPr="00296EDF">
        <w:rPr>
          <w:rFonts w:ascii="Cambria" w:eastAsia="Times New Roman" w:hAnsi="Cambria" w:cstheme="minorHAnsi"/>
          <w:b/>
          <w:bCs/>
          <w:color w:val="000000"/>
          <w:shd w:val="clear" w:color="auto" w:fill="FFFFFF"/>
          <w:lang w:eastAsia="pl-PL"/>
        </w:rPr>
        <w:t>Odstąpienie od Umowy</w:t>
      </w:r>
    </w:p>
    <w:p w14:paraId="7C18140C" w14:textId="77777777" w:rsidR="00D32D0B" w:rsidRPr="00296EDF" w:rsidRDefault="00D32D0B" w:rsidP="00B25654">
      <w:pPr>
        <w:widowControl w:val="0"/>
        <w:numPr>
          <w:ilvl w:val="0"/>
          <w:numId w:val="22"/>
        </w:numPr>
        <w:tabs>
          <w:tab w:val="left" w:pos="293"/>
        </w:tabs>
        <w:spacing w:after="120" w:line="276" w:lineRule="auto"/>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Zamawiającemu przysługuje prawo odstąpienia od umowy w następujących okolicznościach:</w:t>
      </w:r>
    </w:p>
    <w:p w14:paraId="42C611FC" w14:textId="77777777" w:rsidR="00D32D0B" w:rsidRPr="00296EDF" w:rsidRDefault="00D32D0B" w:rsidP="00B25654">
      <w:pPr>
        <w:widowControl w:val="0"/>
        <w:numPr>
          <w:ilvl w:val="0"/>
          <w:numId w:val="23"/>
        </w:numPr>
        <w:tabs>
          <w:tab w:val="left" w:pos="756"/>
        </w:tabs>
        <w:spacing w:after="120" w:line="276" w:lineRule="auto"/>
        <w:ind w:left="714" w:hanging="392"/>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 razie wystąpienia istotnej zmiany okoliczności powodującej, że wykonanie umowy nie leży w interesie publicznym, czego nie można było przewidzieć w chwili zawarcia umowy - odstąpienie od umowy w tym przypadku może nastąpić w terminie 30 dni od powzięcia wiadomości o powyższych okolicznościach;</w:t>
      </w:r>
    </w:p>
    <w:p w14:paraId="43ACD3AD" w14:textId="77777777" w:rsidR="00D32D0B" w:rsidRPr="00296EDF" w:rsidRDefault="00D32D0B" w:rsidP="00B25654">
      <w:pPr>
        <w:widowControl w:val="0"/>
        <w:numPr>
          <w:ilvl w:val="0"/>
          <w:numId w:val="23"/>
        </w:numPr>
        <w:tabs>
          <w:tab w:val="left" w:pos="709"/>
        </w:tabs>
        <w:spacing w:after="120" w:line="276" w:lineRule="auto"/>
        <w:ind w:left="709" w:hanging="387"/>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Wykonawca nie rozpoczął robót bez uzasadnionych przyczyn lub nie kontynuuje ich, pomimo wezwania Zamawiającego złożonego na piśmie;</w:t>
      </w:r>
    </w:p>
    <w:p w14:paraId="58417999" w14:textId="77777777" w:rsidR="00D32D0B" w:rsidRPr="00296EDF" w:rsidRDefault="00D32D0B" w:rsidP="00B25654">
      <w:pPr>
        <w:widowControl w:val="0"/>
        <w:numPr>
          <w:ilvl w:val="0"/>
          <w:numId w:val="23"/>
        </w:numPr>
        <w:tabs>
          <w:tab w:val="left" w:pos="294"/>
        </w:tabs>
        <w:spacing w:after="120" w:line="276" w:lineRule="auto"/>
        <w:ind w:left="308" w:firstLine="1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Wykonawca przerwał realizację robót i przerwa ta trwa dłużej niż 14 dni;</w:t>
      </w:r>
    </w:p>
    <w:p w14:paraId="62E2D60B" w14:textId="0C91CC21" w:rsidR="00D32D0B" w:rsidRPr="00296EDF" w:rsidRDefault="00D32D0B" w:rsidP="00B25654">
      <w:pPr>
        <w:widowControl w:val="0"/>
        <w:numPr>
          <w:ilvl w:val="0"/>
          <w:numId w:val="23"/>
        </w:numPr>
        <w:tabs>
          <w:tab w:val="left" w:pos="709"/>
        </w:tabs>
        <w:spacing w:after="120" w:line="276" w:lineRule="auto"/>
        <w:ind w:left="728" w:hanging="378"/>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Wykonawca wykonuje roboty wadliwie, niezgodnie z warunkami </w:t>
      </w:r>
      <w:r w:rsidR="004F76E9">
        <w:rPr>
          <w:rFonts w:ascii="Cambria" w:eastAsia="Times New Roman" w:hAnsi="Cambria" w:cstheme="minorHAnsi"/>
          <w:color w:val="000000"/>
          <w:shd w:val="clear" w:color="auto" w:fill="FFFFFF"/>
          <w:lang w:eastAsia="pl-PL"/>
        </w:rPr>
        <w:t>umowy</w:t>
      </w:r>
      <w:r w:rsidRPr="00296EDF">
        <w:rPr>
          <w:rFonts w:ascii="Cambria" w:eastAsia="Times New Roman" w:hAnsi="Cambria" w:cstheme="minorHAnsi"/>
          <w:color w:val="000000"/>
          <w:shd w:val="clear" w:color="auto" w:fill="FFFFFF"/>
          <w:lang w:eastAsia="pl-PL"/>
        </w:rPr>
        <w:t>, stosuje materiały niezgodne z wymaganiami oraz nie reaguje na polecenia Zamawiającego.</w:t>
      </w:r>
    </w:p>
    <w:p w14:paraId="333A60AE" w14:textId="77777777" w:rsidR="00D32D0B" w:rsidRPr="00296EDF" w:rsidRDefault="00D32D0B" w:rsidP="00B25654">
      <w:pPr>
        <w:widowControl w:val="0"/>
        <w:numPr>
          <w:ilvl w:val="0"/>
          <w:numId w:val="22"/>
        </w:numPr>
        <w:tabs>
          <w:tab w:val="left" w:pos="293"/>
        </w:tabs>
        <w:spacing w:after="120" w:line="276" w:lineRule="auto"/>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Wykonawcy przysługuje prawo odstąpienia od umowy, jeżeli:</w:t>
      </w:r>
    </w:p>
    <w:p w14:paraId="608B9561" w14:textId="77777777" w:rsidR="00BE5EDB" w:rsidRPr="00296EDF" w:rsidRDefault="00D32D0B" w:rsidP="00B25654">
      <w:pPr>
        <w:widowControl w:val="0"/>
        <w:numPr>
          <w:ilvl w:val="0"/>
          <w:numId w:val="24"/>
        </w:numPr>
        <w:tabs>
          <w:tab w:val="left" w:pos="294"/>
        </w:tabs>
        <w:spacing w:after="120" w:line="276" w:lineRule="auto"/>
        <w:ind w:left="714" w:hanging="43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Zamawiający nie wywiązuje się z obowiązku zapłaty faktur, mimo dodatkowego wezwania w terminie trzech miesięcy od upływu terminu na zapłatę faktur, określonego w niniejszej umowie;</w:t>
      </w:r>
    </w:p>
    <w:p w14:paraId="2CC66F0F" w14:textId="65EEA6D8" w:rsidR="00D32D0B" w:rsidRPr="00296EDF" w:rsidRDefault="00D32D0B" w:rsidP="00B25654">
      <w:pPr>
        <w:widowControl w:val="0"/>
        <w:numPr>
          <w:ilvl w:val="0"/>
          <w:numId w:val="24"/>
        </w:numPr>
        <w:tabs>
          <w:tab w:val="left" w:pos="294"/>
        </w:tabs>
        <w:spacing w:after="120" w:line="276" w:lineRule="auto"/>
        <w:ind w:left="714" w:hanging="43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Zamawiający zawiadomi Wykonawcę, iż wobec zaistnienia uprzednio nieprzewidzianych okoliczności </w:t>
      </w:r>
      <w:r w:rsidRPr="00296EDF">
        <w:rPr>
          <w:rFonts w:ascii="Cambria" w:eastAsia="Times New Roman" w:hAnsi="Cambria" w:cstheme="minorHAnsi"/>
          <w:color w:val="000000"/>
          <w:shd w:val="clear" w:color="auto" w:fill="FFFFFF"/>
          <w:lang w:eastAsia="pl-PL"/>
        </w:rPr>
        <w:lastRenderedPageBreak/>
        <w:t>nie będzie mógł spełnić swoich zobowiązań wobec Wykonawcy - odstąpienie od umowy w tym przypadku może nastąpić w terminie 30 dni od powzięcia wiadomości o powyższej okoliczności.</w:t>
      </w:r>
    </w:p>
    <w:p w14:paraId="539F4F11" w14:textId="77777777" w:rsidR="00D32D0B" w:rsidRPr="00296EDF" w:rsidRDefault="00D32D0B" w:rsidP="00B25654">
      <w:pPr>
        <w:widowControl w:val="0"/>
        <w:numPr>
          <w:ilvl w:val="0"/>
          <w:numId w:val="22"/>
        </w:numPr>
        <w:tabs>
          <w:tab w:val="left" w:pos="293"/>
        </w:tabs>
        <w:spacing w:after="120" w:line="276" w:lineRule="auto"/>
        <w:ind w:left="308" w:hanging="266"/>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Odstąpienie od umowy winno nastąpić w formie pisemnej pod rygorem nieważności takiego oświadczenia i powinno zawierać uzasadnienie.</w:t>
      </w:r>
    </w:p>
    <w:p w14:paraId="21A916FE" w14:textId="77777777" w:rsidR="00D32D0B" w:rsidRPr="00296EDF" w:rsidRDefault="00D32D0B" w:rsidP="00B25654">
      <w:pPr>
        <w:widowControl w:val="0"/>
        <w:numPr>
          <w:ilvl w:val="0"/>
          <w:numId w:val="22"/>
        </w:numPr>
        <w:tabs>
          <w:tab w:val="left" w:pos="293"/>
        </w:tabs>
        <w:spacing w:after="120" w:line="276" w:lineRule="auto"/>
        <w:ind w:left="322" w:hanging="322"/>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 przypadku odstąpienia od umowy, Wykonawcę oraz Zamawiającego obciążają następujące obowiązki szczegółowe:</w:t>
      </w:r>
    </w:p>
    <w:p w14:paraId="2E55F859" w14:textId="77777777" w:rsidR="00BE5EDB" w:rsidRPr="00296EDF" w:rsidRDefault="00D32D0B" w:rsidP="00B25654">
      <w:pPr>
        <w:widowControl w:val="0"/>
        <w:numPr>
          <w:ilvl w:val="0"/>
          <w:numId w:val="25"/>
        </w:numPr>
        <w:tabs>
          <w:tab w:val="left" w:pos="294"/>
        </w:tabs>
        <w:spacing w:after="120" w:line="276" w:lineRule="auto"/>
        <w:ind w:left="616" w:hanging="308"/>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 terminie 14 dni od daty odstąpienia od umowy, Wykonawca przy udziale inspektora nadzoru Inwestorskiego sporządzi szczegółowy protokół inwentaryzacji robót w toku, według stanu na dzień odstąpienia;</w:t>
      </w:r>
    </w:p>
    <w:p w14:paraId="1D3249CE" w14:textId="77777777" w:rsidR="00BE5EDB" w:rsidRPr="00296EDF" w:rsidRDefault="00D32D0B" w:rsidP="00B25654">
      <w:pPr>
        <w:widowControl w:val="0"/>
        <w:numPr>
          <w:ilvl w:val="0"/>
          <w:numId w:val="25"/>
        </w:numPr>
        <w:tabs>
          <w:tab w:val="left" w:pos="294"/>
        </w:tabs>
        <w:spacing w:after="120" w:line="276" w:lineRule="auto"/>
        <w:ind w:left="616" w:hanging="308"/>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Wykonawca zabezpieczy przerwane roboty w zakresie obustronnie uzgodnionym na koszt tej strony, z winy której nastąpiło odstąpienie od umowy;</w:t>
      </w:r>
    </w:p>
    <w:p w14:paraId="5FB28832" w14:textId="77777777" w:rsidR="00BE5EDB" w:rsidRPr="00296EDF" w:rsidRDefault="00D32D0B" w:rsidP="00B25654">
      <w:pPr>
        <w:widowControl w:val="0"/>
        <w:numPr>
          <w:ilvl w:val="0"/>
          <w:numId w:val="25"/>
        </w:numPr>
        <w:tabs>
          <w:tab w:val="left" w:pos="298"/>
        </w:tabs>
        <w:spacing w:after="120" w:line="276" w:lineRule="auto"/>
        <w:ind w:left="616" w:hanging="308"/>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Wykonawca sporządzi wykaz tych materiałów, konstrukcji lub urządzeń, które nie mogą być wykorzystane przez Wykonawcę do realizacji innych robót nieobjętych niniejszą umową, jeżeli odstąpienie od umowy nastąpiło z przyczyn niezależnych od Wykonawcy;</w:t>
      </w:r>
    </w:p>
    <w:p w14:paraId="37601AA4" w14:textId="77777777" w:rsidR="00BE5EDB" w:rsidRPr="00296EDF" w:rsidRDefault="00D32D0B" w:rsidP="00B25654">
      <w:pPr>
        <w:widowControl w:val="0"/>
        <w:numPr>
          <w:ilvl w:val="0"/>
          <w:numId w:val="25"/>
        </w:numPr>
        <w:tabs>
          <w:tab w:val="left" w:pos="298"/>
        </w:tabs>
        <w:spacing w:after="120" w:line="276" w:lineRule="auto"/>
        <w:ind w:left="616" w:hanging="308"/>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Wykonawca zgłosi do dokonania przez inspektora nadzoru Inwestorskiego odbioru robót przerwanych oraz robót zabezpieczających, jeżeli odstąpienie od umowy nastąpiło z przyczyn, za które Wykonawca nie odpowiada;</w:t>
      </w:r>
    </w:p>
    <w:p w14:paraId="54189EA7" w14:textId="77777777" w:rsidR="00BE5EDB" w:rsidRPr="00296EDF" w:rsidRDefault="00D32D0B" w:rsidP="00B25654">
      <w:pPr>
        <w:widowControl w:val="0"/>
        <w:numPr>
          <w:ilvl w:val="0"/>
          <w:numId w:val="25"/>
        </w:numPr>
        <w:tabs>
          <w:tab w:val="left" w:pos="293"/>
        </w:tabs>
        <w:spacing w:after="120" w:line="276" w:lineRule="auto"/>
        <w:ind w:left="616" w:hanging="308"/>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Wykonawca niezwłocznie, najpóźniej w terminie 30 dni, usunie z terenu budowy urządzenia przez niego dostarczone lub wzniesione, stanowiące zaplecze budowy.</w:t>
      </w:r>
    </w:p>
    <w:p w14:paraId="142615F3" w14:textId="537804A0" w:rsidR="00D32D0B" w:rsidRPr="00296EDF" w:rsidRDefault="00D32D0B" w:rsidP="00B25654">
      <w:pPr>
        <w:pStyle w:val="Akapitzlist"/>
        <w:widowControl w:val="0"/>
        <w:numPr>
          <w:ilvl w:val="0"/>
          <w:numId w:val="22"/>
        </w:numPr>
        <w:tabs>
          <w:tab w:val="left" w:pos="293"/>
        </w:tabs>
        <w:spacing w:after="120" w:line="276" w:lineRule="auto"/>
        <w:ind w:left="284" w:hanging="27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Zamawiający w razie odstąpienia od umowy z przyczyn, za które Wykonawca nie ponosi odpowiedzialności, zobowiązany jest w terminie 30 dni, do:</w:t>
      </w:r>
    </w:p>
    <w:p w14:paraId="0CEEF7DB" w14:textId="77777777" w:rsidR="00BE5EDB" w:rsidRPr="00296EDF" w:rsidRDefault="00D32D0B" w:rsidP="00B25654">
      <w:pPr>
        <w:widowControl w:val="0"/>
        <w:numPr>
          <w:ilvl w:val="0"/>
          <w:numId w:val="26"/>
        </w:numPr>
        <w:tabs>
          <w:tab w:val="left" w:pos="294"/>
        </w:tabs>
        <w:spacing w:after="120" w:line="276" w:lineRule="auto"/>
        <w:ind w:left="658" w:hanging="322"/>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dokonania odbioru robót przerwanych oraz zapłaty wynagrodzenia za roboty, które zostały wykonane do dnia odstąpienia od umowy;</w:t>
      </w:r>
    </w:p>
    <w:p w14:paraId="03B2A620" w14:textId="77777777" w:rsidR="00BE5EDB" w:rsidRPr="00296EDF" w:rsidRDefault="00D32D0B" w:rsidP="00B25654">
      <w:pPr>
        <w:widowControl w:val="0"/>
        <w:numPr>
          <w:ilvl w:val="0"/>
          <w:numId w:val="26"/>
        </w:numPr>
        <w:tabs>
          <w:tab w:val="left" w:pos="294"/>
        </w:tabs>
        <w:spacing w:after="120" w:line="276" w:lineRule="auto"/>
        <w:ind w:left="658" w:hanging="322"/>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odkupienia materiałów, konstrukcji lub urządzeń, określonych w punkcie 4c, po cenach przedstawionych w kosztorysie;</w:t>
      </w:r>
    </w:p>
    <w:p w14:paraId="593CB397" w14:textId="77777777" w:rsidR="00BE5EDB" w:rsidRPr="00296EDF" w:rsidRDefault="00D32D0B" w:rsidP="00B25654">
      <w:pPr>
        <w:widowControl w:val="0"/>
        <w:numPr>
          <w:ilvl w:val="0"/>
          <w:numId w:val="26"/>
        </w:numPr>
        <w:tabs>
          <w:tab w:val="left" w:pos="298"/>
        </w:tabs>
        <w:spacing w:after="120" w:line="276" w:lineRule="auto"/>
        <w:ind w:left="658" w:hanging="322"/>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rozliczenia się z Wykonawcą z tytułu nierozliczonych w inny sposób kosztów budowy obiektów zaplecza, urządzeń związanych z zagospodarowaniem i uzbrojeniem terenu budowy, chyba że Wykonawca wyrazi zgodę na przejęcie tych obiektów i urządzeń;</w:t>
      </w:r>
    </w:p>
    <w:p w14:paraId="61BF77BA" w14:textId="08C297F4" w:rsidR="00D32D0B" w:rsidRPr="00296EDF" w:rsidRDefault="00D32D0B" w:rsidP="00B25654">
      <w:pPr>
        <w:widowControl w:val="0"/>
        <w:numPr>
          <w:ilvl w:val="0"/>
          <w:numId w:val="26"/>
        </w:numPr>
        <w:tabs>
          <w:tab w:val="left" w:pos="298"/>
        </w:tabs>
        <w:spacing w:after="120" w:line="276" w:lineRule="auto"/>
        <w:ind w:left="658" w:hanging="322"/>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przejęcia od Wykonawcy pod swój dozór terenu budowy.</w:t>
      </w:r>
    </w:p>
    <w:p w14:paraId="65350D2C" w14:textId="4E169246" w:rsidR="00D32D0B" w:rsidRPr="00296EDF" w:rsidRDefault="00185127" w:rsidP="00361F52">
      <w:pPr>
        <w:widowControl w:val="0"/>
        <w:tabs>
          <w:tab w:val="left" w:pos="294"/>
        </w:tabs>
        <w:spacing w:after="120" w:line="276" w:lineRule="auto"/>
        <w:ind w:left="210" w:hanging="21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6.</w:t>
      </w:r>
      <w:r w:rsidR="00D32D0B" w:rsidRPr="00296EDF">
        <w:rPr>
          <w:rFonts w:ascii="Cambria" w:eastAsia="Times New Roman" w:hAnsi="Cambria" w:cstheme="minorHAnsi"/>
          <w:color w:val="000000"/>
          <w:shd w:val="clear" w:color="auto" w:fill="FFFFFF"/>
          <w:lang w:eastAsia="pl-PL"/>
        </w:rPr>
        <w:t>Sposób obliczenia należnego wynagrodzenia Wykonawcy z tytułu wykonania części umowy nastąpi na podstawie kosztorysów powykonawczych, przygotowanych przez Wykonawcę, a zatwierdzonych przez inspektora nadzoru Inwestorskiego. Kosztorysy te opracowane będą w oparciu o następujące założenia:</w:t>
      </w:r>
    </w:p>
    <w:p w14:paraId="3F473251" w14:textId="025BA69B" w:rsidR="00D32D0B" w:rsidRPr="00296EDF" w:rsidRDefault="00D32D0B" w:rsidP="00B25654">
      <w:pPr>
        <w:widowControl w:val="0"/>
        <w:numPr>
          <w:ilvl w:val="0"/>
          <w:numId w:val="3"/>
        </w:numPr>
        <w:tabs>
          <w:tab w:val="left" w:pos="287"/>
        </w:tabs>
        <w:spacing w:after="120" w:line="276" w:lineRule="auto"/>
        <w:ind w:left="238" w:hanging="238"/>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ceny jednostkowe robót zostaną przyjęte z kosztorysów, o których mowa w § 1 ust. </w:t>
      </w:r>
      <w:r w:rsidR="004F76E9">
        <w:rPr>
          <w:rFonts w:ascii="Cambria" w:eastAsia="Times New Roman" w:hAnsi="Cambria" w:cstheme="minorHAnsi"/>
          <w:color w:val="000000"/>
          <w:shd w:val="clear" w:color="auto" w:fill="FFFFFF"/>
          <w:lang w:eastAsia="pl-PL"/>
        </w:rPr>
        <w:t>7 niniejszej umowy, a </w:t>
      </w:r>
      <w:r w:rsidRPr="00296EDF">
        <w:rPr>
          <w:rFonts w:ascii="Cambria" w:eastAsia="Times New Roman" w:hAnsi="Cambria" w:cstheme="minorHAnsi"/>
          <w:color w:val="000000"/>
          <w:shd w:val="clear" w:color="auto" w:fill="FFFFFF"/>
          <w:lang w:eastAsia="pl-PL"/>
        </w:rPr>
        <w:t>ilości wykonanych robót z książki obmiarów. Zamawiający zastrzega sobie możliwość negocjacji;</w:t>
      </w:r>
    </w:p>
    <w:p w14:paraId="29622565" w14:textId="77777777" w:rsidR="00D32D0B" w:rsidRPr="00296EDF" w:rsidRDefault="00D32D0B" w:rsidP="00B25654">
      <w:pPr>
        <w:widowControl w:val="0"/>
        <w:numPr>
          <w:ilvl w:val="0"/>
          <w:numId w:val="3"/>
        </w:numPr>
        <w:tabs>
          <w:tab w:val="left" w:pos="287"/>
        </w:tabs>
        <w:spacing w:after="120" w:line="276" w:lineRule="auto"/>
        <w:ind w:left="238" w:hanging="238"/>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 przypadku, gdy nie będzie możliwe rozliczenie danej roboty w oparciu o ww. zapisy, brakujące ceny czynników produkcji zostaną przyjęte z zeszytów SEKOCENBUD (jako średnie) za okres ich wbudowania. Zamawiający zastrzega sobie możliwość negocjacji;</w:t>
      </w:r>
    </w:p>
    <w:p w14:paraId="3541509C" w14:textId="0330004E" w:rsidR="00D32D0B" w:rsidRPr="00296EDF" w:rsidRDefault="00D32D0B" w:rsidP="00B25654">
      <w:pPr>
        <w:widowControl w:val="0"/>
        <w:numPr>
          <w:ilvl w:val="0"/>
          <w:numId w:val="3"/>
        </w:numPr>
        <w:tabs>
          <w:tab w:val="left" w:pos="287"/>
        </w:tabs>
        <w:spacing w:after="120" w:line="276" w:lineRule="auto"/>
        <w:ind w:left="238" w:hanging="238"/>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Podstawą do określenia nakładów rzeczowych będą KNR-y. W przypadku braku odpowiednich pozycji</w:t>
      </w:r>
      <w:r w:rsidR="004F76E9">
        <w:rPr>
          <w:rFonts w:ascii="Cambria" w:eastAsia="Times New Roman" w:hAnsi="Cambria" w:cstheme="minorHAnsi"/>
          <w:color w:val="000000"/>
          <w:shd w:val="clear" w:color="auto" w:fill="FFFFFF"/>
          <w:lang w:eastAsia="pl-PL"/>
        </w:rPr>
        <w:t xml:space="preserve"> w </w:t>
      </w:r>
    </w:p>
    <w:p w14:paraId="25BE3E00" w14:textId="1E5F2B77" w:rsidR="00D32D0B" w:rsidRPr="00296EDF" w:rsidRDefault="004F76E9" w:rsidP="004F76E9">
      <w:pPr>
        <w:widowControl w:val="0"/>
        <w:tabs>
          <w:tab w:val="left" w:pos="287"/>
        </w:tabs>
        <w:spacing w:after="120" w:line="276" w:lineRule="auto"/>
        <w:ind w:left="238"/>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KNR</w:t>
      </w:r>
      <w:r w:rsidR="00D32D0B" w:rsidRPr="00296EDF">
        <w:rPr>
          <w:rFonts w:ascii="Cambria" w:eastAsia="Times New Roman" w:hAnsi="Cambria" w:cstheme="minorHAnsi"/>
          <w:color w:val="000000"/>
          <w:shd w:val="clear" w:color="auto" w:fill="FFFFFF"/>
          <w:lang w:eastAsia="pl-PL"/>
        </w:rPr>
        <w:t xml:space="preserve"> wycena indywidualna Wykonawcy zatwierdzona przez Zamawiającego. Zamawiający zastrzega sobie możliwość negocjacji.</w:t>
      </w:r>
    </w:p>
    <w:p w14:paraId="5BE30C38" w14:textId="52F66012" w:rsidR="00E20D39" w:rsidRPr="00296EDF" w:rsidRDefault="00185127" w:rsidP="00361F52">
      <w:pPr>
        <w:widowControl w:val="0"/>
        <w:tabs>
          <w:tab w:val="left" w:pos="287"/>
        </w:tabs>
        <w:spacing w:after="120" w:line="276" w:lineRule="auto"/>
        <w:ind w:left="238" w:hanging="238"/>
        <w:jc w:val="both"/>
        <w:rPr>
          <w:rFonts w:ascii="Cambria" w:eastAsia="Times New Roman" w:hAnsi="Cambria" w:cstheme="minorHAnsi"/>
          <w:b/>
          <w:bCs/>
          <w:lang w:eastAsia="pl-PL"/>
        </w:rPr>
      </w:pPr>
      <w:r w:rsidRPr="00296EDF">
        <w:rPr>
          <w:rFonts w:ascii="Cambria" w:eastAsia="Times New Roman" w:hAnsi="Cambria" w:cstheme="minorHAnsi"/>
          <w:color w:val="000000"/>
          <w:shd w:val="clear" w:color="auto" w:fill="FFFFFF"/>
          <w:lang w:eastAsia="pl-PL"/>
        </w:rPr>
        <w:t>7.</w:t>
      </w:r>
      <w:r w:rsidR="00D32D0B" w:rsidRPr="00296EDF">
        <w:rPr>
          <w:rFonts w:ascii="Cambria" w:eastAsia="Times New Roman" w:hAnsi="Cambria" w:cstheme="minorHAnsi"/>
          <w:color w:val="000000"/>
          <w:shd w:val="clear" w:color="auto" w:fill="FFFFFF"/>
          <w:lang w:eastAsia="pl-PL"/>
        </w:rPr>
        <w:t xml:space="preserve">Wynagrodzenie należne Wykonawcy za zabezpieczenie przerwanych prac nastąpi na podstawie kosztorysów powykonawczych przygotowanych przez Wykonawcę, a zatwierdzonych przez inspektora nadzoru Inwestorskiego </w:t>
      </w:r>
    </w:p>
    <w:p w14:paraId="3A937EE8" w14:textId="4217E43F" w:rsidR="00D32D0B" w:rsidRPr="00296EDF" w:rsidRDefault="00D32D0B" w:rsidP="00361F52">
      <w:pPr>
        <w:widowControl w:val="0"/>
        <w:tabs>
          <w:tab w:val="left" w:pos="287"/>
        </w:tabs>
        <w:spacing w:after="120" w:line="276" w:lineRule="auto"/>
        <w:jc w:val="center"/>
        <w:rPr>
          <w:rFonts w:ascii="Cambria" w:eastAsia="Times New Roman" w:hAnsi="Cambria" w:cstheme="minorHAnsi"/>
          <w:b/>
          <w:bCs/>
          <w:lang w:eastAsia="pl-PL"/>
        </w:rPr>
      </w:pPr>
      <w:r w:rsidRPr="00296EDF">
        <w:rPr>
          <w:rFonts w:ascii="Cambria" w:eastAsia="Times New Roman" w:hAnsi="Cambria" w:cstheme="minorHAnsi"/>
          <w:b/>
          <w:bCs/>
          <w:color w:val="000000"/>
          <w:shd w:val="clear" w:color="auto" w:fill="FFFFFF"/>
          <w:lang w:eastAsia="pl-PL"/>
        </w:rPr>
        <w:lastRenderedPageBreak/>
        <w:t>§ 1</w:t>
      </w:r>
      <w:r w:rsidR="00E20D39" w:rsidRPr="00296EDF">
        <w:rPr>
          <w:rFonts w:ascii="Cambria" w:eastAsia="Times New Roman" w:hAnsi="Cambria" w:cstheme="minorHAnsi"/>
          <w:b/>
          <w:bCs/>
          <w:color w:val="000000"/>
          <w:shd w:val="clear" w:color="auto" w:fill="FFFFFF"/>
          <w:lang w:eastAsia="pl-PL"/>
        </w:rPr>
        <w:t>4</w:t>
      </w:r>
    </w:p>
    <w:p w14:paraId="4778653E" w14:textId="77777777" w:rsidR="00D32D0B" w:rsidRPr="00296EDF" w:rsidRDefault="00D32D0B" w:rsidP="00361F52">
      <w:pPr>
        <w:keepNext/>
        <w:keepLines/>
        <w:widowControl w:val="0"/>
        <w:spacing w:after="0" w:line="276" w:lineRule="auto"/>
        <w:jc w:val="center"/>
        <w:outlineLvl w:val="1"/>
        <w:rPr>
          <w:rFonts w:ascii="Cambria" w:eastAsia="Times New Roman" w:hAnsi="Cambria" w:cstheme="minorHAnsi"/>
          <w:b/>
          <w:bCs/>
          <w:lang w:eastAsia="pl-PL"/>
        </w:rPr>
      </w:pPr>
      <w:r w:rsidRPr="00296EDF">
        <w:rPr>
          <w:rFonts w:ascii="Cambria" w:eastAsia="Times New Roman" w:hAnsi="Cambria" w:cstheme="minorHAnsi"/>
          <w:b/>
          <w:bCs/>
          <w:color w:val="000000"/>
          <w:shd w:val="clear" w:color="auto" w:fill="FFFFFF"/>
          <w:lang w:eastAsia="pl-PL"/>
        </w:rPr>
        <w:t>Kary umowne</w:t>
      </w:r>
    </w:p>
    <w:p w14:paraId="0C3430C7" w14:textId="1F81EA74" w:rsidR="008D437E" w:rsidRPr="00296EDF" w:rsidRDefault="00D32D0B" w:rsidP="00361F52">
      <w:pPr>
        <w:widowControl w:val="0"/>
        <w:spacing w:after="120" w:line="276" w:lineRule="auto"/>
        <w:ind w:left="340" w:hanging="340"/>
        <w:jc w:val="both"/>
        <w:rPr>
          <w:rFonts w:ascii="Cambria" w:eastAsia="Times New Roman" w:hAnsi="Cambria" w:cstheme="minorHAnsi"/>
          <w:color w:val="000000"/>
          <w:shd w:val="clear" w:color="auto" w:fill="FFFFFF"/>
          <w:lang w:eastAsia="pl-PL"/>
        </w:rPr>
      </w:pPr>
      <w:r w:rsidRPr="00296EDF">
        <w:rPr>
          <w:rFonts w:ascii="Cambria" w:eastAsia="Times New Roman" w:hAnsi="Cambria" w:cstheme="minorHAnsi"/>
          <w:color w:val="000000"/>
          <w:shd w:val="clear" w:color="auto" w:fill="FFFFFF"/>
          <w:lang w:eastAsia="pl-PL"/>
        </w:rPr>
        <w:t>1.</w:t>
      </w:r>
      <w:r w:rsidR="00FB4BBE" w:rsidRPr="00296EDF">
        <w:rPr>
          <w:rFonts w:ascii="Cambria" w:hAnsi="Cambria" w:cstheme="minorHAnsi"/>
        </w:rPr>
        <w:tab/>
      </w:r>
      <w:r w:rsidR="008D437E" w:rsidRPr="00296EDF">
        <w:rPr>
          <w:rFonts w:ascii="Cambria" w:eastAsia="Times New Roman" w:hAnsi="Cambria" w:cstheme="minorHAnsi"/>
          <w:color w:val="000000"/>
          <w:shd w:val="clear" w:color="auto" w:fill="FFFFFF"/>
          <w:lang w:eastAsia="pl-PL"/>
        </w:rPr>
        <w:t xml:space="preserve">Strony postanawiają że obowiązującą je formą odszkodowania </w:t>
      </w:r>
      <w:r w:rsidR="004F76E9">
        <w:rPr>
          <w:rFonts w:ascii="Cambria" w:eastAsia="Times New Roman" w:hAnsi="Cambria" w:cstheme="minorHAnsi"/>
          <w:color w:val="000000"/>
          <w:shd w:val="clear" w:color="auto" w:fill="FFFFFF"/>
          <w:lang w:eastAsia="pl-PL"/>
        </w:rPr>
        <w:t xml:space="preserve">za nienależyte wykonanie lub niewykonanie umowy </w:t>
      </w:r>
      <w:r w:rsidR="008D437E" w:rsidRPr="00296EDF">
        <w:rPr>
          <w:rFonts w:ascii="Cambria" w:eastAsia="Times New Roman" w:hAnsi="Cambria" w:cstheme="minorHAnsi"/>
          <w:color w:val="000000"/>
          <w:shd w:val="clear" w:color="auto" w:fill="FFFFFF"/>
          <w:lang w:eastAsia="pl-PL"/>
        </w:rPr>
        <w:t>będą kary umowne.</w:t>
      </w:r>
    </w:p>
    <w:p w14:paraId="493FF04C" w14:textId="07359DE9" w:rsidR="008D437E" w:rsidRPr="00296EDF" w:rsidRDefault="00FB4BBE" w:rsidP="00361F52">
      <w:pPr>
        <w:widowControl w:val="0"/>
        <w:spacing w:after="120" w:line="276" w:lineRule="auto"/>
        <w:ind w:left="340" w:hanging="340"/>
        <w:jc w:val="both"/>
        <w:rPr>
          <w:rFonts w:ascii="Cambria" w:eastAsia="Times New Roman" w:hAnsi="Cambria" w:cstheme="minorHAnsi"/>
          <w:color w:val="000000"/>
          <w:shd w:val="clear" w:color="auto" w:fill="FFFFFF"/>
          <w:lang w:eastAsia="pl-PL"/>
        </w:rPr>
      </w:pPr>
      <w:r w:rsidRPr="00296EDF">
        <w:rPr>
          <w:rFonts w:ascii="Cambria" w:eastAsia="Times New Roman" w:hAnsi="Cambria" w:cstheme="minorHAnsi"/>
          <w:color w:val="000000"/>
          <w:shd w:val="clear" w:color="auto" w:fill="FFFFFF"/>
          <w:lang w:eastAsia="pl-PL"/>
        </w:rPr>
        <w:t>2.</w:t>
      </w:r>
      <w:r w:rsidRPr="00296EDF">
        <w:rPr>
          <w:rFonts w:ascii="Cambria" w:eastAsia="Times New Roman" w:hAnsi="Cambria" w:cstheme="minorHAnsi"/>
          <w:color w:val="000000"/>
          <w:shd w:val="clear" w:color="auto" w:fill="FFFFFF"/>
          <w:lang w:eastAsia="pl-PL"/>
        </w:rPr>
        <w:tab/>
      </w:r>
      <w:r w:rsidR="008D437E" w:rsidRPr="00296EDF">
        <w:rPr>
          <w:rFonts w:ascii="Cambria" w:eastAsia="Times New Roman" w:hAnsi="Cambria" w:cstheme="minorHAnsi"/>
          <w:color w:val="000000"/>
          <w:shd w:val="clear" w:color="auto" w:fill="FFFFFF"/>
          <w:lang w:eastAsia="pl-PL"/>
        </w:rPr>
        <w:t>Kary te będą naliczane w następujących wysokościach:</w:t>
      </w:r>
    </w:p>
    <w:p w14:paraId="34F281AE" w14:textId="77777777" w:rsidR="008D437E" w:rsidRPr="00296EDF" w:rsidRDefault="008D437E" w:rsidP="00361F52">
      <w:pPr>
        <w:widowControl w:val="0"/>
        <w:spacing w:after="120" w:line="276" w:lineRule="auto"/>
        <w:ind w:left="340" w:firstLine="10"/>
        <w:jc w:val="both"/>
        <w:rPr>
          <w:rFonts w:ascii="Cambria" w:eastAsia="Times New Roman" w:hAnsi="Cambria" w:cstheme="minorHAnsi"/>
          <w:color w:val="000000"/>
          <w:shd w:val="clear" w:color="auto" w:fill="FFFFFF"/>
          <w:lang w:eastAsia="pl-PL"/>
        </w:rPr>
      </w:pPr>
      <w:r w:rsidRPr="00296EDF">
        <w:rPr>
          <w:rFonts w:ascii="Cambria" w:eastAsia="Times New Roman" w:hAnsi="Cambria" w:cstheme="minorHAnsi"/>
          <w:color w:val="000000"/>
          <w:shd w:val="clear" w:color="auto" w:fill="FFFFFF"/>
          <w:lang w:eastAsia="pl-PL"/>
        </w:rPr>
        <w:t>1) Wykonawca zapłaci Zamawiającemu kary umowne:</w:t>
      </w:r>
    </w:p>
    <w:p w14:paraId="665CDADB" w14:textId="3047CD6D" w:rsidR="00FB4BBE" w:rsidRPr="00296EDF" w:rsidRDefault="008D437E" w:rsidP="00361F52">
      <w:pPr>
        <w:widowControl w:val="0"/>
        <w:spacing w:after="120" w:line="276" w:lineRule="auto"/>
        <w:ind w:left="851" w:hanging="235"/>
        <w:jc w:val="both"/>
        <w:rPr>
          <w:rFonts w:ascii="Cambria" w:eastAsia="Times New Roman" w:hAnsi="Cambria" w:cstheme="minorHAnsi"/>
          <w:color w:val="000000"/>
          <w:shd w:val="clear" w:color="auto" w:fill="FFFFFF"/>
          <w:lang w:eastAsia="pl-PL"/>
        </w:rPr>
      </w:pPr>
      <w:r w:rsidRPr="00296EDF">
        <w:rPr>
          <w:rFonts w:ascii="Cambria" w:eastAsia="Times New Roman" w:hAnsi="Cambria" w:cstheme="minorHAnsi"/>
          <w:color w:val="000000"/>
          <w:shd w:val="clear" w:color="auto" w:fill="FFFFFF"/>
          <w:lang w:eastAsia="pl-PL"/>
        </w:rPr>
        <w:t>a) za zwłokę w wykonywaniu określonego w umowie przedmiotu umowy w wysokości 0,</w:t>
      </w:r>
      <w:r w:rsidR="00581822" w:rsidRPr="00296EDF">
        <w:rPr>
          <w:rFonts w:ascii="Cambria" w:eastAsia="Times New Roman" w:hAnsi="Cambria" w:cstheme="minorHAnsi"/>
          <w:color w:val="000000"/>
          <w:shd w:val="clear" w:color="auto" w:fill="FFFFFF"/>
          <w:lang w:eastAsia="pl-PL"/>
        </w:rPr>
        <w:t>1</w:t>
      </w:r>
      <w:r w:rsidRPr="00296EDF">
        <w:rPr>
          <w:rFonts w:ascii="Cambria" w:eastAsia="Times New Roman" w:hAnsi="Cambria" w:cstheme="minorHAnsi"/>
          <w:color w:val="000000"/>
          <w:shd w:val="clear" w:color="auto" w:fill="FFFFFF"/>
          <w:lang w:eastAsia="pl-PL"/>
        </w:rPr>
        <w:t>% wynagrodzenia umownego netto określonego w § 2 ust. 1, za każdy rozpoczęty dzień zwłoki,</w:t>
      </w:r>
    </w:p>
    <w:p w14:paraId="72F0C972" w14:textId="274823EA" w:rsidR="00FB4BBE" w:rsidRPr="00296EDF" w:rsidRDefault="00FB4BBE" w:rsidP="00361F52">
      <w:pPr>
        <w:widowControl w:val="0"/>
        <w:spacing w:after="120" w:line="276" w:lineRule="auto"/>
        <w:ind w:left="851" w:hanging="235"/>
        <w:jc w:val="both"/>
        <w:rPr>
          <w:rFonts w:ascii="Cambria" w:eastAsia="Times New Roman" w:hAnsi="Cambria" w:cstheme="minorHAnsi"/>
          <w:color w:val="000000"/>
          <w:shd w:val="clear" w:color="auto" w:fill="FFFFFF"/>
          <w:lang w:eastAsia="pl-PL"/>
        </w:rPr>
      </w:pPr>
      <w:r w:rsidRPr="00296EDF">
        <w:rPr>
          <w:rFonts w:ascii="Cambria" w:eastAsia="Times New Roman" w:hAnsi="Cambria" w:cstheme="minorHAnsi"/>
          <w:color w:val="000000"/>
          <w:shd w:val="clear" w:color="auto" w:fill="FFFFFF"/>
          <w:lang w:eastAsia="pl-PL"/>
        </w:rPr>
        <w:t>b)</w:t>
      </w:r>
      <w:r w:rsidRPr="00296EDF">
        <w:rPr>
          <w:rFonts w:ascii="Cambria" w:eastAsia="Times New Roman" w:hAnsi="Cambria" w:cstheme="minorHAnsi"/>
          <w:color w:val="000000"/>
          <w:shd w:val="clear" w:color="auto" w:fill="FFFFFF"/>
          <w:lang w:eastAsia="pl-PL"/>
        </w:rPr>
        <w:tab/>
      </w:r>
      <w:r w:rsidR="008D437E" w:rsidRPr="00296EDF">
        <w:rPr>
          <w:rFonts w:ascii="Cambria" w:eastAsia="Times New Roman" w:hAnsi="Cambria" w:cstheme="minorHAnsi"/>
          <w:color w:val="000000"/>
          <w:shd w:val="clear" w:color="auto" w:fill="FFFFFF"/>
          <w:lang w:eastAsia="pl-PL"/>
        </w:rPr>
        <w:t>za zwłokę w usunięciu wad i usterek stwierdzonych przy odbiorze końcowym lub w okresie gwarancji jakości w wysokości 0,</w:t>
      </w:r>
      <w:r w:rsidR="00581822" w:rsidRPr="00296EDF">
        <w:rPr>
          <w:rFonts w:ascii="Cambria" w:eastAsia="Times New Roman" w:hAnsi="Cambria" w:cstheme="minorHAnsi"/>
          <w:color w:val="000000"/>
          <w:shd w:val="clear" w:color="auto" w:fill="FFFFFF"/>
          <w:lang w:eastAsia="pl-PL"/>
        </w:rPr>
        <w:t>1</w:t>
      </w:r>
      <w:r w:rsidR="008D437E" w:rsidRPr="00296EDF">
        <w:rPr>
          <w:rFonts w:ascii="Cambria" w:eastAsia="Times New Roman" w:hAnsi="Cambria" w:cstheme="minorHAnsi"/>
          <w:color w:val="000000"/>
          <w:shd w:val="clear" w:color="auto" w:fill="FFFFFF"/>
          <w:lang w:eastAsia="pl-PL"/>
        </w:rPr>
        <w:t>% wynagrodzenia umownego netto określonego w § 2 ust. 1, za każdy dzień zwłoki, liczony od dnia następnego po upływie terminu wyznaczonego na usunięcie wad i usterek,</w:t>
      </w:r>
    </w:p>
    <w:p w14:paraId="53D509FD" w14:textId="0426D4E7" w:rsidR="00FB4BBE" w:rsidRPr="00296EDF" w:rsidRDefault="00FB4BBE" w:rsidP="00361F52">
      <w:pPr>
        <w:widowControl w:val="0"/>
        <w:spacing w:after="120" w:line="276" w:lineRule="auto"/>
        <w:ind w:left="851" w:hanging="235"/>
        <w:jc w:val="both"/>
        <w:rPr>
          <w:rFonts w:ascii="Cambria" w:eastAsia="Times New Roman" w:hAnsi="Cambria" w:cstheme="minorHAnsi"/>
          <w:color w:val="000000"/>
          <w:shd w:val="clear" w:color="auto" w:fill="FFFFFF"/>
          <w:lang w:eastAsia="pl-PL"/>
        </w:rPr>
      </w:pPr>
      <w:r w:rsidRPr="00296EDF">
        <w:rPr>
          <w:rFonts w:ascii="Cambria" w:eastAsia="Times New Roman" w:hAnsi="Cambria" w:cstheme="minorHAnsi"/>
          <w:color w:val="000000"/>
          <w:shd w:val="clear" w:color="auto" w:fill="FFFFFF"/>
          <w:lang w:eastAsia="pl-PL"/>
        </w:rPr>
        <w:t>c)</w:t>
      </w:r>
      <w:r w:rsidRPr="00296EDF">
        <w:rPr>
          <w:rFonts w:ascii="Cambria" w:eastAsia="Times New Roman" w:hAnsi="Cambria" w:cstheme="minorHAnsi"/>
          <w:color w:val="000000"/>
          <w:shd w:val="clear" w:color="auto" w:fill="FFFFFF"/>
          <w:lang w:eastAsia="pl-PL"/>
        </w:rPr>
        <w:tab/>
      </w:r>
      <w:r w:rsidR="008D437E" w:rsidRPr="00296EDF">
        <w:rPr>
          <w:rFonts w:ascii="Cambria" w:eastAsia="Times New Roman" w:hAnsi="Cambria" w:cstheme="minorHAnsi"/>
          <w:color w:val="000000"/>
          <w:shd w:val="clear" w:color="auto" w:fill="FFFFFF"/>
          <w:lang w:eastAsia="pl-PL"/>
        </w:rPr>
        <w:t xml:space="preserve">za odstąpienie od umowy z przyczyn zależnych od Wykonawcy w wysokości </w:t>
      </w:r>
      <w:r w:rsidR="006B0290" w:rsidRPr="00296EDF">
        <w:rPr>
          <w:rFonts w:ascii="Cambria" w:eastAsia="Times New Roman" w:hAnsi="Cambria" w:cstheme="minorHAnsi"/>
          <w:color w:val="000000"/>
          <w:shd w:val="clear" w:color="auto" w:fill="FFFFFF"/>
          <w:lang w:eastAsia="pl-PL"/>
        </w:rPr>
        <w:t>1</w:t>
      </w:r>
      <w:r w:rsidR="008D437E" w:rsidRPr="00296EDF">
        <w:rPr>
          <w:rFonts w:ascii="Cambria" w:eastAsia="Times New Roman" w:hAnsi="Cambria" w:cstheme="minorHAnsi"/>
          <w:color w:val="000000"/>
          <w:shd w:val="clear" w:color="auto" w:fill="FFFFFF"/>
          <w:lang w:eastAsia="pl-PL"/>
        </w:rPr>
        <w:t>0% wynagrodzenia umownego netto, określonego w § 2 ust. 1.</w:t>
      </w:r>
    </w:p>
    <w:p w14:paraId="3A4314B8" w14:textId="60C25C49" w:rsidR="00FB4BBE" w:rsidRPr="00296EDF" w:rsidRDefault="00FB4BBE" w:rsidP="00361F52">
      <w:pPr>
        <w:widowControl w:val="0"/>
        <w:spacing w:after="120" w:line="276" w:lineRule="auto"/>
        <w:ind w:left="851" w:hanging="235"/>
        <w:jc w:val="both"/>
        <w:rPr>
          <w:rFonts w:ascii="Cambria" w:eastAsia="Times New Roman" w:hAnsi="Cambria" w:cstheme="minorHAnsi"/>
          <w:color w:val="000000"/>
          <w:shd w:val="clear" w:color="auto" w:fill="FFFFFF"/>
          <w:lang w:eastAsia="pl-PL"/>
        </w:rPr>
      </w:pPr>
      <w:r w:rsidRPr="00296EDF">
        <w:rPr>
          <w:rFonts w:ascii="Cambria" w:eastAsia="Times New Roman" w:hAnsi="Cambria" w:cstheme="minorHAnsi"/>
          <w:color w:val="000000"/>
          <w:shd w:val="clear" w:color="auto" w:fill="FFFFFF"/>
          <w:lang w:eastAsia="pl-PL"/>
        </w:rPr>
        <w:t>d)</w:t>
      </w:r>
      <w:r w:rsidRPr="00296EDF">
        <w:rPr>
          <w:rFonts w:ascii="Cambria" w:eastAsia="Times New Roman" w:hAnsi="Cambria" w:cstheme="minorHAnsi"/>
          <w:color w:val="000000"/>
          <w:shd w:val="clear" w:color="auto" w:fill="FFFFFF"/>
          <w:lang w:eastAsia="pl-PL"/>
        </w:rPr>
        <w:tab/>
      </w:r>
      <w:r w:rsidR="008D437E" w:rsidRPr="00296EDF">
        <w:rPr>
          <w:rFonts w:ascii="Cambria" w:eastAsia="Times New Roman" w:hAnsi="Cambria" w:cstheme="minorHAnsi"/>
          <w:color w:val="000000"/>
          <w:shd w:val="clear" w:color="auto" w:fill="FFFFFF"/>
          <w:lang w:eastAsia="pl-PL"/>
        </w:rPr>
        <w:t>za brak zapłaty lub nieterminową zapłatę wynagrodzenia należnego podwykonawcy lub dalszemu podwykonawcy - w wysokości 0,5%</w:t>
      </w:r>
      <w:r w:rsidR="00BC2AF2" w:rsidRPr="00296EDF">
        <w:rPr>
          <w:rFonts w:ascii="Cambria" w:hAnsi="Cambria" w:cstheme="minorHAnsi"/>
        </w:rPr>
        <w:t xml:space="preserve"> </w:t>
      </w:r>
      <w:r w:rsidR="006B0290" w:rsidRPr="00296EDF">
        <w:rPr>
          <w:rFonts w:ascii="Cambria" w:hAnsi="Cambria" w:cstheme="minorHAnsi"/>
        </w:rPr>
        <w:t xml:space="preserve">od </w:t>
      </w:r>
      <w:r w:rsidR="00BC2AF2" w:rsidRPr="00296EDF">
        <w:rPr>
          <w:rFonts w:ascii="Cambria" w:hAnsi="Cambria" w:cstheme="minorHAnsi"/>
        </w:rPr>
        <w:t>należnego im wynagrodzenia za każde dokonanie przez Zamawiającego bezpośredniej płatności na rzecz podwykonawców lub dalszych podwykonawców,</w:t>
      </w:r>
    </w:p>
    <w:p w14:paraId="48C86D4A" w14:textId="181E381E" w:rsidR="00581822" w:rsidRPr="00296EDF" w:rsidRDefault="00FB4BBE" w:rsidP="00581822">
      <w:pPr>
        <w:tabs>
          <w:tab w:val="left" w:pos="980"/>
        </w:tabs>
        <w:spacing w:after="0" w:line="276" w:lineRule="auto"/>
        <w:ind w:left="882" w:hanging="252"/>
        <w:jc w:val="both"/>
        <w:rPr>
          <w:rFonts w:ascii="Cambria" w:hAnsi="Cambria" w:cstheme="minorHAnsi"/>
        </w:rPr>
      </w:pPr>
      <w:r w:rsidRPr="00296EDF">
        <w:rPr>
          <w:rFonts w:ascii="Cambria" w:eastAsia="Times New Roman" w:hAnsi="Cambria" w:cstheme="minorHAnsi"/>
          <w:color w:val="000000"/>
          <w:shd w:val="clear" w:color="auto" w:fill="FFFFFF"/>
          <w:lang w:eastAsia="pl-PL"/>
        </w:rPr>
        <w:t>e)</w:t>
      </w:r>
      <w:r w:rsidRPr="00296EDF">
        <w:rPr>
          <w:rFonts w:ascii="Cambria" w:eastAsia="Times New Roman" w:hAnsi="Cambria" w:cstheme="minorHAnsi"/>
          <w:color w:val="000000"/>
          <w:shd w:val="clear" w:color="auto" w:fill="FFFFFF"/>
          <w:lang w:eastAsia="pl-PL"/>
        </w:rPr>
        <w:tab/>
      </w:r>
      <w:r w:rsidR="008D437E" w:rsidRPr="00296EDF">
        <w:rPr>
          <w:rFonts w:ascii="Cambria" w:eastAsia="Times New Roman" w:hAnsi="Cambria" w:cstheme="minorHAnsi"/>
          <w:color w:val="000000"/>
          <w:shd w:val="clear" w:color="auto" w:fill="FFFFFF"/>
          <w:lang w:eastAsia="pl-PL"/>
        </w:rPr>
        <w:t xml:space="preserve">za nieprzedłożenie do zaakceptowania projektu umowy o podwykonawstwo, której przedmiotem są roboty budowlane, lub projektu jej zmiany </w:t>
      </w:r>
      <w:r w:rsidR="00BC2AF2" w:rsidRPr="00296EDF">
        <w:rPr>
          <w:rFonts w:ascii="Cambria" w:eastAsia="Times New Roman" w:hAnsi="Cambria" w:cstheme="minorHAnsi"/>
          <w:color w:val="000000"/>
          <w:shd w:val="clear" w:color="auto" w:fill="FFFFFF"/>
          <w:lang w:eastAsia="pl-PL"/>
        </w:rPr>
        <w:t xml:space="preserve">– w wysokości </w:t>
      </w:r>
      <w:r w:rsidR="006B0290" w:rsidRPr="00296EDF">
        <w:rPr>
          <w:rFonts w:ascii="Cambria" w:eastAsia="Times New Roman" w:hAnsi="Cambria" w:cstheme="minorHAnsi"/>
          <w:color w:val="000000"/>
          <w:shd w:val="clear" w:color="auto" w:fill="FFFFFF"/>
          <w:lang w:eastAsia="pl-PL"/>
        </w:rPr>
        <w:t>10</w:t>
      </w:r>
      <w:r w:rsidR="00BC2AF2" w:rsidRPr="00296EDF">
        <w:rPr>
          <w:rFonts w:ascii="Cambria" w:hAnsi="Cambria" w:cstheme="minorHAnsi"/>
        </w:rPr>
        <w:t>00 zł brutto złotych za każdy nieprzedłożony do zaakceptowania projekt umowy lub jej zmiany;</w:t>
      </w:r>
    </w:p>
    <w:p w14:paraId="4E182ECF" w14:textId="08450F1B" w:rsidR="00581822" w:rsidRPr="00296EDF" w:rsidRDefault="00581822" w:rsidP="00581822">
      <w:pPr>
        <w:tabs>
          <w:tab w:val="left" w:pos="980"/>
        </w:tabs>
        <w:spacing w:after="0" w:line="276" w:lineRule="auto"/>
        <w:ind w:left="882" w:hanging="252"/>
        <w:jc w:val="both"/>
        <w:rPr>
          <w:rFonts w:ascii="Cambria" w:hAnsi="Cambria" w:cstheme="minorHAnsi"/>
        </w:rPr>
      </w:pPr>
      <w:r w:rsidRPr="00296EDF">
        <w:rPr>
          <w:rFonts w:ascii="Cambria" w:hAnsi="Cambria" w:cstheme="minorHAnsi"/>
        </w:rPr>
        <w:t>f)</w:t>
      </w:r>
      <w:r w:rsidRPr="00296EDF">
        <w:rPr>
          <w:rFonts w:ascii="Cambria" w:hAnsi="Cambria" w:cstheme="minorHAnsi"/>
        </w:rPr>
        <w:tab/>
      </w:r>
      <w:r w:rsidR="008D437E" w:rsidRPr="00296EDF">
        <w:rPr>
          <w:rFonts w:ascii="Cambria" w:eastAsia="Times New Roman" w:hAnsi="Cambria" w:cstheme="minorHAnsi"/>
          <w:color w:val="000000"/>
          <w:shd w:val="clear" w:color="auto" w:fill="FFFFFF"/>
          <w:lang w:eastAsia="pl-PL"/>
        </w:rPr>
        <w:t xml:space="preserve">za nieprzedłożenie poświadczonej za zgodność z oryginałem kopii umowy o podwykonawstwo lub jej zmiany - w wysokości </w:t>
      </w:r>
      <w:r w:rsidR="006B0290" w:rsidRPr="00296EDF">
        <w:rPr>
          <w:rFonts w:ascii="Cambria" w:hAnsi="Cambria" w:cstheme="minorHAnsi"/>
        </w:rPr>
        <w:t>10</w:t>
      </w:r>
      <w:r w:rsidR="00BC2AF2" w:rsidRPr="00296EDF">
        <w:rPr>
          <w:rFonts w:ascii="Cambria" w:hAnsi="Cambria" w:cstheme="minorHAnsi"/>
        </w:rPr>
        <w:t>00 zł brutto złotych za każdy stwierdzony przypadek o którym mowa powyżej;</w:t>
      </w:r>
      <w:r w:rsidR="00BC2AF2" w:rsidRPr="00296EDF">
        <w:rPr>
          <w:rFonts w:ascii="Cambria" w:eastAsia="Times New Roman" w:hAnsi="Cambria" w:cstheme="minorHAnsi"/>
          <w:color w:val="000000"/>
          <w:shd w:val="clear" w:color="auto" w:fill="FFFFFF"/>
          <w:lang w:eastAsia="pl-PL"/>
        </w:rPr>
        <w:t xml:space="preserve"> </w:t>
      </w:r>
    </w:p>
    <w:p w14:paraId="1179ADB4" w14:textId="560C173E" w:rsidR="00581822" w:rsidRPr="00296EDF" w:rsidRDefault="00581822" w:rsidP="00581822">
      <w:pPr>
        <w:tabs>
          <w:tab w:val="left" w:pos="980"/>
        </w:tabs>
        <w:spacing w:after="0" w:line="276" w:lineRule="auto"/>
        <w:ind w:left="882" w:hanging="252"/>
        <w:jc w:val="both"/>
        <w:rPr>
          <w:rFonts w:ascii="Cambria" w:hAnsi="Cambria" w:cstheme="minorHAnsi"/>
        </w:rPr>
      </w:pPr>
      <w:r w:rsidRPr="00296EDF">
        <w:rPr>
          <w:rFonts w:ascii="Cambria" w:hAnsi="Cambria" w:cstheme="minorHAnsi"/>
        </w:rPr>
        <w:t>g)</w:t>
      </w:r>
      <w:r w:rsidRPr="00296EDF">
        <w:rPr>
          <w:rFonts w:ascii="Cambria" w:hAnsi="Cambria" w:cstheme="minorHAnsi"/>
        </w:rPr>
        <w:tab/>
      </w:r>
      <w:r w:rsidR="00391EB0" w:rsidRPr="00296EDF">
        <w:rPr>
          <w:rFonts w:ascii="Cambria" w:hAnsi="Cambria" w:cstheme="minorHAnsi"/>
        </w:rPr>
        <w:t>za brak dokonania wymaganej przez Zamawiającego zmiany umowy o podwykonawstwo w zakresie terminu zapłaty we wskazanym przez Zamawiającego terminie - w wysokości 1000,00 złotych</w:t>
      </w:r>
      <w:r w:rsidR="004F76E9">
        <w:rPr>
          <w:rFonts w:ascii="Cambria" w:hAnsi="Cambria" w:cstheme="minorHAnsi"/>
        </w:rPr>
        <w:t xml:space="preserve"> brutto</w:t>
      </w:r>
      <w:r w:rsidR="00391EB0" w:rsidRPr="00296EDF">
        <w:rPr>
          <w:rFonts w:ascii="Cambria" w:hAnsi="Cambria" w:cstheme="minorHAnsi"/>
        </w:rPr>
        <w:t>;</w:t>
      </w:r>
    </w:p>
    <w:p w14:paraId="5995AFA5" w14:textId="77777777" w:rsidR="00581822" w:rsidRPr="00296EDF" w:rsidRDefault="00581822" w:rsidP="00581822">
      <w:pPr>
        <w:tabs>
          <w:tab w:val="left" w:pos="980"/>
        </w:tabs>
        <w:spacing w:after="0" w:line="276" w:lineRule="auto"/>
        <w:ind w:left="882" w:hanging="252"/>
        <w:jc w:val="both"/>
        <w:rPr>
          <w:rFonts w:ascii="Cambria" w:hAnsi="Cambria" w:cstheme="minorHAnsi"/>
        </w:rPr>
      </w:pPr>
      <w:r w:rsidRPr="00296EDF">
        <w:rPr>
          <w:rFonts w:ascii="Cambria" w:hAnsi="Cambria" w:cstheme="minorHAnsi"/>
        </w:rPr>
        <w:t>h)</w:t>
      </w:r>
      <w:r w:rsidRPr="00296EDF">
        <w:rPr>
          <w:rFonts w:ascii="Cambria" w:hAnsi="Cambria" w:cstheme="minorHAnsi"/>
        </w:rPr>
        <w:tab/>
      </w:r>
      <w:r w:rsidR="008D437E" w:rsidRPr="00296EDF">
        <w:rPr>
          <w:rFonts w:ascii="Cambria" w:eastAsia="Times New Roman" w:hAnsi="Cambria" w:cstheme="minorHAnsi"/>
          <w:color w:val="000000"/>
          <w:shd w:val="clear" w:color="auto" w:fill="FFFFFF"/>
          <w:lang w:eastAsia="pl-PL"/>
        </w:rPr>
        <w:t>za niedopełnienie wymogu zatrudnienia na podstawie umowy o pracę (w rozumieniu przepisów Kodeksu Pracy) pracowników, którzy wykonują czynności bezpośrednio związane z realizacją zamówienia - w wysokości 1000 zł za każdą osobę i za każdy miesiąc, w którym Wykonawca lub podwykonawca nie wypełnił zobowiązania (wymogu) lub nie przedstawił Zamawiającemu na jego żądanie oświadczenia i dokumentów, o których mowa w § 5 (umowa o pracę lub druk RCA)</w:t>
      </w:r>
      <w:r w:rsidR="00361F52" w:rsidRPr="00296EDF">
        <w:rPr>
          <w:rFonts w:ascii="Cambria" w:hAnsi="Cambria" w:cstheme="minorHAnsi"/>
        </w:rPr>
        <w:t xml:space="preserve"> </w:t>
      </w:r>
    </w:p>
    <w:p w14:paraId="75CB0AD6" w14:textId="6044AC79" w:rsidR="00361F52" w:rsidRPr="00296EDF" w:rsidRDefault="00581822" w:rsidP="00581822">
      <w:pPr>
        <w:tabs>
          <w:tab w:val="left" w:pos="980"/>
        </w:tabs>
        <w:spacing w:after="120" w:line="276" w:lineRule="auto"/>
        <w:ind w:left="878" w:hanging="249"/>
        <w:jc w:val="both"/>
        <w:rPr>
          <w:rFonts w:ascii="Cambria" w:hAnsi="Cambria" w:cstheme="minorHAnsi"/>
        </w:rPr>
      </w:pPr>
      <w:r w:rsidRPr="00296EDF">
        <w:rPr>
          <w:rFonts w:ascii="Cambria" w:hAnsi="Cambria" w:cstheme="minorHAnsi"/>
        </w:rPr>
        <w:t>i)</w:t>
      </w:r>
      <w:r w:rsidRPr="00296EDF">
        <w:rPr>
          <w:rFonts w:ascii="Cambria" w:hAnsi="Cambria" w:cstheme="minorHAnsi"/>
        </w:rPr>
        <w:tab/>
      </w:r>
      <w:r w:rsidR="00361F52" w:rsidRPr="00296EDF">
        <w:rPr>
          <w:rFonts w:ascii="Cambria" w:hAnsi="Cambria" w:cstheme="minorHAnsi"/>
        </w:rPr>
        <w:t xml:space="preserve">za nieprzedłożenie w terminie 7 dni od daty podpisania umowy dokumentu, o którym mowa w §1 ust. </w:t>
      </w:r>
      <w:r w:rsidR="004F76E9">
        <w:rPr>
          <w:rFonts w:ascii="Cambria" w:hAnsi="Cambria" w:cstheme="minorHAnsi"/>
        </w:rPr>
        <w:t>7</w:t>
      </w:r>
      <w:r w:rsidR="00361F52" w:rsidRPr="00296EDF">
        <w:rPr>
          <w:rFonts w:ascii="Cambria" w:hAnsi="Cambria" w:cstheme="minorHAnsi"/>
        </w:rPr>
        <w:t xml:space="preserve"> - w wysokości 500 zł brutto za każdy dzień zwłoki.</w:t>
      </w:r>
    </w:p>
    <w:p w14:paraId="31D95FBF" w14:textId="77777777" w:rsidR="008D437E" w:rsidRPr="00296EDF" w:rsidRDefault="008D437E" w:rsidP="00361F52">
      <w:pPr>
        <w:widowControl w:val="0"/>
        <w:spacing w:after="120" w:line="276" w:lineRule="auto"/>
        <w:ind w:left="340" w:firstLine="86"/>
        <w:jc w:val="both"/>
        <w:rPr>
          <w:rFonts w:ascii="Cambria" w:eastAsia="Times New Roman" w:hAnsi="Cambria" w:cstheme="minorHAnsi"/>
          <w:color w:val="000000"/>
          <w:shd w:val="clear" w:color="auto" w:fill="FFFFFF"/>
          <w:lang w:eastAsia="pl-PL"/>
        </w:rPr>
      </w:pPr>
      <w:r w:rsidRPr="00296EDF">
        <w:rPr>
          <w:rFonts w:ascii="Cambria" w:eastAsia="Times New Roman" w:hAnsi="Cambria" w:cstheme="minorHAnsi"/>
          <w:color w:val="000000"/>
          <w:shd w:val="clear" w:color="auto" w:fill="FFFFFF"/>
          <w:lang w:eastAsia="pl-PL"/>
        </w:rPr>
        <w:t>2) Zamawiający zapłaci Wykonawcy kary umowne:</w:t>
      </w:r>
    </w:p>
    <w:p w14:paraId="2A4ED69F" w14:textId="59A987E7" w:rsidR="00FB4BBE" w:rsidRPr="00296EDF" w:rsidRDefault="00FB4BBE" w:rsidP="00361F52">
      <w:pPr>
        <w:widowControl w:val="0"/>
        <w:tabs>
          <w:tab w:val="left" w:pos="854"/>
          <w:tab w:val="left" w:pos="910"/>
        </w:tabs>
        <w:spacing w:after="120" w:line="276" w:lineRule="auto"/>
        <w:ind w:left="868" w:hanging="224"/>
        <w:jc w:val="both"/>
        <w:rPr>
          <w:rFonts w:ascii="Cambria" w:eastAsia="Times New Roman" w:hAnsi="Cambria" w:cstheme="minorHAnsi"/>
          <w:color w:val="000000"/>
          <w:shd w:val="clear" w:color="auto" w:fill="FFFFFF"/>
          <w:lang w:eastAsia="pl-PL"/>
        </w:rPr>
      </w:pPr>
      <w:r w:rsidRPr="00296EDF">
        <w:rPr>
          <w:rFonts w:ascii="Cambria" w:eastAsia="Times New Roman" w:hAnsi="Cambria" w:cstheme="minorHAnsi"/>
          <w:color w:val="000000"/>
          <w:shd w:val="clear" w:color="auto" w:fill="FFFFFF"/>
          <w:lang w:eastAsia="pl-PL"/>
        </w:rPr>
        <w:t>a)</w:t>
      </w:r>
      <w:r w:rsidRPr="00296EDF">
        <w:rPr>
          <w:rFonts w:ascii="Cambria" w:eastAsia="Times New Roman" w:hAnsi="Cambria" w:cstheme="minorHAnsi"/>
          <w:color w:val="000000"/>
          <w:shd w:val="clear" w:color="auto" w:fill="FFFFFF"/>
          <w:lang w:eastAsia="pl-PL"/>
        </w:rPr>
        <w:tab/>
      </w:r>
      <w:r w:rsidR="008D437E" w:rsidRPr="00296EDF">
        <w:rPr>
          <w:rFonts w:ascii="Cambria" w:eastAsia="Times New Roman" w:hAnsi="Cambria" w:cstheme="minorHAnsi"/>
          <w:color w:val="000000"/>
          <w:shd w:val="clear" w:color="auto" w:fill="FFFFFF"/>
          <w:lang w:eastAsia="pl-PL"/>
        </w:rPr>
        <w:t>za zwłokę w przekazaniu terenu budowy oraz uniemożliwienia rozpoczęcia robót z przyczyn zależnych od Zamawiającego w wysokości 0,</w:t>
      </w:r>
      <w:r w:rsidR="00581822" w:rsidRPr="00296EDF">
        <w:rPr>
          <w:rFonts w:ascii="Cambria" w:eastAsia="Times New Roman" w:hAnsi="Cambria" w:cstheme="minorHAnsi"/>
          <w:color w:val="000000"/>
          <w:shd w:val="clear" w:color="auto" w:fill="FFFFFF"/>
          <w:lang w:eastAsia="pl-PL"/>
        </w:rPr>
        <w:t>1</w:t>
      </w:r>
      <w:r w:rsidR="008D437E" w:rsidRPr="00296EDF">
        <w:rPr>
          <w:rFonts w:ascii="Cambria" w:eastAsia="Times New Roman" w:hAnsi="Cambria" w:cstheme="minorHAnsi"/>
          <w:color w:val="000000"/>
          <w:shd w:val="clear" w:color="auto" w:fill="FFFFFF"/>
          <w:lang w:eastAsia="pl-PL"/>
        </w:rPr>
        <w:t>% wynagrodzenia umownego netto, określonego w § 2 ust. 1 umowy za każdy dzień zwłoki,</w:t>
      </w:r>
    </w:p>
    <w:p w14:paraId="20FF2DD7" w14:textId="1B5D7E9E" w:rsidR="008D437E" w:rsidRPr="00296EDF" w:rsidRDefault="00FB4BBE" w:rsidP="00361F52">
      <w:pPr>
        <w:widowControl w:val="0"/>
        <w:tabs>
          <w:tab w:val="left" w:pos="854"/>
          <w:tab w:val="left" w:pos="910"/>
        </w:tabs>
        <w:spacing w:after="120" w:line="276" w:lineRule="auto"/>
        <w:ind w:left="868" w:hanging="224"/>
        <w:jc w:val="both"/>
        <w:rPr>
          <w:rFonts w:ascii="Cambria" w:eastAsia="Times New Roman" w:hAnsi="Cambria" w:cstheme="minorHAnsi"/>
          <w:color w:val="000000"/>
          <w:shd w:val="clear" w:color="auto" w:fill="FFFFFF"/>
          <w:lang w:eastAsia="pl-PL"/>
        </w:rPr>
      </w:pPr>
      <w:r w:rsidRPr="00296EDF">
        <w:rPr>
          <w:rFonts w:ascii="Cambria" w:eastAsia="Times New Roman" w:hAnsi="Cambria" w:cstheme="minorHAnsi"/>
          <w:color w:val="000000"/>
          <w:shd w:val="clear" w:color="auto" w:fill="FFFFFF"/>
          <w:lang w:eastAsia="pl-PL"/>
        </w:rPr>
        <w:t>b)</w:t>
      </w:r>
      <w:r w:rsidRPr="00296EDF">
        <w:rPr>
          <w:rFonts w:ascii="Cambria" w:eastAsia="Times New Roman" w:hAnsi="Cambria" w:cstheme="minorHAnsi"/>
          <w:color w:val="000000"/>
          <w:shd w:val="clear" w:color="auto" w:fill="FFFFFF"/>
          <w:lang w:eastAsia="pl-PL"/>
        </w:rPr>
        <w:tab/>
      </w:r>
      <w:r w:rsidR="008D437E" w:rsidRPr="00296EDF">
        <w:rPr>
          <w:rFonts w:ascii="Cambria" w:eastAsia="Times New Roman" w:hAnsi="Cambria" w:cstheme="minorHAnsi"/>
          <w:color w:val="000000"/>
          <w:shd w:val="clear" w:color="auto" w:fill="FFFFFF"/>
          <w:lang w:eastAsia="pl-PL"/>
        </w:rPr>
        <w:t>za odstąpienie od umowy z przyczyn zależnyc</w:t>
      </w:r>
      <w:r w:rsidR="006B0290" w:rsidRPr="00296EDF">
        <w:rPr>
          <w:rFonts w:ascii="Cambria" w:eastAsia="Times New Roman" w:hAnsi="Cambria" w:cstheme="minorHAnsi"/>
          <w:color w:val="000000"/>
          <w:shd w:val="clear" w:color="auto" w:fill="FFFFFF"/>
          <w:lang w:eastAsia="pl-PL"/>
        </w:rPr>
        <w:t>h od Zamawiającego w wysokości 1</w:t>
      </w:r>
      <w:r w:rsidR="008D437E" w:rsidRPr="00296EDF">
        <w:rPr>
          <w:rFonts w:ascii="Cambria" w:eastAsia="Times New Roman" w:hAnsi="Cambria" w:cstheme="minorHAnsi"/>
          <w:color w:val="000000"/>
          <w:shd w:val="clear" w:color="auto" w:fill="FFFFFF"/>
          <w:lang w:eastAsia="pl-PL"/>
        </w:rPr>
        <w:t>0% wynagrodzenia umownego netto, określonego w § 2 ust. 1.</w:t>
      </w:r>
    </w:p>
    <w:p w14:paraId="69402ADC" w14:textId="77777777" w:rsidR="00FB4BBE" w:rsidRPr="00296EDF" w:rsidRDefault="00FB4BBE" w:rsidP="00361F52">
      <w:pPr>
        <w:widowControl w:val="0"/>
        <w:spacing w:after="120" w:line="276" w:lineRule="auto"/>
        <w:ind w:left="709" w:hanging="283"/>
        <w:jc w:val="both"/>
        <w:rPr>
          <w:rFonts w:ascii="Cambria" w:eastAsia="Times New Roman" w:hAnsi="Cambria" w:cstheme="minorHAnsi"/>
          <w:color w:val="000000"/>
          <w:shd w:val="clear" w:color="auto" w:fill="FFFFFF"/>
          <w:lang w:eastAsia="pl-PL"/>
        </w:rPr>
      </w:pPr>
      <w:r w:rsidRPr="00296EDF">
        <w:rPr>
          <w:rFonts w:ascii="Cambria" w:eastAsia="Times New Roman" w:hAnsi="Cambria" w:cstheme="minorHAnsi"/>
          <w:color w:val="000000"/>
          <w:shd w:val="clear" w:color="auto" w:fill="FFFFFF"/>
          <w:lang w:eastAsia="pl-PL"/>
        </w:rPr>
        <w:t>3)</w:t>
      </w:r>
      <w:r w:rsidRPr="00296EDF">
        <w:rPr>
          <w:rFonts w:ascii="Cambria" w:eastAsia="Times New Roman" w:hAnsi="Cambria" w:cstheme="minorHAnsi"/>
          <w:color w:val="000000"/>
          <w:shd w:val="clear" w:color="auto" w:fill="FFFFFF"/>
          <w:lang w:eastAsia="pl-PL"/>
        </w:rPr>
        <w:tab/>
      </w:r>
      <w:r w:rsidR="008D437E" w:rsidRPr="00296EDF">
        <w:rPr>
          <w:rFonts w:ascii="Cambria" w:eastAsia="Times New Roman" w:hAnsi="Cambria" w:cstheme="minorHAnsi"/>
          <w:color w:val="000000"/>
          <w:shd w:val="clear" w:color="auto" w:fill="FFFFFF"/>
          <w:lang w:eastAsia="pl-PL"/>
        </w:rPr>
        <w:t xml:space="preserve">Łączna </w:t>
      </w:r>
      <w:r w:rsidRPr="00296EDF">
        <w:rPr>
          <w:rFonts w:ascii="Cambria" w:eastAsia="Times New Roman" w:hAnsi="Cambria" w:cstheme="minorHAnsi"/>
          <w:color w:val="000000"/>
          <w:shd w:val="clear" w:color="auto" w:fill="FFFFFF"/>
          <w:lang w:eastAsia="pl-PL"/>
        </w:rPr>
        <w:t xml:space="preserve">maksymalna </w:t>
      </w:r>
      <w:r w:rsidR="008D437E" w:rsidRPr="00296EDF">
        <w:rPr>
          <w:rFonts w:ascii="Cambria" w:eastAsia="Times New Roman" w:hAnsi="Cambria" w:cstheme="minorHAnsi"/>
          <w:color w:val="000000"/>
          <w:shd w:val="clear" w:color="auto" w:fill="FFFFFF"/>
          <w:lang w:eastAsia="pl-PL"/>
        </w:rPr>
        <w:t xml:space="preserve">wysokość kar umownych nałożonych na Wykonawcę nie może przekroczyć </w:t>
      </w:r>
      <w:r w:rsidR="009740F1" w:rsidRPr="00296EDF">
        <w:rPr>
          <w:rFonts w:ascii="Cambria" w:eastAsia="Times New Roman" w:hAnsi="Cambria" w:cstheme="minorHAnsi"/>
          <w:color w:val="000000"/>
          <w:shd w:val="clear" w:color="auto" w:fill="FFFFFF"/>
          <w:lang w:eastAsia="pl-PL"/>
        </w:rPr>
        <w:t>3</w:t>
      </w:r>
      <w:r w:rsidR="008D437E" w:rsidRPr="00296EDF">
        <w:rPr>
          <w:rFonts w:ascii="Cambria" w:eastAsia="Times New Roman" w:hAnsi="Cambria" w:cstheme="minorHAnsi"/>
          <w:color w:val="000000"/>
          <w:shd w:val="clear" w:color="auto" w:fill="FFFFFF"/>
          <w:lang w:eastAsia="pl-PL"/>
        </w:rPr>
        <w:t>0% wynagrodzenia netto, określonego w § 2 ust. 1 umowy.</w:t>
      </w:r>
    </w:p>
    <w:p w14:paraId="1034917E" w14:textId="77777777" w:rsidR="00FB4BBE" w:rsidRPr="00296EDF" w:rsidRDefault="00FB4BBE" w:rsidP="00361F52">
      <w:pPr>
        <w:widowControl w:val="0"/>
        <w:spacing w:after="120" w:line="276" w:lineRule="auto"/>
        <w:ind w:left="709" w:hanging="283"/>
        <w:jc w:val="both"/>
        <w:rPr>
          <w:rFonts w:ascii="Cambria" w:eastAsia="Times New Roman" w:hAnsi="Cambria" w:cstheme="minorHAnsi"/>
          <w:color w:val="000000"/>
          <w:shd w:val="clear" w:color="auto" w:fill="FFFFFF"/>
          <w:lang w:eastAsia="pl-PL"/>
        </w:rPr>
      </w:pPr>
      <w:r w:rsidRPr="00296EDF">
        <w:rPr>
          <w:rFonts w:ascii="Cambria" w:eastAsia="Times New Roman" w:hAnsi="Cambria" w:cstheme="minorHAnsi"/>
          <w:color w:val="000000"/>
          <w:shd w:val="clear" w:color="auto" w:fill="FFFFFF"/>
          <w:lang w:eastAsia="pl-PL"/>
        </w:rPr>
        <w:t>4)</w:t>
      </w:r>
      <w:r w:rsidRPr="00296EDF">
        <w:rPr>
          <w:rFonts w:ascii="Cambria" w:eastAsia="Times New Roman" w:hAnsi="Cambria" w:cstheme="minorHAnsi"/>
          <w:color w:val="000000"/>
          <w:shd w:val="clear" w:color="auto" w:fill="FFFFFF"/>
          <w:lang w:eastAsia="pl-PL"/>
        </w:rPr>
        <w:tab/>
      </w:r>
      <w:r w:rsidR="008D437E" w:rsidRPr="00296EDF">
        <w:rPr>
          <w:rFonts w:ascii="Cambria" w:eastAsia="Times New Roman" w:hAnsi="Cambria" w:cstheme="minorHAnsi"/>
          <w:color w:val="000000"/>
          <w:shd w:val="clear" w:color="auto" w:fill="FFFFFF"/>
          <w:lang w:eastAsia="pl-PL"/>
        </w:rPr>
        <w:t xml:space="preserve">Łączna </w:t>
      </w:r>
      <w:r w:rsidRPr="00296EDF">
        <w:rPr>
          <w:rFonts w:ascii="Cambria" w:eastAsia="Times New Roman" w:hAnsi="Cambria" w:cstheme="minorHAnsi"/>
          <w:color w:val="000000"/>
          <w:shd w:val="clear" w:color="auto" w:fill="FFFFFF"/>
          <w:lang w:eastAsia="pl-PL"/>
        </w:rPr>
        <w:t xml:space="preserve">maksymalna </w:t>
      </w:r>
      <w:r w:rsidR="008D437E" w:rsidRPr="00296EDF">
        <w:rPr>
          <w:rFonts w:ascii="Cambria" w:eastAsia="Times New Roman" w:hAnsi="Cambria" w:cstheme="minorHAnsi"/>
          <w:color w:val="000000"/>
          <w:shd w:val="clear" w:color="auto" w:fill="FFFFFF"/>
          <w:lang w:eastAsia="pl-PL"/>
        </w:rPr>
        <w:t xml:space="preserve">wysokość kar umownych nałożonych na Zamawiającego nie może przekroczyć </w:t>
      </w:r>
      <w:r w:rsidR="009740F1" w:rsidRPr="00296EDF">
        <w:rPr>
          <w:rFonts w:ascii="Cambria" w:eastAsia="Times New Roman" w:hAnsi="Cambria" w:cstheme="minorHAnsi"/>
          <w:color w:val="000000"/>
          <w:shd w:val="clear" w:color="auto" w:fill="FFFFFF"/>
          <w:lang w:eastAsia="pl-PL"/>
        </w:rPr>
        <w:t>3</w:t>
      </w:r>
      <w:r w:rsidR="008D437E" w:rsidRPr="00296EDF">
        <w:rPr>
          <w:rFonts w:ascii="Cambria" w:eastAsia="Times New Roman" w:hAnsi="Cambria" w:cstheme="minorHAnsi"/>
          <w:color w:val="000000"/>
          <w:shd w:val="clear" w:color="auto" w:fill="FFFFFF"/>
          <w:lang w:eastAsia="pl-PL"/>
        </w:rPr>
        <w:t>0% wynagrodzenia netto, określonego w § 2 ust. 1 umowy.</w:t>
      </w:r>
    </w:p>
    <w:p w14:paraId="3D6928A2" w14:textId="77777777" w:rsidR="00FB4BBE" w:rsidRPr="00296EDF" w:rsidRDefault="00FB4BBE" w:rsidP="00361F52">
      <w:pPr>
        <w:widowControl w:val="0"/>
        <w:spacing w:after="120" w:line="276" w:lineRule="auto"/>
        <w:ind w:left="709" w:hanging="283"/>
        <w:jc w:val="both"/>
        <w:rPr>
          <w:rFonts w:ascii="Cambria" w:eastAsia="Times New Roman" w:hAnsi="Cambria" w:cstheme="minorHAnsi"/>
          <w:color w:val="000000"/>
          <w:shd w:val="clear" w:color="auto" w:fill="FFFFFF"/>
          <w:lang w:eastAsia="pl-PL"/>
        </w:rPr>
      </w:pPr>
      <w:r w:rsidRPr="00296EDF">
        <w:rPr>
          <w:rFonts w:ascii="Cambria" w:eastAsia="Times New Roman" w:hAnsi="Cambria" w:cstheme="minorHAnsi"/>
          <w:color w:val="000000"/>
          <w:shd w:val="clear" w:color="auto" w:fill="FFFFFF"/>
          <w:lang w:eastAsia="pl-PL"/>
        </w:rPr>
        <w:t>5)</w:t>
      </w:r>
      <w:r w:rsidRPr="00296EDF">
        <w:rPr>
          <w:rFonts w:ascii="Cambria" w:eastAsia="Times New Roman" w:hAnsi="Cambria" w:cstheme="minorHAnsi"/>
          <w:color w:val="000000"/>
          <w:shd w:val="clear" w:color="auto" w:fill="FFFFFF"/>
          <w:lang w:eastAsia="pl-PL"/>
        </w:rPr>
        <w:tab/>
      </w:r>
      <w:r w:rsidR="008D437E" w:rsidRPr="00296EDF">
        <w:rPr>
          <w:rFonts w:ascii="Cambria" w:eastAsia="Times New Roman" w:hAnsi="Cambria" w:cstheme="minorHAnsi"/>
          <w:color w:val="000000"/>
          <w:shd w:val="clear" w:color="auto" w:fill="FFFFFF"/>
          <w:lang w:eastAsia="pl-PL"/>
        </w:rPr>
        <w:t>Strony zastrzegają sobie prawo dochodzenia odszkodowania przewyższającego wysokość kar umownych lub za szkody poniesione z przyczyn innych niż w pkt. 1) i 2) jeżeli wysokość kar nie pokrywa faktycznie wyrządzonej szkody.</w:t>
      </w:r>
    </w:p>
    <w:p w14:paraId="47D8E25C" w14:textId="150AAE73" w:rsidR="008D437E" w:rsidRPr="00296EDF" w:rsidRDefault="008D437E" w:rsidP="004F76E9">
      <w:pPr>
        <w:widowControl w:val="0"/>
        <w:spacing w:after="120" w:line="276" w:lineRule="auto"/>
        <w:ind w:left="284" w:hanging="283"/>
        <w:jc w:val="both"/>
        <w:rPr>
          <w:rFonts w:ascii="Cambria" w:eastAsia="Times New Roman" w:hAnsi="Cambria" w:cstheme="minorHAnsi"/>
          <w:color w:val="000000"/>
          <w:shd w:val="clear" w:color="auto" w:fill="FFFFFF"/>
          <w:lang w:eastAsia="pl-PL"/>
        </w:rPr>
      </w:pPr>
      <w:r w:rsidRPr="00296EDF">
        <w:rPr>
          <w:rFonts w:ascii="Cambria" w:eastAsia="Times New Roman" w:hAnsi="Cambria" w:cstheme="minorHAnsi"/>
          <w:color w:val="000000"/>
          <w:shd w:val="clear" w:color="auto" w:fill="FFFFFF"/>
          <w:lang w:eastAsia="pl-PL"/>
        </w:rPr>
        <w:lastRenderedPageBreak/>
        <w:t>3.</w:t>
      </w:r>
      <w:r w:rsidR="00FB4BBE" w:rsidRPr="00296EDF">
        <w:rPr>
          <w:rFonts w:ascii="Cambria" w:eastAsia="Times New Roman" w:hAnsi="Cambria" w:cstheme="minorHAnsi"/>
          <w:color w:val="000000"/>
          <w:shd w:val="clear" w:color="auto" w:fill="FFFFFF"/>
          <w:lang w:eastAsia="pl-PL"/>
        </w:rPr>
        <w:tab/>
      </w:r>
      <w:r w:rsidRPr="00296EDF">
        <w:rPr>
          <w:rFonts w:ascii="Cambria" w:eastAsia="Times New Roman" w:hAnsi="Cambria" w:cstheme="minorHAnsi"/>
          <w:color w:val="000000"/>
          <w:shd w:val="clear" w:color="auto" w:fill="FFFFFF"/>
          <w:lang w:eastAsia="pl-PL"/>
        </w:rPr>
        <w:t>Kara umowna powinna być zapłacona przez stronę, która naruszała postanowienia umowy, w terminie 7 dni od daty wystąpienia – wezwania (drogą elektroniczną) przez stronę drugą z żądaniem zapłaty. Zamawiający w razie zwłoki w zapłacie kary przez Wykonawcę może potrącić należną mu karę z należności Wykonawcy</w:t>
      </w:r>
      <w:r w:rsidR="006B0290" w:rsidRPr="00296EDF">
        <w:rPr>
          <w:rFonts w:ascii="Cambria" w:eastAsia="Times New Roman" w:hAnsi="Cambria" w:cstheme="minorHAnsi"/>
          <w:color w:val="000000"/>
          <w:shd w:val="clear" w:color="auto" w:fill="FFFFFF"/>
          <w:lang w:eastAsia="pl-PL"/>
        </w:rPr>
        <w:t>.</w:t>
      </w:r>
    </w:p>
    <w:p w14:paraId="75C9611D" w14:textId="6F5F51A7" w:rsidR="008D437E" w:rsidRPr="00296EDF" w:rsidRDefault="00FB4BBE" w:rsidP="00361F52">
      <w:pPr>
        <w:widowControl w:val="0"/>
        <w:spacing w:after="120" w:line="276" w:lineRule="auto"/>
        <w:ind w:left="340" w:hanging="340"/>
        <w:jc w:val="both"/>
        <w:rPr>
          <w:rFonts w:ascii="Cambria" w:eastAsia="Times New Roman" w:hAnsi="Cambria" w:cstheme="minorHAnsi"/>
          <w:color w:val="000000"/>
          <w:shd w:val="clear" w:color="auto" w:fill="FFFFFF"/>
          <w:lang w:eastAsia="pl-PL"/>
        </w:rPr>
      </w:pPr>
      <w:r w:rsidRPr="00296EDF">
        <w:rPr>
          <w:rFonts w:ascii="Cambria" w:eastAsia="Times New Roman" w:hAnsi="Cambria" w:cstheme="minorHAnsi"/>
          <w:color w:val="000000"/>
          <w:shd w:val="clear" w:color="auto" w:fill="FFFFFF"/>
          <w:lang w:eastAsia="pl-PL"/>
        </w:rPr>
        <w:t>4.</w:t>
      </w:r>
      <w:r w:rsidRPr="00296EDF">
        <w:rPr>
          <w:rFonts w:ascii="Cambria" w:eastAsia="Times New Roman" w:hAnsi="Cambria" w:cstheme="minorHAnsi"/>
          <w:color w:val="000000"/>
          <w:shd w:val="clear" w:color="auto" w:fill="FFFFFF"/>
          <w:lang w:eastAsia="pl-PL"/>
        </w:rPr>
        <w:tab/>
      </w:r>
      <w:r w:rsidR="008D437E" w:rsidRPr="00296EDF">
        <w:rPr>
          <w:rFonts w:ascii="Cambria" w:eastAsia="Times New Roman" w:hAnsi="Cambria" w:cstheme="minorHAnsi"/>
          <w:color w:val="000000"/>
          <w:shd w:val="clear" w:color="auto" w:fill="FFFFFF"/>
          <w:lang w:eastAsia="pl-PL"/>
        </w:rPr>
        <w:t>W przypadku nie usunięcia wad i usterek w wyznaczonym terminie, Zamawiający niezależnie od naliczenia kar umownych, może usunąć je na koszt i ryzyko Wykonawcy</w:t>
      </w:r>
      <w:r w:rsidR="006B0290" w:rsidRPr="00296EDF">
        <w:rPr>
          <w:rFonts w:ascii="Cambria" w:eastAsia="Times New Roman" w:hAnsi="Cambria" w:cstheme="minorHAnsi"/>
          <w:color w:val="000000"/>
          <w:shd w:val="clear" w:color="auto" w:fill="FFFFFF"/>
          <w:lang w:eastAsia="pl-PL"/>
        </w:rPr>
        <w:t>.</w:t>
      </w:r>
    </w:p>
    <w:p w14:paraId="2EB3DD8A" w14:textId="2DE582D7" w:rsidR="00D32D0B" w:rsidRPr="00296EDF" w:rsidRDefault="00D32D0B" w:rsidP="00B25654">
      <w:pPr>
        <w:widowControl w:val="0"/>
        <w:numPr>
          <w:ilvl w:val="0"/>
          <w:numId w:val="27"/>
        </w:numPr>
        <w:tabs>
          <w:tab w:val="left" w:pos="290"/>
        </w:tabs>
        <w:spacing w:after="120" w:line="276" w:lineRule="auto"/>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 przypadku uzgodnienia zmiany terminów realizacji kara umown</w:t>
      </w:r>
      <w:r w:rsidR="006B0290" w:rsidRPr="00296EDF">
        <w:rPr>
          <w:rFonts w:ascii="Cambria" w:eastAsia="Times New Roman" w:hAnsi="Cambria" w:cstheme="minorHAnsi"/>
          <w:color w:val="000000"/>
          <w:shd w:val="clear" w:color="auto" w:fill="FFFFFF"/>
          <w:lang w:eastAsia="pl-PL"/>
        </w:rPr>
        <w:t>a</w:t>
      </w:r>
      <w:r w:rsidRPr="00296EDF">
        <w:rPr>
          <w:rFonts w:ascii="Cambria" w:eastAsia="Times New Roman" w:hAnsi="Cambria" w:cstheme="minorHAnsi"/>
          <w:color w:val="000000"/>
          <w:shd w:val="clear" w:color="auto" w:fill="FFFFFF"/>
          <w:lang w:eastAsia="pl-PL"/>
        </w:rPr>
        <w:t xml:space="preserve"> będzie liczona od nowych terminów.</w:t>
      </w:r>
    </w:p>
    <w:p w14:paraId="7A9E355C" w14:textId="661CCE30" w:rsidR="00D32D0B" w:rsidRPr="00296EDF" w:rsidRDefault="00D32D0B" w:rsidP="00361F52">
      <w:pPr>
        <w:keepNext/>
        <w:keepLines/>
        <w:widowControl w:val="0"/>
        <w:spacing w:after="0" w:line="276" w:lineRule="auto"/>
        <w:jc w:val="center"/>
        <w:outlineLvl w:val="1"/>
        <w:rPr>
          <w:rFonts w:ascii="Cambria" w:eastAsia="Times New Roman" w:hAnsi="Cambria" w:cstheme="minorHAnsi"/>
          <w:b/>
          <w:bCs/>
          <w:lang w:eastAsia="pl-PL"/>
        </w:rPr>
      </w:pPr>
      <w:r w:rsidRPr="00296EDF">
        <w:rPr>
          <w:rFonts w:ascii="Cambria" w:eastAsia="Times New Roman" w:hAnsi="Cambria" w:cstheme="minorHAnsi"/>
          <w:b/>
          <w:bCs/>
          <w:color w:val="000000"/>
          <w:shd w:val="clear" w:color="auto" w:fill="FFFFFF"/>
          <w:lang w:eastAsia="pl-PL"/>
        </w:rPr>
        <w:t>§ 1</w:t>
      </w:r>
      <w:r w:rsidR="00E20D39" w:rsidRPr="00296EDF">
        <w:rPr>
          <w:rFonts w:ascii="Cambria" w:eastAsia="Times New Roman" w:hAnsi="Cambria" w:cstheme="minorHAnsi"/>
          <w:b/>
          <w:bCs/>
          <w:color w:val="000000"/>
          <w:shd w:val="clear" w:color="auto" w:fill="FFFFFF"/>
          <w:lang w:eastAsia="pl-PL"/>
        </w:rPr>
        <w:t>5</w:t>
      </w:r>
    </w:p>
    <w:p w14:paraId="2272139E" w14:textId="77777777" w:rsidR="00D32D0B" w:rsidRPr="00296EDF" w:rsidRDefault="00D32D0B" w:rsidP="00361F52">
      <w:pPr>
        <w:keepNext/>
        <w:keepLines/>
        <w:widowControl w:val="0"/>
        <w:spacing w:after="0" w:line="276" w:lineRule="auto"/>
        <w:jc w:val="center"/>
        <w:outlineLvl w:val="1"/>
        <w:rPr>
          <w:rFonts w:ascii="Cambria" w:eastAsia="Times New Roman" w:hAnsi="Cambria" w:cstheme="minorHAnsi"/>
          <w:b/>
          <w:bCs/>
          <w:lang w:eastAsia="pl-PL"/>
        </w:rPr>
      </w:pPr>
      <w:r w:rsidRPr="00296EDF">
        <w:rPr>
          <w:rFonts w:ascii="Cambria" w:eastAsia="Times New Roman" w:hAnsi="Cambria" w:cstheme="minorHAnsi"/>
          <w:b/>
          <w:bCs/>
          <w:color w:val="000000"/>
          <w:shd w:val="clear" w:color="auto" w:fill="FFFFFF"/>
          <w:lang w:eastAsia="pl-PL"/>
        </w:rPr>
        <w:t>Zabezpieczenie należytego wykonania umowy</w:t>
      </w:r>
    </w:p>
    <w:p w14:paraId="17E93C95" w14:textId="77777777" w:rsidR="001F5ACA" w:rsidRPr="00296EDF" w:rsidRDefault="00D32D0B" w:rsidP="00B25654">
      <w:pPr>
        <w:widowControl w:val="0"/>
        <w:numPr>
          <w:ilvl w:val="0"/>
          <w:numId w:val="28"/>
        </w:numPr>
        <w:tabs>
          <w:tab w:val="left" w:pos="285"/>
          <w:tab w:val="left" w:leader="dot" w:pos="7282"/>
        </w:tabs>
        <w:spacing w:after="120" w:line="276" w:lineRule="auto"/>
        <w:ind w:left="284" w:hanging="28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Wykonawca wniósł zabezpieczenie należytego wykonania umowy w wysokości 5% wynagrodzenia brutto, o którym mowa w § 2 ust. 1 , co stanowi kwotę w wysokości: </w:t>
      </w:r>
      <w:r w:rsidRPr="00296EDF">
        <w:rPr>
          <w:rFonts w:ascii="Cambria" w:eastAsia="Times New Roman" w:hAnsi="Cambria" w:cstheme="minorHAnsi"/>
          <w:color w:val="000000"/>
          <w:shd w:val="clear" w:color="auto" w:fill="FFFFFF"/>
          <w:lang w:eastAsia="pl-PL"/>
        </w:rPr>
        <w:tab/>
        <w:t>zł słownie złotych:</w:t>
      </w:r>
    </w:p>
    <w:p w14:paraId="519B8740" w14:textId="69C5EAAE" w:rsidR="00D32D0B" w:rsidRPr="00296EDF" w:rsidRDefault="00D32D0B" w:rsidP="00B25654">
      <w:pPr>
        <w:widowControl w:val="0"/>
        <w:numPr>
          <w:ilvl w:val="0"/>
          <w:numId w:val="28"/>
        </w:numPr>
        <w:tabs>
          <w:tab w:val="left" w:pos="285"/>
          <w:tab w:val="left" w:leader="dot" w:pos="7282"/>
        </w:tabs>
        <w:spacing w:after="120" w:line="276" w:lineRule="auto"/>
        <w:ind w:left="284" w:hanging="28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Zabezpieczenie zostało wniesione w formie</w:t>
      </w:r>
      <w:r w:rsidRPr="00296EDF">
        <w:rPr>
          <w:rFonts w:ascii="Cambria" w:eastAsia="Times New Roman" w:hAnsi="Cambria" w:cstheme="minorHAnsi"/>
          <w:color w:val="000000"/>
          <w:shd w:val="clear" w:color="auto" w:fill="FFFFFF"/>
          <w:lang w:eastAsia="pl-PL"/>
        </w:rPr>
        <w:tab/>
      </w:r>
      <w:r w:rsidR="00D722D1" w:rsidRPr="00296EDF">
        <w:rPr>
          <w:rFonts w:ascii="Cambria" w:eastAsia="Times New Roman" w:hAnsi="Cambria" w:cstheme="minorHAnsi"/>
          <w:color w:val="000000"/>
          <w:shd w:val="clear" w:color="auto" w:fill="FFFFFF"/>
          <w:lang w:eastAsia="pl-PL"/>
        </w:rPr>
        <w:t>………………………………</w:t>
      </w:r>
    </w:p>
    <w:p w14:paraId="3CB5B1CA" w14:textId="77777777" w:rsidR="001F5ACA" w:rsidRPr="00296EDF" w:rsidRDefault="00D32D0B" w:rsidP="00B25654">
      <w:pPr>
        <w:widowControl w:val="0"/>
        <w:numPr>
          <w:ilvl w:val="1"/>
          <w:numId w:val="28"/>
        </w:numPr>
        <w:tabs>
          <w:tab w:val="left" w:pos="371"/>
        </w:tabs>
        <w:spacing w:after="120" w:line="276" w:lineRule="auto"/>
        <w:ind w:left="756" w:hanging="472"/>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Zwrot zabezpieczenia nastąpi zgodnie z art. 453 </w:t>
      </w:r>
      <w:proofErr w:type="spellStart"/>
      <w:r w:rsidRPr="00296EDF">
        <w:rPr>
          <w:rFonts w:ascii="Cambria" w:eastAsia="Times New Roman" w:hAnsi="Cambria" w:cstheme="minorHAnsi"/>
          <w:color w:val="000000"/>
          <w:shd w:val="clear" w:color="auto" w:fill="FFFFFF"/>
          <w:lang w:eastAsia="pl-PL"/>
        </w:rPr>
        <w:t>Pzp</w:t>
      </w:r>
      <w:proofErr w:type="spellEnd"/>
      <w:r w:rsidRPr="00296EDF">
        <w:rPr>
          <w:rFonts w:ascii="Cambria" w:eastAsia="Times New Roman" w:hAnsi="Cambria" w:cstheme="minorHAnsi"/>
          <w:color w:val="000000"/>
          <w:shd w:val="clear" w:color="auto" w:fill="FFFFFF"/>
          <w:lang w:eastAsia="pl-PL"/>
        </w:rPr>
        <w:t>. Jeżeli zabezpieczenie wniesiono w pieniądzu, Zamawiający zwróci zabezpieczenie wraz z odsetkami wynikającymi z umowy rachunku bankowego, na którym było ono przechowywane, pomniejszone o koszt prowadzenia tego rachunku oraz prowizji bankowej za przelew pieniędz</w:t>
      </w:r>
      <w:r w:rsidR="001F5ACA" w:rsidRPr="00296EDF">
        <w:rPr>
          <w:rFonts w:ascii="Cambria" w:eastAsia="Times New Roman" w:hAnsi="Cambria" w:cstheme="minorHAnsi"/>
          <w:color w:val="000000"/>
          <w:shd w:val="clear" w:color="auto" w:fill="FFFFFF"/>
          <w:lang w:eastAsia="pl-PL"/>
        </w:rPr>
        <w:t>y na rachunek bankowy wykonawcy.</w:t>
      </w:r>
    </w:p>
    <w:p w14:paraId="254AA6FF" w14:textId="2172634C" w:rsidR="00D722D1" w:rsidRPr="00296EDF" w:rsidRDefault="00D32D0B" w:rsidP="00B25654">
      <w:pPr>
        <w:widowControl w:val="0"/>
        <w:numPr>
          <w:ilvl w:val="1"/>
          <w:numId w:val="28"/>
        </w:numPr>
        <w:tabs>
          <w:tab w:val="left" w:pos="371"/>
        </w:tabs>
        <w:spacing w:after="120" w:line="276" w:lineRule="auto"/>
        <w:ind w:left="756" w:hanging="472"/>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 przypadku nienależytego wykonania zamówienia lub nieusunięcia wad przedmiotu zamówienia, zabezpieczenie wraz z powstałymi odsetkami staje się własnością Zamawiającego i będzie</w:t>
      </w:r>
      <w:r w:rsidR="00D722D1" w:rsidRPr="00296EDF">
        <w:rPr>
          <w:rFonts w:ascii="Cambria" w:eastAsia="Times New Roman" w:hAnsi="Cambria" w:cstheme="minorHAnsi"/>
          <w:color w:val="000000"/>
          <w:shd w:val="clear" w:color="auto" w:fill="FFFFFF"/>
          <w:lang w:eastAsia="pl-PL"/>
        </w:rPr>
        <w:t xml:space="preserve"> wykorzystane do zgodnego z umową wykonania robót i do pokrycia roszczeń z tytułu rękojmi za wady.</w:t>
      </w:r>
    </w:p>
    <w:p w14:paraId="3BF55735" w14:textId="5D2D4C13" w:rsidR="00D722D1" w:rsidRPr="00296EDF" w:rsidRDefault="00D722D1" w:rsidP="00B25654">
      <w:pPr>
        <w:widowControl w:val="0"/>
        <w:numPr>
          <w:ilvl w:val="0"/>
          <w:numId w:val="28"/>
        </w:numPr>
        <w:tabs>
          <w:tab w:val="left" w:pos="284"/>
        </w:tabs>
        <w:spacing w:after="120" w:line="276" w:lineRule="auto"/>
        <w:ind w:left="320" w:hanging="32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 przypadku należytego wykonania robót - 70% zabezpieczenia zostanie zwrócone lub zwolnione w ciągu 30 dni po odbiorze końcowym całego przedmiotu umowy potwierdzającym jego należyte wykonanie. Pozostała część, tj. 30% zostanie zwrócona lub zwolniona nie później niż w 15 dniu po upływie okresu rękojmi za wady, na podstawie protokołu odbioru ostatecznego robót. W przypadku wystąpienia usterek lub wad podstawą do zwrotu lub zwolnienia zabezpieczenia będzie protokół ich usunięcia.</w:t>
      </w:r>
    </w:p>
    <w:p w14:paraId="4E1F6C89" w14:textId="3500211F" w:rsidR="00D722D1" w:rsidRPr="00296EDF" w:rsidRDefault="00D722D1" w:rsidP="00B25654">
      <w:pPr>
        <w:widowControl w:val="0"/>
        <w:numPr>
          <w:ilvl w:val="0"/>
          <w:numId w:val="28"/>
        </w:numPr>
        <w:tabs>
          <w:tab w:val="left" w:pos="284"/>
        </w:tabs>
        <w:spacing w:after="120" w:line="276" w:lineRule="auto"/>
        <w:ind w:left="320" w:hanging="32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 sytuacji, gdy wskutek okoliczności, w szczególn</w:t>
      </w:r>
      <w:r w:rsidR="004F76E9">
        <w:rPr>
          <w:rFonts w:ascii="Cambria" w:eastAsia="Times New Roman" w:hAnsi="Cambria" w:cstheme="minorHAnsi"/>
          <w:color w:val="000000"/>
          <w:shd w:val="clear" w:color="auto" w:fill="FFFFFF"/>
          <w:lang w:eastAsia="pl-PL"/>
        </w:rPr>
        <w:t>ości o których mowa w § 6 ust. 2</w:t>
      </w:r>
      <w:r w:rsidRPr="00296EDF">
        <w:rPr>
          <w:rFonts w:ascii="Cambria" w:eastAsia="Times New Roman" w:hAnsi="Cambria" w:cstheme="minorHAnsi"/>
          <w:color w:val="000000"/>
          <w:shd w:val="clear" w:color="auto" w:fill="FFFFFF"/>
          <w:lang w:eastAsia="pl-PL"/>
        </w:rPr>
        <w:t xml:space="preserve"> niniejszej umowy oraz innych wymienionych w niniejszej umowie,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 płatności za wykonanie przedmiotu umowy.</w:t>
      </w:r>
    </w:p>
    <w:p w14:paraId="2693AD45" w14:textId="711028F9" w:rsidR="00D722D1" w:rsidRPr="00296EDF" w:rsidRDefault="00D722D1" w:rsidP="00B25654">
      <w:pPr>
        <w:widowControl w:val="0"/>
        <w:numPr>
          <w:ilvl w:val="0"/>
          <w:numId w:val="28"/>
        </w:numPr>
        <w:tabs>
          <w:tab w:val="left" w:pos="284"/>
        </w:tabs>
        <w:spacing w:after="120" w:line="276" w:lineRule="auto"/>
        <w:ind w:left="320" w:hanging="32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W trakcie realizacji umowy Wykonawca może dokonać zmiany formy zabezpieczenia na jedną lub kilka form, o których mowa w </w:t>
      </w:r>
      <w:r w:rsidR="008D2754">
        <w:rPr>
          <w:rFonts w:ascii="Cambria" w:eastAsia="Times New Roman" w:hAnsi="Cambria" w:cstheme="minorHAnsi"/>
          <w:color w:val="000000"/>
          <w:shd w:val="clear" w:color="auto" w:fill="FFFFFF"/>
          <w:lang w:eastAsia="pl-PL"/>
        </w:rPr>
        <w:t xml:space="preserve">art.450 ust.1 </w:t>
      </w:r>
      <w:proofErr w:type="spellStart"/>
      <w:r w:rsidR="008D2754">
        <w:rPr>
          <w:rFonts w:ascii="Cambria" w:eastAsia="Times New Roman" w:hAnsi="Cambria" w:cstheme="minorHAnsi"/>
          <w:color w:val="000000"/>
          <w:shd w:val="clear" w:color="auto" w:fill="FFFFFF"/>
          <w:lang w:eastAsia="pl-PL"/>
        </w:rPr>
        <w:t>P.z.p</w:t>
      </w:r>
      <w:proofErr w:type="spellEnd"/>
      <w:r w:rsidR="008D2754">
        <w:rPr>
          <w:rFonts w:ascii="Cambria" w:eastAsia="Times New Roman" w:hAnsi="Cambria" w:cstheme="minorHAnsi"/>
          <w:color w:val="000000"/>
          <w:shd w:val="clear" w:color="auto" w:fill="FFFFFF"/>
          <w:lang w:eastAsia="pl-PL"/>
        </w:rPr>
        <w:t>.</w:t>
      </w:r>
      <w:r w:rsidRPr="00296EDF">
        <w:rPr>
          <w:rFonts w:ascii="Cambria" w:eastAsia="Times New Roman" w:hAnsi="Cambria" w:cstheme="minorHAnsi"/>
          <w:color w:val="000000"/>
          <w:shd w:val="clear" w:color="auto" w:fill="FFFFFF"/>
          <w:lang w:eastAsia="pl-PL"/>
        </w:rPr>
        <w:t xml:space="preserve"> Zmiana formy zabezpieczenia musi być dokonana z zachowaniem ciągłości zabezpieczenia i bez zmiany jego wysokości.</w:t>
      </w:r>
    </w:p>
    <w:p w14:paraId="0A6B0051" w14:textId="1067136E" w:rsidR="00D722D1" w:rsidRPr="00296EDF" w:rsidRDefault="00D722D1" w:rsidP="00361F52">
      <w:pPr>
        <w:widowControl w:val="0"/>
        <w:spacing w:after="0" w:line="276" w:lineRule="auto"/>
        <w:ind w:left="20"/>
        <w:jc w:val="center"/>
        <w:rPr>
          <w:rFonts w:ascii="Cambria" w:eastAsia="Times New Roman" w:hAnsi="Cambria" w:cstheme="minorHAnsi"/>
          <w:b/>
          <w:bCs/>
          <w:lang w:eastAsia="pl-PL"/>
        </w:rPr>
      </w:pPr>
      <w:r w:rsidRPr="00296EDF">
        <w:rPr>
          <w:rFonts w:ascii="Cambria" w:eastAsia="Times New Roman" w:hAnsi="Cambria" w:cstheme="minorHAnsi"/>
          <w:b/>
          <w:bCs/>
          <w:color w:val="000000"/>
          <w:shd w:val="clear" w:color="auto" w:fill="FFFFFF"/>
          <w:lang w:eastAsia="pl-PL"/>
        </w:rPr>
        <w:t>§ 1</w:t>
      </w:r>
      <w:r w:rsidR="00E20D39" w:rsidRPr="00296EDF">
        <w:rPr>
          <w:rFonts w:ascii="Cambria" w:eastAsia="Times New Roman" w:hAnsi="Cambria" w:cstheme="minorHAnsi"/>
          <w:b/>
          <w:bCs/>
          <w:color w:val="000000"/>
          <w:shd w:val="clear" w:color="auto" w:fill="FFFFFF"/>
          <w:lang w:eastAsia="pl-PL"/>
        </w:rPr>
        <w:t>6</w:t>
      </w:r>
    </w:p>
    <w:p w14:paraId="45F7EB82" w14:textId="77777777" w:rsidR="00D722D1" w:rsidRPr="00296EDF" w:rsidRDefault="00D722D1" w:rsidP="00361F52">
      <w:pPr>
        <w:widowControl w:val="0"/>
        <w:spacing w:after="0" w:line="276" w:lineRule="auto"/>
        <w:ind w:left="20"/>
        <w:jc w:val="center"/>
        <w:rPr>
          <w:rFonts w:ascii="Cambria" w:eastAsia="Times New Roman" w:hAnsi="Cambria" w:cstheme="minorHAnsi"/>
          <w:b/>
          <w:bCs/>
          <w:lang w:eastAsia="pl-PL"/>
        </w:rPr>
      </w:pPr>
      <w:r w:rsidRPr="00296EDF">
        <w:rPr>
          <w:rFonts w:ascii="Cambria" w:eastAsia="Times New Roman" w:hAnsi="Cambria" w:cstheme="minorHAnsi"/>
          <w:b/>
          <w:bCs/>
          <w:color w:val="000000"/>
          <w:shd w:val="clear" w:color="auto" w:fill="FFFFFF"/>
          <w:lang w:eastAsia="pl-PL"/>
        </w:rPr>
        <w:t>Zmiana umowy</w:t>
      </w:r>
    </w:p>
    <w:p w14:paraId="5312AA06" w14:textId="04B6B50A" w:rsidR="00D722D1" w:rsidRPr="00296EDF" w:rsidRDefault="00D722D1" w:rsidP="00B25654">
      <w:pPr>
        <w:widowControl w:val="0"/>
        <w:numPr>
          <w:ilvl w:val="0"/>
          <w:numId w:val="29"/>
        </w:numPr>
        <w:tabs>
          <w:tab w:val="left" w:pos="282"/>
        </w:tabs>
        <w:spacing w:after="120" w:line="276" w:lineRule="auto"/>
        <w:ind w:left="318" w:hanging="318"/>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Zmiana postanowień zawartej umowy może nastąpić za zgodą obu stron wyrażoną na piśmie, w formie aneksu do umowy, pod rygorem nieważności takiej zmiany. Z uwagi na ryczałtowy charakter wynagrodzenia, zmiany umowy mogą nastąpić na </w:t>
      </w:r>
      <w:r w:rsidR="008D2754">
        <w:rPr>
          <w:rFonts w:ascii="Cambria" w:eastAsia="Times New Roman" w:hAnsi="Cambria" w:cstheme="minorHAnsi"/>
          <w:color w:val="000000"/>
          <w:shd w:val="clear" w:color="auto" w:fill="FFFFFF"/>
          <w:lang w:eastAsia="pl-PL"/>
        </w:rPr>
        <w:t>zasadach</w:t>
      </w:r>
      <w:r w:rsidRPr="00296EDF">
        <w:rPr>
          <w:rFonts w:ascii="Cambria" w:eastAsia="Times New Roman" w:hAnsi="Cambria" w:cstheme="minorHAnsi"/>
          <w:color w:val="000000"/>
          <w:shd w:val="clear" w:color="auto" w:fill="FFFFFF"/>
          <w:lang w:eastAsia="pl-PL"/>
        </w:rPr>
        <w:t>, o których mowa w art. 455 Prawa zamówień publicznych, a w szczególności:</w:t>
      </w:r>
    </w:p>
    <w:p w14:paraId="0E11932E" w14:textId="77777777" w:rsidR="00D722D1" w:rsidRPr="00296EDF" w:rsidRDefault="00D722D1" w:rsidP="00B25654">
      <w:pPr>
        <w:widowControl w:val="0"/>
        <w:numPr>
          <w:ilvl w:val="0"/>
          <w:numId w:val="30"/>
        </w:numPr>
        <w:tabs>
          <w:tab w:val="left" w:pos="294"/>
        </w:tabs>
        <w:spacing w:after="120" w:line="276" w:lineRule="auto"/>
        <w:ind w:left="318" w:hanging="318"/>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działania tzw. siły wyższej, rozumianej przez strony jako każda okoliczność, niezależna od woli stron, uniemożliwiająca wykonywanie zobowiązań umownych, której skutków nie można uniknąć, względnie przewidzieć lub były nieuniknione (np. wojna, zamieszki wewnętrzne, ograniczenia zastosowane przez rząd, powódź, pożar, huragan, nawałnica, ulewne deszcze, trzęsienie ziemi i inne klęski żywiołowe), o czas </w:t>
      </w:r>
      <w:r w:rsidRPr="00296EDF">
        <w:rPr>
          <w:rFonts w:ascii="Cambria" w:eastAsia="Times New Roman" w:hAnsi="Cambria" w:cstheme="minorHAnsi"/>
          <w:color w:val="000000"/>
          <w:shd w:val="clear" w:color="auto" w:fill="FFFFFF"/>
          <w:lang w:eastAsia="pl-PL"/>
        </w:rPr>
        <w:lastRenderedPageBreak/>
        <w:t>tego opóźnienia,</w:t>
      </w:r>
    </w:p>
    <w:p w14:paraId="53480DDF" w14:textId="77777777" w:rsidR="00D722D1" w:rsidRPr="00296EDF" w:rsidRDefault="00D722D1" w:rsidP="00B25654">
      <w:pPr>
        <w:widowControl w:val="0"/>
        <w:numPr>
          <w:ilvl w:val="0"/>
          <w:numId w:val="30"/>
        </w:numPr>
        <w:tabs>
          <w:tab w:val="left" w:pos="294"/>
        </w:tabs>
        <w:spacing w:after="120" w:line="276" w:lineRule="auto"/>
        <w:ind w:left="318" w:hanging="318"/>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realizacja w drodze odrębnej umowy prac powiązanych z przedmiotem niniejszego zamówienia, wymuszających konieczność skoordynowania prac i uwzględnienia wzajemnych powiązań,</w:t>
      </w:r>
    </w:p>
    <w:p w14:paraId="0E490CC4" w14:textId="77777777" w:rsidR="00D722D1" w:rsidRPr="00296EDF" w:rsidRDefault="00D722D1" w:rsidP="00B25654">
      <w:pPr>
        <w:widowControl w:val="0"/>
        <w:numPr>
          <w:ilvl w:val="0"/>
          <w:numId w:val="30"/>
        </w:numPr>
        <w:tabs>
          <w:tab w:val="left" w:pos="294"/>
        </w:tabs>
        <w:spacing w:after="120" w:line="276" w:lineRule="auto"/>
        <w:ind w:left="318" w:hanging="318"/>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zmiany będące następstwem działania organów administracji, w szczególności: przekroczenie zakreślonych przez prawo terminów wydawania przez organy administracji decyzji, zezwoleń, uzgodnień itp.; zmiany wydanych wcześniej przez organy administracji decyzji, zezwoleń, uzgodnień itp.; odmowa wydania przez organy administracji wymaganych decyzji, zezwoleń, uzgodnień itp.,</w:t>
      </w:r>
    </w:p>
    <w:p w14:paraId="50F01F47" w14:textId="77777777" w:rsidR="00D722D1" w:rsidRPr="00296EDF" w:rsidRDefault="00D722D1" w:rsidP="00B25654">
      <w:pPr>
        <w:widowControl w:val="0"/>
        <w:numPr>
          <w:ilvl w:val="0"/>
          <w:numId w:val="30"/>
        </w:numPr>
        <w:tabs>
          <w:tab w:val="left" w:pos="298"/>
        </w:tabs>
        <w:spacing w:after="120" w:line="276" w:lineRule="auto"/>
        <w:ind w:left="318" w:hanging="318"/>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inne przyczyny niezależne od Zamawiającego oraz Wykonawcy skutkujące niemożliwością prowadzenia prac, w szczególności takie jak: brak możliwości dojazdu oraz transportu materiałów na teren robót spowodowany awariami, remontami i przebudowami dróg, ciągów komunikacyjnych, niekorzystnymi warunkami atmosferycznymi, itp.,</w:t>
      </w:r>
    </w:p>
    <w:p w14:paraId="26ECD936" w14:textId="77777777" w:rsidR="00D722D1" w:rsidRPr="00296EDF" w:rsidRDefault="00D722D1" w:rsidP="00B25654">
      <w:pPr>
        <w:widowControl w:val="0"/>
        <w:numPr>
          <w:ilvl w:val="0"/>
          <w:numId w:val="30"/>
        </w:numPr>
        <w:tabs>
          <w:tab w:val="left" w:pos="298"/>
        </w:tabs>
        <w:spacing w:after="120" w:line="276" w:lineRule="auto"/>
        <w:ind w:left="318" w:hanging="318"/>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z powodu istotnych braków lub błędów dokumentacji projektowej, również tych polegających na niezgodności dokumentacji z przepisami prawa,</w:t>
      </w:r>
    </w:p>
    <w:p w14:paraId="6755AE1A" w14:textId="45FD3C98" w:rsidR="00D722D1" w:rsidRPr="00296EDF" w:rsidRDefault="00D722D1" w:rsidP="00B25654">
      <w:pPr>
        <w:widowControl w:val="0"/>
        <w:numPr>
          <w:ilvl w:val="0"/>
          <w:numId w:val="30"/>
        </w:numPr>
        <w:tabs>
          <w:tab w:val="left" w:pos="298"/>
        </w:tabs>
        <w:spacing w:after="120" w:line="276" w:lineRule="auto"/>
        <w:ind w:left="320" w:hanging="32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z powodu wystąpienia dodatkowych robót budowlanych </w:t>
      </w:r>
      <w:r w:rsidR="008D2754">
        <w:rPr>
          <w:rFonts w:ascii="Cambria" w:eastAsia="Times New Roman" w:hAnsi="Cambria" w:cstheme="minorHAnsi"/>
          <w:color w:val="000000"/>
          <w:shd w:val="clear" w:color="auto" w:fill="FFFFFF"/>
          <w:lang w:eastAsia="pl-PL"/>
        </w:rPr>
        <w:t>lub</w:t>
      </w:r>
      <w:r w:rsidRPr="00296EDF">
        <w:rPr>
          <w:rFonts w:ascii="Cambria" w:eastAsia="Times New Roman" w:hAnsi="Cambria" w:cstheme="minorHAnsi"/>
          <w:color w:val="000000"/>
          <w:shd w:val="clear" w:color="auto" w:fill="FFFFFF"/>
          <w:lang w:eastAsia="pl-PL"/>
        </w:rPr>
        <w:t xml:space="preserve"> zamiennych, a niemożliwych do przewidzenia,</w:t>
      </w:r>
    </w:p>
    <w:p w14:paraId="26985146" w14:textId="5092881E" w:rsidR="00D722D1" w:rsidRPr="00296EDF" w:rsidRDefault="00D722D1" w:rsidP="008D2754">
      <w:pPr>
        <w:widowControl w:val="0"/>
        <w:numPr>
          <w:ilvl w:val="0"/>
          <w:numId w:val="30"/>
        </w:numPr>
        <w:tabs>
          <w:tab w:val="left" w:pos="281"/>
        </w:tabs>
        <w:spacing w:after="120" w:line="276" w:lineRule="auto"/>
        <w:ind w:left="320" w:hanging="32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zmiany wymagań związanych ze zmianą lub wydaniem nowego pozwolenia na budowę (w przypadku wystąpienia) lub zgłoszenia (w przypadku wystąpienia) dla realizowanego zamówienia, wynikających z konieczności wykonania robót zamiennych niewykraczających poza zakres przedmiotu zamówienia, a koniecznych dla wykonania całości robót i uzyskania założonego efektu Użytkowego,</w:t>
      </w:r>
    </w:p>
    <w:p w14:paraId="3C72B1FD" w14:textId="77777777" w:rsidR="00D722D1" w:rsidRPr="00296EDF" w:rsidRDefault="00D722D1" w:rsidP="00B25654">
      <w:pPr>
        <w:widowControl w:val="0"/>
        <w:numPr>
          <w:ilvl w:val="0"/>
          <w:numId w:val="30"/>
        </w:numPr>
        <w:tabs>
          <w:tab w:val="left" w:pos="281"/>
        </w:tabs>
        <w:spacing w:after="120" w:line="276" w:lineRule="auto"/>
        <w:ind w:left="340" w:hanging="34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zmiany przepisów, które skutkują zmianą pozwolenia na budowę lub zgłoszenia wydanego dla realizowanego zamówienia - w przypadku wystąpienia,</w:t>
      </w:r>
    </w:p>
    <w:p w14:paraId="3435AABB" w14:textId="1133D960" w:rsidR="00D722D1" w:rsidRPr="00296EDF" w:rsidRDefault="00D722D1" w:rsidP="00B25654">
      <w:pPr>
        <w:widowControl w:val="0"/>
        <w:numPr>
          <w:ilvl w:val="0"/>
          <w:numId w:val="30"/>
        </w:numPr>
        <w:tabs>
          <w:tab w:val="left" w:pos="281"/>
        </w:tabs>
        <w:spacing w:after="120" w:line="276" w:lineRule="auto"/>
        <w:ind w:left="340" w:hanging="34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konieczności wykonania prac wynikających z zaleceń organów uprawnionych np. nadzoru budowlanego, itp.,</w:t>
      </w:r>
    </w:p>
    <w:p w14:paraId="09E3877A" w14:textId="77777777" w:rsidR="00D722D1" w:rsidRPr="00296EDF" w:rsidRDefault="00D722D1" w:rsidP="00B25654">
      <w:pPr>
        <w:widowControl w:val="0"/>
        <w:numPr>
          <w:ilvl w:val="0"/>
          <w:numId w:val="30"/>
        </w:numPr>
        <w:tabs>
          <w:tab w:val="left" w:pos="342"/>
        </w:tabs>
        <w:spacing w:after="120" w:line="276" w:lineRule="auto"/>
        <w:ind w:left="340" w:hanging="34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oczekiwanie na przedłużające się decyzje organów zatwierdzających, kontrolujących, wydających decyzje etc.,</w:t>
      </w:r>
    </w:p>
    <w:p w14:paraId="78D107FE" w14:textId="77777777" w:rsidR="00D722D1" w:rsidRPr="00296EDF" w:rsidRDefault="00D722D1" w:rsidP="00B25654">
      <w:pPr>
        <w:widowControl w:val="0"/>
        <w:numPr>
          <w:ilvl w:val="0"/>
          <w:numId w:val="30"/>
        </w:numPr>
        <w:tabs>
          <w:tab w:val="left" w:pos="342"/>
        </w:tabs>
        <w:spacing w:after="120" w:line="276" w:lineRule="auto"/>
        <w:ind w:left="340" w:hanging="34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zmiany osób realizujących zamówienie pod warunkiem, że osoby te będą spełniały wymagania określone w SWZ;</w:t>
      </w:r>
    </w:p>
    <w:p w14:paraId="062C8FB7" w14:textId="77777777" w:rsidR="00D722D1" w:rsidRPr="00296EDF" w:rsidRDefault="00D722D1" w:rsidP="00B25654">
      <w:pPr>
        <w:widowControl w:val="0"/>
        <w:numPr>
          <w:ilvl w:val="0"/>
          <w:numId w:val="30"/>
        </w:numPr>
        <w:tabs>
          <w:tab w:val="left" w:pos="342"/>
        </w:tabs>
        <w:spacing w:after="120" w:line="276" w:lineRule="auto"/>
        <w:ind w:left="340" w:hanging="34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zmiany podwykonawcy, przy pomocy, którego Wykonawca wykonuje przedmiot umowy; zmiana jest możliwa tylko w przypadku, gdy nowy podwykonawca posiada tożsamą wiedzę i doświadczenie zawodowe, potencjał techniczny oraz osoby zdolne do wykonania zamówienia a także jest w sytuacji ekonomiczniej i finansowej, jak dotychczasowy podwykonawca,</w:t>
      </w:r>
    </w:p>
    <w:p w14:paraId="76921D71" w14:textId="77777777" w:rsidR="00D722D1" w:rsidRPr="00296EDF" w:rsidRDefault="00D722D1" w:rsidP="00B25654">
      <w:pPr>
        <w:widowControl w:val="0"/>
        <w:numPr>
          <w:ilvl w:val="0"/>
          <w:numId w:val="30"/>
        </w:numPr>
        <w:tabs>
          <w:tab w:val="left" w:pos="342"/>
        </w:tabs>
        <w:spacing w:after="120" w:line="276" w:lineRule="auto"/>
        <w:ind w:left="340" w:hanging="34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rozszerzenia zakresu podwykonawstwa w porównaniu do wskazanego w ofercie Wykonawcy, o ile posłużenie się podwykonawcą doprowadzi do skrócenia terminu wykonania przedmiotu umowy, zmniejszenia należnego Wykonawcy wynagrodzenia lub zastosowania przy wykonaniu przedmiotu umowy bardziej zaawansowanych rozwiązań technologicznych w porównaniu do wskazanych w SWZ. Zmiana ta nie może dotyczyć czynności, które zgodnie z SWZ muszą być wykonane przez Wykonawcę osobiście.</w:t>
      </w:r>
    </w:p>
    <w:p w14:paraId="5E808092" w14:textId="77777777" w:rsidR="00D722D1" w:rsidRPr="00296EDF" w:rsidRDefault="00D722D1" w:rsidP="00B25654">
      <w:pPr>
        <w:widowControl w:val="0"/>
        <w:numPr>
          <w:ilvl w:val="0"/>
          <w:numId w:val="30"/>
        </w:numPr>
        <w:tabs>
          <w:tab w:val="left" w:pos="342"/>
        </w:tabs>
        <w:spacing w:after="120" w:line="276" w:lineRule="auto"/>
        <w:ind w:left="340" w:hanging="34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zmiany wynagrodzenia w przypadku urzędowych zmian w obowiązujących przepisach podatkowych, w tym zmiany podatku VAT,</w:t>
      </w:r>
    </w:p>
    <w:p w14:paraId="02D13915" w14:textId="1835B3CD" w:rsidR="00D722D1" w:rsidRPr="00296EDF" w:rsidRDefault="00D722D1" w:rsidP="00B25654">
      <w:pPr>
        <w:widowControl w:val="0"/>
        <w:numPr>
          <w:ilvl w:val="0"/>
          <w:numId w:val="30"/>
        </w:numPr>
        <w:tabs>
          <w:tab w:val="left" w:pos="342"/>
        </w:tabs>
        <w:spacing w:after="120" w:line="276" w:lineRule="auto"/>
        <w:ind w:left="340" w:hanging="34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zmiany wynagrodzenia w przypadku rezygnacji z wykonywania pewnych robót przewidzianych w dokumentacji projektowej, a więc odstąpienia przez Zmawiającego od części przedmiotu umowy (tzw. „roboty zaniechane”, o których mowa § 1 ust. </w:t>
      </w:r>
      <w:r w:rsidR="008D2754">
        <w:rPr>
          <w:rFonts w:ascii="Cambria" w:eastAsia="Times New Roman" w:hAnsi="Cambria" w:cstheme="minorHAnsi"/>
          <w:color w:val="000000"/>
          <w:shd w:val="clear" w:color="auto" w:fill="FFFFFF"/>
          <w:lang w:eastAsia="pl-PL"/>
        </w:rPr>
        <w:t>3</w:t>
      </w:r>
      <w:r w:rsidRPr="00296EDF">
        <w:rPr>
          <w:rFonts w:ascii="Cambria" w:eastAsia="Times New Roman" w:hAnsi="Cambria" w:cstheme="minorHAnsi"/>
          <w:color w:val="000000"/>
          <w:shd w:val="clear" w:color="auto" w:fill="FFFFFF"/>
          <w:lang w:eastAsia="pl-PL"/>
        </w:rPr>
        <w:t xml:space="preserve"> niniejszej umowy),</w:t>
      </w:r>
    </w:p>
    <w:p w14:paraId="2F879E84" w14:textId="77777777" w:rsidR="00D722D1" w:rsidRPr="00296EDF" w:rsidRDefault="00D722D1" w:rsidP="00B25654">
      <w:pPr>
        <w:widowControl w:val="0"/>
        <w:numPr>
          <w:ilvl w:val="0"/>
          <w:numId w:val="30"/>
        </w:numPr>
        <w:tabs>
          <w:tab w:val="left" w:pos="342"/>
        </w:tabs>
        <w:spacing w:after="224" w:line="276" w:lineRule="auto"/>
        <w:ind w:left="340" w:hanging="34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zmiany wynagrodzenia w przypadku zlecenia wykonania „dodatkowych robót budowlanych” wykraczających poza przedmiot niniejszej umowy („zamówienia podstawowego”) na podstawie art. 455 ust. 1 pkt 3 </w:t>
      </w:r>
      <w:proofErr w:type="spellStart"/>
      <w:r w:rsidRPr="00296EDF">
        <w:rPr>
          <w:rFonts w:ascii="Cambria" w:eastAsia="Times New Roman" w:hAnsi="Cambria" w:cstheme="minorHAnsi"/>
          <w:color w:val="000000"/>
          <w:shd w:val="clear" w:color="auto" w:fill="FFFFFF"/>
          <w:lang w:eastAsia="pl-PL"/>
        </w:rPr>
        <w:t>Pzp</w:t>
      </w:r>
      <w:proofErr w:type="spellEnd"/>
      <w:r w:rsidRPr="00296EDF">
        <w:rPr>
          <w:rFonts w:ascii="Cambria" w:eastAsia="Times New Roman" w:hAnsi="Cambria" w:cstheme="minorHAnsi"/>
          <w:color w:val="000000"/>
          <w:shd w:val="clear" w:color="auto" w:fill="FFFFFF"/>
          <w:lang w:eastAsia="pl-PL"/>
        </w:rPr>
        <w:t xml:space="preserve"> albo art. 455 ust. 2 </w:t>
      </w:r>
      <w:proofErr w:type="spellStart"/>
      <w:r w:rsidRPr="00296EDF">
        <w:rPr>
          <w:rFonts w:ascii="Cambria" w:eastAsia="Times New Roman" w:hAnsi="Cambria" w:cstheme="minorHAnsi"/>
          <w:color w:val="000000"/>
          <w:shd w:val="clear" w:color="auto" w:fill="FFFFFF"/>
          <w:lang w:eastAsia="pl-PL"/>
        </w:rPr>
        <w:t>Pzp</w:t>
      </w:r>
      <w:proofErr w:type="spellEnd"/>
      <w:r w:rsidRPr="00296EDF">
        <w:rPr>
          <w:rFonts w:ascii="Cambria" w:eastAsia="Times New Roman" w:hAnsi="Cambria" w:cstheme="minorHAnsi"/>
          <w:color w:val="000000"/>
          <w:shd w:val="clear" w:color="auto" w:fill="FFFFFF"/>
          <w:lang w:eastAsia="pl-PL"/>
        </w:rPr>
        <w:t>.</w:t>
      </w:r>
    </w:p>
    <w:p w14:paraId="00D8F72A" w14:textId="6B43181E" w:rsidR="00D722D1" w:rsidRPr="00296EDF" w:rsidRDefault="00D722D1" w:rsidP="00B25654">
      <w:pPr>
        <w:widowControl w:val="0"/>
        <w:numPr>
          <w:ilvl w:val="0"/>
          <w:numId w:val="29"/>
        </w:numPr>
        <w:tabs>
          <w:tab w:val="left" w:pos="284"/>
        </w:tabs>
        <w:spacing w:after="216" w:line="276" w:lineRule="auto"/>
        <w:ind w:left="340" w:hanging="34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lastRenderedPageBreak/>
        <w:t xml:space="preserve">Sporządzenia aneksu do umowy nie wymaga: zmiana danych teleadresowych, zmiana osób wskazanych do kontaktów między stronami umowy, zmiana kluczowego personelu wykonawcy wskazanego w ofercie do realizacji przedmiotu </w:t>
      </w:r>
      <w:r w:rsidR="008D2754">
        <w:rPr>
          <w:rFonts w:ascii="Cambria" w:eastAsia="Times New Roman" w:hAnsi="Cambria" w:cstheme="minorHAnsi"/>
          <w:color w:val="000000"/>
          <w:shd w:val="clear" w:color="auto" w:fill="FFFFFF"/>
          <w:lang w:eastAsia="pl-PL"/>
        </w:rPr>
        <w:t xml:space="preserve">umowy </w:t>
      </w:r>
      <w:r w:rsidRPr="00296EDF">
        <w:rPr>
          <w:rFonts w:ascii="Cambria" w:eastAsia="Times New Roman" w:hAnsi="Cambria" w:cstheme="minorHAnsi"/>
          <w:color w:val="000000"/>
          <w:shd w:val="clear" w:color="auto" w:fill="FFFFFF"/>
          <w:lang w:eastAsia="pl-PL"/>
        </w:rPr>
        <w:t>w przypadku pisemnego wyrażenia zgody przez Zamawiającego.</w:t>
      </w:r>
    </w:p>
    <w:p w14:paraId="1E8EBC22" w14:textId="77777777" w:rsidR="00D722D1" w:rsidRPr="00296EDF" w:rsidRDefault="00D722D1" w:rsidP="00B25654">
      <w:pPr>
        <w:widowControl w:val="0"/>
        <w:numPr>
          <w:ilvl w:val="0"/>
          <w:numId w:val="29"/>
        </w:numPr>
        <w:tabs>
          <w:tab w:val="left" w:pos="284"/>
        </w:tabs>
        <w:spacing w:after="220" w:line="276" w:lineRule="auto"/>
        <w:ind w:left="340" w:hanging="34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Jeżeli Wykonawca dokona samowolnie jakichkolwiek zmian w stosunku do Umowy, w tym Dokumentacji projektowej, innej dokumentacji, zatwierdzonych materiałów lub urządzeń itp. Zamawiający może według własnego uznania:</w:t>
      </w:r>
    </w:p>
    <w:p w14:paraId="64D42ED4" w14:textId="77777777" w:rsidR="00D722D1" w:rsidRPr="00296EDF" w:rsidRDefault="00D722D1" w:rsidP="00B25654">
      <w:pPr>
        <w:widowControl w:val="0"/>
        <w:numPr>
          <w:ilvl w:val="0"/>
          <w:numId w:val="31"/>
        </w:numPr>
        <w:tabs>
          <w:tab w:val="left" w:pos="700"/>
        </w:tabs>
        <w:spacing w:after="205" w:line="276" w:lineRule="auto"/>
        <w:ind w:left="714" w:hanging="42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zażądać od wykonawcy usunięcia takich zmian, w tym wyburzenia i odbudowania całości lub części robót z wprowadzoną zmianą na koszt Wykonawcy;</w:t>
      </w:r>
    </w:p>
    <w:p w14:paraId="3B15757D" w14:textId="77777777" w:rsidR="00D722D1" w:rsidRPr="00296EDF" w:rsidRDefault="00D722D1" w:rsidP="00B25654">
      <w:pPr>
        <w:widowControl w:val="0"/>
        <w:numPr>
          <w:ilvl w:val="0"/>
          <w:numId w:val="31"/>
        </w:numPr>
        <w:tabs>
          <w:tab w:val="left" w:pos="700"/>
        </w:tabs>
        <w:spacing w:after="120" w:line="276" w:lineRule="auto"/>
        <w:ind w:left="715" w:hanging="42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dokonać odbioru robót ze zmianami, pod warunkiem odpowiedniego obniżenia Wynagrodzenia, w obu przypadkach zachowując prawo do żądania odszkodowania za szkody wynikłe z wykonania robót niezgodnie z Umową.</w:t>
      </w:r>
    </w:p>
    <w:p w14:paraId="6FD9A120" w14:textId="7E30B5A9" w:rsidR="00D722D1" w:rsidRPr="00296EDF" w:rsidRDefault="00D722D1" w:rsidP="00B25654">
      <w:pPr>
        <w:pStyle w:val="Akapitzlist"/>
        <w:widowControl w:val="0"/>
        <w:numPr>
          <w:ilvl w:val="0"/>
          <w:numId w:val="29"/>
        </w:numPr>
        <w:tabs>
          <w:tab w:val="left" w:pos="294"/>
        </w:tabs>
        <w:spacing w:after="240" w:line="276" w:lineRule="auto"/>
        <w:ind w:left="284" w:hanging="27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Jeżeli Siła Wyższa uniemożliwia lub uniemożliwi jednej ze Stron wywiązanie się z jakiegokolwiek zobowiązania objętego Umową, Strona ta zobowiązana jest niezwłocznie, nie</w:t>
      </w:r>
      <w:r w:rsidR="00585BF6" w:rsidRPr="00296EDF">
        <w:rPr>
          <w:rFonts w:ascii="Cambria" w:eastAsia="Times New Roman" w:hAnsi="Cambria" w:cstheme="minorHAnsi"/>
          <w:color w:val="000000"/>
          <w:shd w:val="clear" w:color="auto" w:fill="FFFFFF"/>
          <w:lang w:eastAsia="pl-PL"/>
        </w:rPr>
        <w:t xml:space="preserve"> później jednak niż w terminie trzech</w:t>
      </w:r>
      <w:r w:rsidRPr="00296EDF">
        <w:rPr>
          <w:rFonts w:ascii="Cambria" w:eastAsia="Times New Roman" w:hAnsi="Cambria" w:cstheme="minorHAnsi"/>
          <w:color w:val="000000"/>
          <w:shd w:val="clear" w:color="auto" w:fill="FFFFFF"/>
          <w:lang w:eastAsia="pl-PL"/>
        </w:rPr>
        <w:t xml:space="preserve"> dni od wystąpienia Siły Wyższej, zawiadomić drugą Stronę na piśmie o wydarzeniu lub okolicznościach stanowiących Siłę Wyższą wymieniając przy tym zobowiązania, z których nie może lub nie będzie mogła się wywiązać oraz wskazując przewidywany okres, w którym nie będzie możliwe wykonywanie Umowy. Powinna także dążyć do kontynuowania realizacji swoich zobowiązań w rozsądnym zakresie oraz podjąć działania niezbędne do zminimalizowania skutków działania Siły Wyższej oraz czasu jej trwania.</w:t>
      </w:r>
    </w:p>
    <w:p w14:paraId="707F5FFA" w14:textId="77777777" w:rsidR="00585BF6" w:rsidRPr="00296EDF" w:rsidRDefault="00D722D1" w:rsidP="00B25654">
      <w:pPr>
        <w:widowControl w:val="0"/>
        <w:numPr>
          <w:ilvl w:val="0"/>
          <w:numId w:val="29"/>
        </w:numPr>
        <w:tabs>
          <w:tab w:val="left" w:pos="284"/>
        </w:tabs>
        <w:spacing w:after="120" w:line="276" w:lineRule="auto"/>
        <w:ind w:left="320" w:hanging="32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 wypadku zaistnienia Siły Wyższej o charakterze długotrwałym, powodującej niewykonywanie Umowy przez okres dłuższy niż jeden miesiąc (30 dni), Strony będą prowadzić negocjacje w celu określenia dalszej realizacji lub rozwiązania Umowy. Negocjacje uważa się za bezskutecznie zakończone, jeżeli po upływie 7 dni od dnia ich rozpoczęcia Strony nie osiągną porozumienia, chyba że przed upływem tego terminu Strony wyrażą w formie pisemnej zgod</w:t>
      </w:r>
      <w:r w:rsidR="00943BC4" w:rsidRPr="00296EDF">
        <w:rPr>
          <w:rFonts w:ascii="Cambria" w:eastAsia="Times New Roman" w:hAnsi="Cambria" w:cstheme="minorHAnsi"/>
          <w:color w:val="000000"/>
          <w:shd w:val="clear" w:color="auto" w:fill="FFFFFF"/>
          <w:lang w:eastAsia="pl-PL"/>
        </w:rPr>
        <w:t>y</w:t>
      </w:r>
      <w:r w:rsidRPr="00296EDF">
        <w:rPr>
          <w:rFonts w:ascii="Cambria" w:eastAsia="Times New Roman" w:hAnsi="Cambria" w:cstheme="minorHAnsi"/>
          <w:color w:val="000000"/>
          <w:shd w:val="clear" w:color="auto" w:fill="FFFFFF"/>
          <w:lang w:eastAsia="pl-PL"/>
        </w:rPr>
        <w:t xml:space="preserve"> na ich kontynuowanie i określą inną datę zakończenia negocjacji. W przypadku bezskutecznego zakończenia negocjacji w terminie wyżej określonym Zamawiający jest uprawniony do rozwiązania Umowy w terminie 30 dni od powzięcia wiadomości o tych okolicznościach.</w:t>
      </w:r>
    </w:p>
    <w:p w14:paraId="65A42638" w14:textId="6191E2A5" w:rsidR="00D722D1" w:rsidRPr="00296EDF" w:rsidRDefault="00D722D1" w:rsidP="00B25654">
      <w:pPr>
        <w:widowControl w:val="0"/>
        <w:numPr>
          <w:ilvl w:val="0"/>
          <w:numId w:val="29"/>
        </w:numPr>
        <w:tabs>
          <w:tab w:val="left" w:pos="284"/>
        </w:tabs>
        <w:spacing w:after="120" w:line="276" w:lineRule="auto"/>
        <w:ind w:left="320" w:hanging="32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Zamawiający przewiduje również możliwość zmiany wysokości wynagrodzenia określon</w:t>
      </w:r>
      <w:r w:rsidR="00585BF6" w:rsidRPr="00296EDF">
        <w:rPr>
          <w:rFonts w:ascii="Cambria" w:eastAsia="Times New Roman" w:hAnsi="Cambria" w:cstheme="minorHAnsi"/>
          <w:color w:val="000000"/>
          <w:shd w:val="clear" w:color="auto" w:fill="FFFFFF"/>
          <w:lang w:eastAsia="pl-PL"/>
        </w:rPr>
        <w:t xml:space="preserve">ego w § 2 Umowy </w:t>
      </w:r>
      <w:r w:rsidRPr="00296EDF">
        <w:rPr>
          <w:rFonts w:ascii="Cambria" w:eastAsia="Times New Roman" w:hAnsi="Cambria" w:cstheme="minorHAnsi"/>
          <w:color w:val="000000"/>
          <w:shd w:val="clear" w:color="auto" w:fill="FFFFFF"/>
          <w:lang w:eastAsia="pl-PL"/>
        </w:rPr>
        <w:t>w przypadku zmiany stawki podatku od towarów i usług,</w:t>
      </w:r>
    </w:p>
    <w:p w14:paraId="655B2E59" w14:textId="6357DA3F" w:rsidR="00D722D1" w:rsidRPr="00296EDF" w:rsidRDefault="00D722D1" w:rsidP="00B25654">
      <w:pPr>
        <w:widowControl w:val="0"/>
        <w:numPr>
          <w:ilvl w:val="0"/>
          <w:numId w:val="32"/>
        </w:numPr>
        <w:tabs>
          <w:tab w:val="left" w:pos="279"/>
        </w:tabs>
        <w:spacing w:after="120" w:line="276" w:lineRule="auto"/>
        <w:ind w:left="284" w:hanging="256"/>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 sytuacji wystąpienia okoliczności wskazanych w ust. 6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11250D0F" w14:textId="1C26E316" w:rsidR="00D722D1" w:rsidRPr="00296EDF" w:rsidRDefault="00D722D1" w:rsidP="00B25654">
      <w:pPr>
        <w:widowControl w:val="0"/>
        <w:numPr>
          <w:ilvl w:val="0"/>
          <w:numId w:val="32"/>
        </w:numPr>
        <w:tabs>
          <w:tab w:val="left" w:pos="284"/>
        </w:tabs>
        <w:spacing w:after="120" w:line="276" w:lineRule="auto"/>
        <w:ind w:left="320" w:hanging="32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Zmiana Umowy w zakresie zmiany wynagrodzenia z przyczyn określonych w ust. 6 </w:t>
      </w:r>
      <w:r w:rsidR="00585BF6" w:rsidRPr="00296EDF">
        <w:rPr>
          <w:rFonts w:ascii="Cambria" w:eastAsia="Times New Roman" w:hAnsi="Cambria" w:cstheme="minorHAnsi"/>
          <w:color w:val="000000"/>
          <w:shd w:val="clear" w:color="auto" w:fill="FFFFFF"/>
          <w:lang w:eastAsia="pl-PL"/>
        </w:rPr>
        <w:t>dotyczyć</w:t>
      </w:r>
      <w:r w:rsidRPr="00296EDF">
        <w:rPr>
          <w:rFonts w:ascii="Cambria" w:eastAsia="Times New Roman" w:hAnsi="Cambria" w:cstheme="minorHAnsi"/>
          <w:color w:val="000000"/>
          <w:shd w:val="clear" w:color="auto" w:fill="FFFFFF"/>
          <w:lang w:eastAsia="pl-PL"/>
        </w:rPr>
        <w:t xml:space="preserve"> będzie wyłącznie płatności za prace, </w:t>
      </w:r>
      <w:r w:rsidR="00585BF6" w:rsidRPr="00296EDF">
        <w:rPr>
          <w:rFonts w:ascii="Cambria" w:eastAsia="Times New Roman" w:hAnsi="Cambria" w:cstheme="minorHAnsi"/>
          <w:color w:val="000000"/>
          <w:shd w:val="clear" w:color="auto" w:fill="FFFFFF"/>
          <w:lang w:eastAsia="pl-PL"/>
        </w:rPr>
        <w:t>wykonane</w:t>
      </w:r>
      <w:r w:rsidRPr="00296EDF">
        <w:rPr>
          <w:rFonts w:ascii="Cambria" w:eastAsia="Times New Roman" w:hAnsi="Cambria" w:cstheme="minorHAnsi"/>
          <w:color w:val="000000"/>
          <w:shd w:val="clear" w:color="auto" w:fill="FFFFFF"/>
          <w:lang w:eastAsia="pl-PL"/>
        </w:rPr>
        <w:t xml:space="preserve"> </w:t>
      </w:r>
      <w:r w:rsidR="00585BF6" w:rsidRPr="00296EDF">
        <w:rPr>
          <w:rFonts w:ascii="Cambria" w:eastAsia="Times New Roman" w:hAnsi="Cambria" w:cstheme="minorHAnsi"/>
          <w:color w:val="000000"/>
          <w:shd w:val="clear" w:color="auto" w:fill="FFFFFF"/>
          <w:lang w:eastAsia="pl-PL"/>
        </w:rPr>
        <w:t xml:space="preserve">od </w:t>
      </w:r>
      <w:r w:rsidRPr="00296EDF">
        <w:rPr>
          <w:rFonts w:ascii="Cambria" w:eastAsia="Times New Roman" w:hAnsi="Cambria" w:cstheme="minorHAnsi"/>
          <w:color w:val="000000"/>
          <w:shd w:val="clear" w:color="auto" w:fill="FFFFFF"/>
          <w:lang w:eastAsia="pl-PL"/>
        </w:rPr>
        <w:t>dni</w:t>
      </w:r>
      <w:r w:rsidR="00585BF6" w:rsidRPr="00296EDF">
        <w:rPr>
          <w:rFonts w:ascii="Cambria" w:eastAsia="Times New Roman" w:hAnsi="Cambria" w:cstheme="minorHAnsi"/>
          <w:color w:val="000000"/>
          <w:shd w:val="clear" w:color="auto" w:fill="FFFFFF"/>
          <w:lang w:eastAsia="pl-PL"/>
        </w:rPr>
        <w:t>a</w:t>
      </w:r>
      <w:r w:rsidRPr="00296EDF">
        <w:rPr>
          <w:rFonts w:ascii="Cambria" w:eastAsia="Times New Roman" w:hAnsi="Cambria" w:cstheme="minorHAnsi"/>
          <w:color w:val="000000"/>
          <w:shd w:val="clear" w:color="auto" w:fill="FFFFFF"/>
          <w:lang w:eastAsia="pl-PL"/>
        </w:rPr>
        <w:t xml:space="preserve"> zmiany </w:t>
      </w:r>
      <w:r w:rsidR="00585BF6" w:rsidRPr="00296EDF">
        <w:rPr>
          <w:rFonts w:ascii="Cambria" w:eastAsia="Times New Roman" w:hAnsi="Cambria" w:cstheme="minorHAnsi"/>
          <w:color w:val="000000"/>
          <w:shd w:val="clear" w:color="auto" w:fill="FFFFFF"/>
          <w:lang w:eastAsia="pl-PL"/>
        </w:rPr>
        <w:t>stawki podatku VAT.</w:t>
      </w:r>
    </w:p>
    <w:p w14:paraId="5572AA33" w14:textId="71DD0A64" w:rsidR="00D722D1" w:rsidRPr="00296EDF" w:rsidRDefault="00D722D1" w:rsidP="00361F52">
      <w:pPr>
        <w:widowControl w:val="0"/>
        <w:spacing w:after="120" w:line="276" w:lineRule="auto"/>
        <w:jc w:val="center"/>
        <w:rPr>
          <w:rFonts w:ascii="Cambria" w:eastAsia="Times New Roman" w:hAnsi="Cambria" w:cstheme="minorHAnsi"/>
          <w:b/>
          <w:bCs/>
          <w:lang w:eastAsia="pl-PL"/>
        </w:rPr>
      </w:pPr>
      <w:r w:rsidRPr="00296EDF">
        <w:rPr>
          <w:rFonts w:ascii="Cambria" w:eastAsia="Times New Roman" w:hAnsi="Cambria" w:cstheme="minorHAnsi"/>
          <w:b/>
          <w:bCs/>
          <w:color w:val="000000"/>
          <w:shd w:val="clear" w:color="auto" w:fill="FFFFFF"/>
          <w:lang w:eastAsia="pl-PL"/>
        </w:rPr>
        <w:t>§ 1</w:t>
      </w:r>
      <w:r w:rsidR="00E20D39" w:rsidRPr="00296EDF">
        <w:rPr>
          <w:rFonts w:ascii="Cambria" w:eastAsia="Times New Roman" w:hAnsi="Cambria" w:cstheme="minorHAnsi"/>
          <w:b/>
          <w:bCs/>
          <w:color w:val="000000"/>
          <w:shd w:val="clear" w:color="auto" w:fill="FFFFFF"/>
          <w:lang w:eastAsia="pl-PL"/>
        </w:rPr>
        <w:t>7</w:t>
      </w:r>
    </w:p>
    <w:p w14:paraId="2AF857BF" w14:textId="427B7CDB" w:rsidR="00D722D1" w:rsidRPr="00296EDF" w:rsidRDefault="00D722D1" w:rsidP="008D2754">
      <w:pPr>
        <w:widowControl w:val="0"/>
        <w:tabs>
          <w:tab w:val="left" w:pos="280"/>
        </w:tabs>
        <w:spacing w:after="120" w:line="276" w:lineRule="auto"/>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Zamawiający nie wyraża zgody na dokonywanie przelewu wierzytelności oraz podpisywanie wszelkich innych umów przez Wykonawcę, z których treści będzie wynikało prawo do dochodzenia bezpośrednio zapłaty i roszczeń finansowych od Gminy</w:t>
      </w:r>
      <w:r w:rsidR="00943BC4" w:rsidRPr="00296EDF">
        <w:rPr>
          <w:rFonts w:ascii="Cambria" w:eastAsia="Times New Roman" w:hAnsi="Cambria" w:cstheme="minorHAnsi"/>
          <w:color w:val="000000"/>
          <w:shd w:val="clear" w:color="auto" w:fill="FFFFFF"/>
          <w:lang w:eastAsia="pl-PL"/>
        </w:rPr>
        <w:t xml:space="preserve"> Pińczów</w:t>
      </w:r>
      <w:r w:rsidRPr="00296EDF">
        <w:rPr>
          <w:rFonts w:ascii="Cambria" w:eastAsia="Times New Roman" w:hAnsi="Cambria" w:cstheme="minorHAnsi"/>
          <w:color w:val="000000"/>
          <w:shd w:val="clear" w:color="auto" w:fill="FFFFFF"/>
          <w:lang w:eastAsia="pl-PL"/>
        </w:rPr>
        <w:t>.</w:t>
      </w:r>
    </w:p>
    <w:p w14:paraId="63659312" w14:textId="77777777" w:rsidR="008D2754" w:rsidRDefault="008D2754" w:rsidP="00361F52">
      <w:pPr>
        <w:keepNext/>
        <w:keepLines/>
        <w:widowControl w:val="0"/>
        <w:spacing w:after="0" w:line="276" w:lineRule="auto"/>
        <w:jc w:val="center"/>
        <w:outlineLvl w:val="1"/>
        <w:rPr>
          <w:rFonts w:ascii="Cambria" w:eastAsia="Times New Roman" w:hAnsi="Cambria" w:cstheme="minorHAnsi"/>
          <w:b/>
          <w:bCs/>
          <w:color w:val="000000"/>
          <w:shd w:val="clear" w:color="auto" w:fill="FFFFFF"/>
          <w:lang w:eastAsia="pl-PL"/>
        </w:rPr>
      </w:pPr>
      <w:bookmarkStart w:id="26" w:name="bookmark30"/>
    </w:p>
    <w:p w14:paraId="1B2C8177" w14:textId="251C01C3" w:rsidR="00943BC4" w:rsidRPr="00296EDF" w:rsidRDefault="00943BC4" w:rsidP="00361F52">
      <w:pPr>
        <w:keepNext/>
        <w:keepLines/>
        <w:widowControl w:val="0"/>
        <w:spacing w:after="0" w:line="276" w:lineRule="auto"/>
        <w:jc w:val="center"/>
        <w:outlineLvl w:val="1"/>
        <w:rPr>
          <w:rFonts w:ascii="Cambria" w:eastAsia="Times New Roman" w:hAnsi="Cambria" w:cstheme="minorHAnsi"/>
          <w:b/>
          <w:bCs/>
          <w:lang w:eastAsia="pl-PL"/>
        </w:rPr>
      </w:pPr>
      <w:r w:rsidRPr="00296EDF">
        <w:rPr>
          <w:rFonts w:ascii="Cambria" w:eastAsia="Times New Roman" w:hAnsi="Cambria" w:cstheme="minorHAnsi"/>
          <w:b/>
          <w:bCs/>
          <w:color w:val="000000"/>
          <w:shd w:val="clear" w:color="auto" w:fill="FFFFFF"/>
          <w:lang w:eastAsia="pl-PL"/>
        </w:rPr>
        <w:t>§ 1</w:t>
      </w:r>
      <w:bookmarkEnd w:id="26"/>
      <w:r w:rsidR="00E20D39" w:rsidRPr="00296EDF">
        <w:rPr>
          <w:rFonts w:ascii="Cambria" w:eastAsia="Times New Roman" w:hAnsi="Cambria" w:cstheme="minorHAnsi"/>
          <w:b/>
          <w:bCs/>
          <w:color w:val="000000"/>
          <w:shd w:val="clear" w:color="auto" w:fill="FFFFFF"/>
          <w:lang w:eastAsia="pl-PL"/>
        </w:rPr>
        <w:t>8</w:t>
      </w:r>
    </w:p>
    <w:p w14:paraId="156F730C" w14:textId="77777777" w:rsidR="00943BC4" w:rsidRPr="00296EDF" w:rsidRDefault="00943BC4" w:rsidP="00361F52">
      <w:pPr>
        <w:keepNext/>
        <w:keepLines/>
        <w:widowControl w:val="0"/>
        <w:spacing w:after="0" w:line="276" w:lineRule="auto"/>
        <w:jc w:val="center"/>
        <w:outlineLvl w:val="1"/>
        <w:rPr>
          <w:rFonts w:ascii="Cambria" w:eastAsia="Times New Roman" w:hAnsi="Cambria" w:cstheme="minorHAnsi"/>
          <w:b/>
          <w:bCs/>
          <w:lang w:eastAsia="pl-PL"/>
        </w:rPr>
      </w:pPr>
      <w:bookmarkStart w:id="27" w:name="bookmark31"/>
      <w:r w:rsidRPr="00296EDF">
        <w:rPr>
          <w:rFonts w:ascii="Cambria" w:eastAsia="Times New Roman" w:hAnsi="Cambria" w:cstheme="minorHAnsi"/>
          <w:b/>
          <w:bCs/>
          <w:color w:val="000000"/>
          <w:shd w:val="clear" w:color="auto" w:fill="FFFFFF"/>
          <w:lang w:eastAsia="pl-PL"/>
        </w:rPr>
        <w:t>Postanowienia końcowe</w:t>
      </w:r>
      <w:bookmarkEnd w:id="27"/>
    </w:p>
    <w:p w14:paraId="39A464DB" w14:textId="77777777" w:rsidR="005316FC" w:rsidRPr="00296EDF" w:rsidRDefault="00943BC4" w:rsidP="00B25654">
      <w:pPr>
        <w:widowControl w:val="0"/>
        <w:numPr>
          <w:ilvl w:val="0"/>
          <w:numId w:val="34"/>
        </w:numPr>
        <w:tabs>
          <w:tab w:val="left" w:pos="325"/>
        </w:tabs>
        <w:spacing w:after="120" w:line="276" w:lineRule="auto"/>
        <w:ind w:left="322" w:hanging="322"/>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W razie gdyby któreś z postanowień niniejszej umowy było lub miało stać się nieważne, ważność całej </w:t>
      </w:r>
      <w:r w:rsidRPr="00296EDF">
        <w:rPr>
          <w:rFonts w:ascii="Cambria" w:eastAsia="Times New Roman" w:hAnsi="Cambria" w:cstheme="minorHAnsi"/>
          <w:color w:val="000000"/>
          <w:shd w:val="clear" w:color="auto" w:fill="FFFFFF"/>
          <w:lang w:eastAsia="pl-PL"/>
        </w:rPr>
        <w:lastRenderedPageBreak/>
        <w:t>umowy pozostaje przez to w pozostałej części nienaruszona. W takim przypadku strony umowy zastąpią nieważne postanowienie innym, niepodważalnym prawnie postanowieniem, które możliwie najwierniej oddaje zamierzony cel gospodarczy nieważnego postanowienia. Odpowiednio dotyczy to także ewentualnych luk w umowie.</w:t>
      </w:r>
    </w:p>
    <w:p w14:paraId="60AF7C26" w14:textId="77777777" w:rsidR="005316FC" w:rsidRPr="00296EDF" w:rsidRDefault="00943BC4" w:rsidP="00B25654">
      <w:pPr>
        <w:widowControl w:val="0"/>
        <w:numPr>
          <w:ilvl w:val="0"/>
          <w:numId w:val="34"/>
        </w:numPr>
        <w:tabs>
          <w:tab w:val="left" w:pos="325"/>
        </w:tabs>
        <w:spacing w:after="120" w:line="276" w:lineRule="auto"/>
        <w:ind w:left="322" w:hanging="322"/>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Strony będą dążyć do polubownego rozstrzygnięcia sporów mogących wyniknąć w trakcie realizacji niniejszej umowy. Jeśli w ten sposób spór nie zostanie rozwiązany, strony poddadzą go do rozstrzygnięcia przez sąd miejscowo i rzeczowo właściwy dla siedziby Zamawiającego.</w:t>
      </w:r>
    </w:p>
    <w:p w14:paraId="5F950731" w14:textId="473ABA09" w:rsidR="00943BC4" w:rsidRPr="00296EDF" w:rsidRDefault="00943BC4" w:rsidP="00B25654">
      <w:pPr>
        <w:widowControl w:val="0"/>
        <w:numPr>
          <w:ilvl w:val="0"/>
          <w:numId w:val="34"/>
        </w:numPr>
        <w:tabs>
          <w:tab w:val="left" w:pos="325"/>
        </w:tabs>
        <w:spacing w:after="120" w:line="276" w:lineRule="auto"/>
        <w:ind w:left="322" w:hanging="322"/>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Zamawiający i Wykonawca są administratorami danych osobowych udostępnionych przez drugą Stronę umowy w celu jej realizacji lub do kontaktów w ramach bieżącej współpracy, w rozumieniu art. 4 pkt 7 rozporządzenia Parlamentu Europejskiego i Rady(UE) 2016/679 z dnia 27 kwietnia 2016 r. w sprawie ochrony osób fizycznych w związku z przetwarzaniem danych osobowych i w sprawie swobodnego przepływu takich danych oraz uchylenia dyrektywy 95/46/WE (ogólne rozporządzenie</w:t>
      </w:r>
      <w:r w:rsidRPr="00296EDF">
        <w:rPr>
          <w:rFonts w:ascii="Cambria" w:eastAsia="Times New Roman" w:hAnsi="Cambria" w:cstheme="minorHAnsi"/>
          <w:lang w:eastAsia="pl-PL"/>
        </w:rPr>
        <w:t xml:space="preserve"> o </w:t>
      </w:r>
      <w:r w:rsidRPr="00296EDF">
        <w:rPr>
          <w:rFonts w:ascii="Cambria" w:eastAsia="Times New Roman" w:hAnsi="Cambria" w:cstheme="minorHAnsi"/>
          <w:color w:val="000000"/>
          <w:shd w:val="clear" w:color="auto" w:fill="FFFFFF"/>
          <w:lang w:eastAsia="pl-PL"/>
        </w:rPr>
        <w:t>ochronie danych) (Dz. Urz. UE L 119 z 04.05.2016, str. 1). We wskazanym zakresie Zamawiający</w:t>
      </w:r>
      <w:r w:rsidRPr="00296EDF">
        <w:rPr>
          <w:rFonts w:ascii="Cambria" w:eastAsia="Times New Roman" w:hAnsi="Cambria" w:cstheme="minorHAnsi"/>
          <w:lang w:eastAsia="pl-PL"/>
        </w:rPr>
        <w:t xml:space="preserve"> i </w:t>
      </w:r>
      <w:r w:rsidRPr="00296EDF">
        <w:rPr>
          <w:rFonts w:ascii="Cambria" w:eastAsia="Times New Roman" w:hAnsi="Cambria" w:cstheme="minorHAnsi"/>
          <w:color w:val="000000"/>
          <w:shd w:val="clear" w:color="auto" w:fill="FFFFFF"/>
          <w:lang w:eastAsia="pl-PL"/>
        </w:rPr>
        <w:t>Wykonawca zobowiązują się do stosowania przepisów RODO i do wykonywania wynikających z nich obowiązków nałożonych na administratorów danych.</w:t>
      </w:r>
    </w:p>
    <w:p w14:paraId="7341D9C9" w14:textId="77777777" w:rsidR="00943BC4" w:rsidRPr="00296EDF" w:rsidRDefault="00943BC4" w:rsidP="00B25654">
      <w:pPr>
        <w:widowControl w:val="0"/>
        <w:numPr>
          <w:ilvl w:val="0"/>
          <w:numId w:val="34"/>
        </w:numPr>
        <w:tabs>
          <w:tab w:val="left" w:pos="325"/>
        </w:tabs>
        <w:spacing w:after="0" w:line="276" w:lineRule="auto"/>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Załącznikami do umowy są:</w:t>
      </w:r>
    </w:p>
    <w:p w14:paraId="129B922C" w14:textId="6BC6D9FA" w:rsidR="006A73F2" w:rsidRPr="00296EDF" w:rsidRDefault="006A73F2" w:rsidP="00B25654">
      <w:pPr>
        <w:widowControl w:val="0"/>
        <w:numPr>
          <w:ilvl w:val="0"/>
          <w:numId w:val="35"/>
        </w:numPr>
        <w:tabs>
          <w:tab w:val="left" w:pos="325"/>
        </w:tabs>
        <w:spacing w:after="0" w:line="276" w:lineRule="auto"/>
        <w:ind w:firstLine="426"/>
        <w:jc w:val="both"/>
        <w:rPr>
          <w:rFonts w:ascii="Cambria" w:eastAsia="Times New Roman" w:hAnsi="Cambria" w:cstheme="minorHAnsi"/>
          <w:lang w:eastAsia="pl-PL"/>
        </w:rPr>
      </w:pPr>
      <w:r w:rsidRPr="00296EDF">
        <w:rPr>
          <w:rFonts w:ascii="Cambria" w:eastAsia="Times New Roman" w:hAnsi="Cambria" w:cstheme="minorHAnsi"/>
          <w:lang w:eastAsia="pl-PL"/>
        </w:rPr>
        <w:t>Karta gwarancyjna</w:t>
      </w:r>
    </w:p>
    <w:p w14:paraId="404CDEF1" w14:textId="21CB62D7" w:rsidR="00943BC4" w:rsidRPr="00296EDF" w:rsidRDefault="00943BC4" w:rsidP="00B25654">
      <w:pPr>
        <w:widowControl w:val="0"/>
        <w:numPr>
          <w:ilvl w:val="0"/>
          <w:numId w:val="35"/>
        </w:numPr>
        <w:tabs>
          <w:tab w:val="left" w:pos="325"/>
        </w:tabs>
        <w:spacing w:after="0" w:line="276" w:lineRule="auto"/>
        <w:ind w:firstLine="426"/>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SWZ wraz z załącznikami,</w:t>
      </w:r>
    </w:p>
    <w:p w14:paraId="6011A52E" w14:textId="46A53DA3" w:rsidR="00943BC4" w:rsidRPr="00296EDF" w:rsidRDefault="00943BC4" w:rsidP="00B25654">
      <w:pPr>
        <w:widowControl w:val="0"/>
        <w:numPr>
          <w:ilvl w:val="0"/>
          <w:numId w:val="35"/>
        </w:numPr>
        <w:tabs>
          <w:tab w:val="left" w:pos="340"/>
        </w:tabs>
        <w:spacing w:after="0" w:line="276" w:lineRule="auto"/>
        <w:ind w:firstLine="426"/>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Oferta wykonawcy wraz z załącznikami.</w:t>
      </w:r>
    </w:p>
    <w:p w14:paraId="4C3A6CC2" w14:textId="77777777" w:rsidR="006A73F2" w:rsidRPr="00296EDF" w:rsidRDefault="006A73F2" w:rsidP="00361F52">
      <w:pPr>
        <w:widowControl w:val="0"/>
        <w:tabs>
          <w:tab w:val="left" w:pos="340"/>
        </w:tabs>
        <w:spacing w:after="0" w:line="276" w:lineRule="auto"/>
        <w:ind w:firstLine="426"/>
        <w:jc w:val="both"/>
        <w:rPr>
          <w:rFonts w:ascii="Cambria" w:eastAsia="Times New Roman" w:hAnsi="Cambria" w:cstheme="minorHAnsi"/>
          <w:lang w:eastAsia="pl-PL"/>
        </w:rPr>
      </w:pPr>
    </w:p>
    <w:p w14:paraId="7312F904" w14:textId="77777777" w:rsidR="00943BC4" w:rsidRPr="00296EDF" w:rsidRDefault="00943BC4" w:rsidP="00B25654">
      <w:pPr>
        <w:widowControl w:val="0"/>
        <w:numPr>
          <w:ilvl w:val="0"/>
          <w:numId w:val="34"/>
        </w:numPr>
        <w:tabs>
          <w:tab w:val="left" w:pos="325"/>
        </w:tabs>
        <w:spacing w:after="260" w:line="276" w:lineRule="auto"/>
        <w:ind w:left="364" w:hanging="36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 sprawach nieuregulowanych niniejszą umową mają zastosowanie odpowiednie przepisy ustawy Prawo zamówień publicznych, Prawa budowlanego wraz z aktami wykonawczymi oraz Kodeksu cywilnego</w:t>
      </w:r>
    </w:p>
    <w:p w14:paraId="0AFF46A9" w14:textId="4E4E80DE" w:rsidR="005316FC" w:rsidRPr="00296EDF" w:rsidRDefault="00943BC4" w:rsidP="00B25654">
      <w:pPr>
        <w:widowControl w:val="0"/>
        <w:numPr>
          <w:ilvl w:val="0"/>
          <w:numId w:val="34"/>
        </w:numPr>
        <w:tabs>
          <w:tab w:val="left" w:pos="325"/>
        </w:tabs>
        <w:spacing w:after="515" w:line="276" w:lineRule="auto"/>
        <w:ind w:left="364" w:hanging="36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Umowę sporządzono w 3-ch jednobrzmiących egzemplarzach - 2 egz. dla Zamawiającego i 1 egz. dla Wykonawcy.</w:t>
      </w:r>
    </w:p>
    <w:p w14:paraId="04742DAF" w14:textId="1FA002EE" w:rsidR="00D32D0B" w:rsidRPr="00296EDF" w:rsidRDefault="00943BC4" w:rsidP="00361F52">
      <w:pPr>
        <w:keepNext/>
        <w:keepLines/>
        <w:widowControl w:val="0"/>
        <w:spacing w:after="500" w:line="276" w:lineRule="auto"/>
        <w:ind w:left="320" w:hanging="320"/>
        <w:jc w:val="both"/>
        <w:outlineLvl w:val="1"/>
        <w:rPr>
          <w:rFonts w:ascii="Cambria" w:eastAsia="Times New Roman" w:hAnsi="Cambria" w:cstheme="minorHAnsi"/>
          <w:color w:val="000000"/>
          <w:shd w:val="clear" w:color="auto" w:fill="FFFFFF"/>
          <w:lang w:eastAsia="pl-PL"/>
        </w:rPr>
      </w:pPr>
      <w:r w:rsidRPr="00296EDF">
        <w:rPr>
          <w:rFonts w:ascii="Cambria" w:eastAsia="Times New Roman" w:hAnsi="Cambria" w:cstheme="minorHAnsi"/>
          <w:noProof/>
          <w:lang w:eastAsia="pl-PL"/>
        </w:rPr>
        <mc:AlternateContent>
          <mc:Choice Requires="wps">
            <w:drawing>
              <wp:anchor distT="0" distB="0" distL="63500" distR="63500" simplePos="0" relativeHeight="251659264" behindDoc="1" locked="0" layoutInCell="1" allowOverlap="1" wp14:anchorId="6F6C7B49" wp14:editId="2FC29FF3">
                <wp:simplePos x="0" y="0"/>
                <wp:positionH relativeFrom="margin">
                  <wp:posOffset>4747260</wp:posOffset>
                </wp:positionH>
                <wp:positionV relativeFrom="paragraph">
                  <wp:posOffset>12700</wp:posOffset>
                </wp:positionV>
                <wp:extent cx="941705" cy="134620"/>
                <wp:effectExtent l="3810" t="0" r="0" b="1270"/>
                <wp:wrapSquare wrapText="lef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70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3CA16" w14:textId="77777777" w:rsidR="00BC2AF2" w:rsidRDefault="00BC2AF2" w:rsidP="00943BC4">
                            <w:pPr>
                              <w:pStyle w:val="Bodytext21"/>
                              <w:shd w:val="clear" w:color="auto" w:fill="auto"/>
                              <w:ind w:firstLine="0"/>
                            </w:pPr>
                            <w:r>
                              <w:rPr>
                                <w:rStyle w:val="Bodytext2Exact"/>
                                <w:color w:val="000000"/>
                              </w:rPr>
                              <w:t>WYKONAWCA: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F6C7B49" id="_x0000_t202" coordsize="21600,21600" o:spt="202" path="m,l,21600r21600,l21600,xe">
                <v:stroke joinstyle="miter"/>
                <v:path gradientshapeok="t" o:connecttype="rect"/>
              </v:shapetype>
              <v:shape id="Pole tekstowe 2" o:spid="_x0000_s1026" type="#_x0000_t202" style="position:absolute;left:0;text-align:left;margin-left:373.8pt;margin-top:1pt;width:74.15pt;height:10.6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" filled="f" stroked="f">
                <v:textbox style="mso-fit-shape-to-text:t" inset="0,0,0,0">
                  <w:txbxContent>
                    <w:p w14:paraId="3DC3CA16" w14:textId="77777777" w:rsidR="00BC2AF2" w:rsidRDefault="00BC2AF2" w:rsidP="00943BC4">
                      <w:pPr>
                        <w:pStyle w:val="Bodytext21"/>
                        <w:shd w:val="clear" w:color="auto" w:fill="auto"/>
                        <w:ind w:firstLine="0"/>
                      </w:pPr>
                      <w:r>
                        <w:rPr>
                          <w:rStyle w:val="Bodytext2Exact"/>
                          <w:color w:val="000000"/>
                        </w:rPr>
                        <w:t>WYKONAWCA:</w:t>
                      </w:r>
                    </w:p>
                  </w:txbxContent>
                </v:textbox>
                <w10:wrap type="square" side="left" anchorx="margin"/>
              </v:shape>
            </w:pict>
          </mc:Fallback>
        </mc:AlternateContent>
      </w:r>
      <w:bookmarkStart w:id="28" w:name="bookmark32"/>
      <w:r w:rsidRPr="00296EDF">
        <w:rPr>
          <w:rFonts w:ascii="Cambria" w:eastAsia="Times New Roman" w:hAnsi="Cambria" w:cstheme="minorHAnsi"/>
          <w:color w:val="000000"/>
          <w:shd w:val="clear" w:color="auto" w:fill="FFFFFF"/>
          <w:lang w:eastAsia="pl-PL"/>
        </w:rPr>
        <w:t>ZAMAWIAJĄCY</w:t>
      </w:r>
      <w:bookmarkEnd w:id="28"/>
      <w:r w:rsidR="00EC62C0" w:rsidRPr="00296EDF">
        <w:rPr>
          <w:rFonts w:ascii="Cambria" w:eastAsia="Times New Roman" w:hAnsi="Cambria" w:cstheme="minorHAnsi"/>
          <w:color w:val="000000"/>
          <w:shd w:val="clear" w:color="auto" w:fill="FFFFFF"/>
          <w:lang w:eastAsia="pl-PL"/>
        </w:rPr>
        <w:t>:</w:t>
      </w:r>
    </w:p>
    <w:p w14:paraId="6FDA2F2B" w14:textId="77777777" w:rsidR="000E4D23" w:rsidRPr="00296EDF" w:rsidRDefault="000E4D23" w:rsidP="008563A8">
      <w:pPr>
        <w:keepNext/>
        <w:keepLines/>
        <w:widowControl w:val="0"/>
        <w:spacing w:after="500" w:line="212" w:lineRule="exact"/>
        <w:ind w:left="320" w:hanging="320"/>
        <w:jc w:val="both"/>
        <w:outlineLvl w:val="1"/>
        <w:rPr>
          <w:rFonts w:ascii="Cambria" w:eastAsia="Times New Roman" w:hAnsi="Cambria" w:cstheme="minorHAnsi"/>
          <w:color w:val="000000"/>
          <w:shd w:val="clear" w:color="auto" w:fill="FFFFFF"/>
          <w:lang w:eastAsia="pl-PL"/>
        </w:rPr>
      </w:pPr>
    </w:p>
    <w:p w14:paraId="35817BD0" w14:textId="77777777" w:rsidR="000E4D23" w:rsidRDefault="000E4D23" w:rsidP="008563A8">
      <w:pPr>
        <w:keepNext/>
        <w:keepLines/>
        <w:widowControl w:val="0"/>
        <w:spacing w:after="500" w:line="212" w:lineRule="exact"/>
        <w:ind w:left="320" w:hanging="320"/>
        <w:jc w:val="both"/>
        <w:outlineLvl w:val="1"/>
        <w:rPr>
          <w:rFonts w:ascii="Cambria" w:eastAsia="Times New Roman" w:hAnsi="Cambria" w:cstheme="minorHAnsi"/>
          <w:lang w:eastAsia="pl-PL"/>
        </w:rPr>
      </w:pPr>
    </w:p>
    <w:p w14:paraId="4AC7F6AD" w14:textId="77777777" w:rsidR="008D2754" w:rsidRDefault="008D2754" w:rsidP="008563A8">
      <w:pPr>
        <w:keepNext/>
        <w:keepLines/>
        <w:widowControl w:val="0"/>
        <w:spacing w:after="500" w:line="212" w:lineRule="exact"/>
        <w:ind w:left="320" w:hanging="320"/>
        <w:jc w:val="both"/>
        <w:outlineLvl w:val="1"/>
        <w:rPr>
          <w:rFonts w:ascii="Cambria" w:eastAsia="Times New Roman" w:hAnsi="Cambria" w:cstheme="minorHAnsi"/>
          <w:lang w:eastAsia="pl-PL"/>
        </w:rPr>
      </w:pPr>
    </w:p>
    <w:p w14:paraId="2954F851" w14:textId="77777777" w:rsidR="008D2754" w:rsidRDefault="008D2754" w:rsidP="008563A8">
      <w:pPr>
        <w:keepNext/>
        <w:keepLines/>
        <w:widowControl w:val="0"/>
        <w:spacing w:after="500" w:line="212" w:lineRule="exact"/>
        <w:ind w:left="320" w:hanging="320"/>
        <w:jc w:val="both"/>
        <w:outlineLvl w:val="1"/>
        <w:rPr>
          <w:rFonts w:ascii="Cambria" w:eastAsia="Times New Roman" w:hAnsi="Cambria" w:cstheme="minorHAnsi"/>
          <w:lang w:eastAsia="pl-PL"/>
        </w:rPr>
      </w:pPr>
    </w:p>
    <w:p w14:paraId="04DBA61C" w14:textId="77777777" w:rsidR="008D2754" w:rsidRDefault="008D2754" w:rsidP="008563A8">
      <w:pPr>
        <w:keepNext/>
        <w:keepLines/>
        <w:widowControl w:val="0"/>
        <w:spacing w:after="500" w:line="212" w:lineRule="exact"/>
        <w:ind w:left="320" w:hanging="320"/>
        <w:jc w:val="both"/>
        <w:outlineLvl w:val="1"/>
        <w:rPr>
          <w:rFonts w:ascii="Cambria" w:eastAsia="Times New Roman" w:hAnsi="Cambria" w:cstheme="minorHAnsi"/>
          <w:lang w:eastAsia="pl-PL"/>
        </w:rPr>
      </w:pPr>
    </w:p>
    <w:p w14:paraId="312AEF19" w14:textId="77777777" w:rsidR="008D2754" w:rsidRDefault="008D2754" w:rsidP="008563A8">
      <w:pPr>
        <w:keepNext/>
        <w:keepLines/>
        <w:widowControl w:val="0"/>
        <w:spacing w:after="500" w:line="212" w:lineRule="exact"/>
        <w:ind w:left="320" w:hanging="320"/>
        <w:jc w:val="both"/>
        <w:outlineLvl w:val="1"/>
        <w:rPr>
          <w:rFonts w:ascii="Cambria" w:eastAsia="Times New Roman" w:hAnsi="Cambria" w:cstheme="minorHAnsi"/>
          <w:lang w:eastAsia="pl-PL"/>
        </w:rPr>
      </w:pPr>
    </w:p>
    <w:p w14:paraId="6F698E39" w14:textId="25DFB972" w:rsidR="008D2754" w:rsidRPr="008D2754" w:rsidRDefault="008D2754" w:rsidP="008D2754">
      <w:pPr>
        <w:pStyle w:val="Akapitzlist"/>
        <w:keepNext/>
        <w:keepLines/>
        <w:widowControl w:val="0"/>
        <w:spacing w:after="500" w:line="212" w:lineRule="exact"/>
        <w:ind w:left="567"/>
        <w:jc w:val="both"/>
        <w:outlineLvl w:val="1"/>
        <w:rPr>
          <w:rFonts w:ascii="Cambria" w:eastAsia="Times New Roman" w:hAnsi="Cambria" w:cstheme="minorHAnsi"/>
          <w:lang w:eastAsia="pl-PL"/>
        </w:rPr>
      </w:pPr>
      <w:r>
        <w:rPr>
          <w:rFonts w:ascii="Cambria" w:eastAsia="Times New Roman" w:hAnsi="Cambria" w:cstheme="minorHAnsi"/>
          <w:lang w:eastAsia="pl-PL"/>
        </w:rPr>
        <w:t>*</w:t>
      </w:r>
      <w:r w:rsidRPr="008D2754">
        <w:rPr>
          <w:rFonts w:ascii="Cambria" w:eastAsia="Times New Roman" w:hAnsi="Cambria" w:cstheme="minorHAnsi"/>
          <w:color w:val="FFFFFF" w:themeColor="background1"/>
          <w:lang w:eastAsia="pl-PL"/>
        </w:rPr>
        <w:t>--</w:t>
      </w:r>
      <w:r>
        <w:rPr>
          <w:rFonts w:ascii="Cambria" w:eastAsia="Times New Roman" w:hAnsi="Cambria" w:cstheme="minorHAnsi"/>
          <w:lang w:eastAsia="pl-PL"/>
        </w:rPr>
        <w:t>Niewłaściwe skreślić</w:t>
      </w:r>
    </w:p>
    <w:p w14:paraId="00709514" w14:textId="77777777" w:rsidR="008D2754" w:rsidRDefault="008D2754" w:rsidP="008563A8">
      <w:pPr>
        <w:keepNext/>
        <w:keepLines/>
        <w:widowControl w:val="0"/>
        <w:spacing w:after="500" w:line="212" w:lineRule="exact"/>
        <w:ind w:left="320" w:hanging="320"/>
        <w:jc w:val="both"/>
        <w:outlineLvl w:val="1"/>
        <w:rPr>
          <w:rFonts w:ascii="Cambria" w:eastAsia="Times New Roman" w:hAnsi="Cambria" w:cstheme="minorHAnsi"/>
          <w:lang w:eastAsia="pl-PL"/>
        </w:rPr>
      </w:pPr>
    </w:p>
    <w:p w14:paraId="3CDF4130" w14:textId="77777777" w:rsidR="008D2754" w:rsidRPr="00296EDF" w:rsidRDefault="008D2754" w:rsidP="008563A8">
      <w:pPr>
        <w:keepNext/>
        <w:keepLines/>
        <w:widowControl w:val="0"/>
        <w:spacing w:after="500" w:line="212" w:lineRule="exact"/>
        <w:ind w:left="320" w:hanging="320"/>
        <w:jc w:val="both"/>
        <w:outlineLvl w:val="1"/>
        <w:rPr>
          <w:rFonts w:ascii="Cambria" w:eastAsia="Times New Roman" w:hAnsi="Cambria" w:cstheme="minorHAnsi"/>
          <w:lang w:eastAsia="pl-PL"/>
        </w:rPr>
        <w:sectPr w:rsidR="008D2754" w:rsidRPr="00296EDF" w:rsidSect="00361F52">
          <w:footerReference w:type="even" r:id="rId8"/>
          <w:footerReference w:type="default" r:id="rId9"/>
          <w:pgSz w:w="11900" w:h="16840"/>
          <w:pgMar w:top="720" w:right="720" w:bottom="1135" w:left="720" w:header="0" w:footer="3" w:gutter="0"/>
          <w:cols w:space="708"/>
          <w:noEndnote/>
          <w:titlePg/>
          <w:docGrid w:linePitch="360"/>
        </w:sectPr>
      </w:pPr>
    </w:p>
    <w:bookmarkEnd w:id="0"/>
    <w:p w14:paraId="29EF08A8" w14:textId="77777777" w:rsidR="00EC62C0" w:rsidRPr="00296EDF" w:rsidRDefault="00EC62C0" w:rsidP="00EC62C0">
      <w:pPr>
        <w:jc w:val="right"/>
        <w:rPr>
          <w:rFonts w:ascii="Cambria" w:eastAsiaTheme="minorEastAsia" w:hAnsi="Cambria" w:cstheme="minorHAnsi"/>
          <w:lang w:eastAsia="pl-PL"/>
        </w:rPr>
      </w:pPr>
      <w:r w:rsidRPr="00296EDF">
        <w:rPr>
          <w:rFonts w:ascii="Cambria" w:eastAsiaTheme="minorEastAsia" w:hAnsi="Cambria" w:cstheme="minorHAnsi"/>
          <w:lang w:eastAsia="pl-PL"/>
        </w:rPr>
        <w:lastRenderedPageBreak/>
        <w:t>Załącznik nr  1 do umowy nr …………………………. z dnia ……………………………..</w:t>
      </w:r>
    </w:p>
    <w:p w14:paraId="758F8B32" w14:textId="77777777" w:rsidR="00EC62C0" w:rsidRPr="00296EDF" w:rsidRDefault="00EC62C0" w:rsidP="00EC62C0">
      <w:pPr>
        <w:spacing w:after="0"/>
        <w:jc w:val="center"/>
        <w:rPr>
          <w:rFonts w:ascii="Cambria" w:eastAsiaTheme="minorEastAsia" w:hAnsi="Cambria" w:cstheme="minorHAnsi"/>
          <w:b/>
          <w:bCs/>
          <w:lang w:eastAsia="pl-PL"/>
        </w:rPr>
      </w:pPr>
      <w:r w:rsidRPr="00296EDF">
        <w:rPr>
          <w:rFonts w:ascii="Cambria" w:eastAsiaTheme="minorEastAsia" w:hAnsi="Cambria" w:cstheme="minorHAnsi"/>
          <w:b/>
          <w:bCs/>
          <w:lang w:eastAsia="pl-PL"/>
        </w:rPr>
        <w:t>KARTA GWARANCYJNA (Gwarancja jakości)</w:t>
      </w:r>
    </w:p>
    <w:p w14:paraId="1EDBFABF" w14:textId="77777777" w:rsidR="00EC62C0" w:rsidRPr="00296EDF" w:rsidRDefault="00EC62C0" w:rsidP="00EC62C0">
      <w:pPr>
        <w:spacing w:after="0"/>
        <w:rPr>
          <w:rFonts w:ascii="Cambria" w:eastAsiaTheme="minorEastAsia" w:hAnsi="Cambria" w:cstheme="minorHAnsi"/>
          <w:lang w:eastAsia="pl-PL"/>
        </w:rPr>
      </w:pPr>
    </w:p>
    <w:p w14:paraId="782F3558" w14:textId="0728433D" w:rsidR="00EC62C0" w:rsidRPr="00296EDF" w:rsidRDefault="00EC62C0" w:rsidP="00EC62C0">
      <w:pPr>
        <w:spacing w:after="0"/>
        <w:jc w:val="both"/>
        <w:rPr>
          <w:rFonts w:ascii="Cambria" w:eastAsiaTheme="minorEastAsia" w:hAnsi="Cambria" w:cstheme="minorHAnsi"/>
          <w:lang w:eastAsia="pl-PL"/>
        </w:rPr>
      </w:pPr>
      <w:r w:rsidRPr="00296EDF">
        <w:rPr>
          <w:rFonts w:ascii="Cambria" w:eastAsiaTheme="minorEastAsia" w:hAnsi="Cambria" w:cstheme="minorHAnsi"/>
          <w:lang w:eastAsia="pl-PL"/>
        </w:rPr>
        <w:t>Dotyczy realizacji zadania pn.: …………………………………………………………………………………………………………………</w:t>
      </w:r>
    </w:p>
    <w:p w14:paraId="461E6781" w14:textId="7DEBBA86" w:rsidR="00EC62C0" w:rsidRPr="00296EDF" w:rsidRDefault="00EC62C0" w:rsidP="00EC62C0">
      <w:pPr>
        <w:spacing w:after="0"/>
        <w:jc w:val="both"/>
        <w:rPr>
          <w:rFonts w:ascii="Cambria" w:eastAsiaTheme="minorEastAsia" w:hAnsi="Cambria" w:cstheme="minorHAnsi"/>
          <w:lang w:eastAsia="pl-PL"/>
        </w:rPr>
      </w:pPr>
      <w:r w:rsidRPr="00296EDF">
        <w:rPr>
          <w:rFonts w:ascii="Cambria" w:eastAsiaTheme="minorEastAsia" w:hAnsi="Cambria" w:cstheme="minorHAnsi"/>
          <w:lang w:eastAsia="pl-PL"/>
        </w:rPr>
        <w:tab/>
      </w:r>
    </w:p>
    <w:p w14:paraId="1775A77E" w14:textId="33DDA8FD" w:rsidR="00EC62C0" w:rsidRPr="00296EDF" w:rsidRDefault="00EC62C0" w:rsidP="00EC62C0">
      <w:pPr>
        <w:spacing w:after="0"/>
        <w:jc w:val="both"/>
        <w:rPr>
          <w:rFonts w:ascii="Cambria" w:eastAsiaTheme="minorEastAsia" w:hAnsi="Cambria" w:cstheme="minorHAnsi"/>
          <w:lang w:eastAsia="pl-PL"/>
        </w:rPr>
      </w:pPr>
      <w:r w:rsidRPr="00296EDF">
        <w:rPr>
          <w:rFonts w:ascii="Cambria" w:eastAsiaTheme="minorEastAsia" w:hAnsi="Cambria" w:cstheme="minorHAnsi"/>
          <w:lang w:eastAsia="pl-PL"/>
        </w:rPr>
        <w:t>GWARANTEM jest: ……………………………………………………………………………………..</w:t>
      </w:r>
      <w:r w:rsidRPr="00296EDF">
        <w:rPr>
          <w:rFonts w:ascii="Cambria" w:eastAsiaTheme="minorEastAsia" w:hAnsi="Cambria" w:cstheme="minorHAnsi"/>
          <w:lang w:eastAsia="pl-PL"/>
        </w:rPr>
        <w:tab/>
        <w:t xml:space="preserve"> zwany także Wykonawcą</w:t>
      </w:r>
    </w:p>
    <w:p w14:paraId="078C3B16" w14:textId="6858E8D7" w:rsidR="00EC62C0" w:rsidRPr="00296EDF" w:rsidRDefault="00EC62C0" w:rsidP="00EC62C0">
      <w:pPr>
        <w:spacing w:after="0"/>
        <w:jc w:val="both"/>
        <w:rPr>
          <w:rFonts w:ascii="Cambria" w:eastAsiaTheme="minorEastAsia" w:hAnsi="Cambria" w:cstheme="minorHAnsi"/>
          <w:lang w:eastAsia="pl-PL"/>
        </w:rPr>
      </w:pPr>
      <w:r w:rsidRPr="00296EDF">
        <w:rPr>
          <w:rFonts w:ascii="Cambria" w:eastAsiaTheme="minorEastAsia" w:hAnsi="Cambria" w:cstheme="minorHAnsi"/>
          <w:lang w:eastAsia="pl-PL"/>
        </w:rPr>
        <w:t>UPRAWNIONYM z tytułu gwarancji jest: Gmina Pińczów , ul 3 Maja 10, 28 – 400 Pińczów, zwana także Zamawiającym.</w:t>
      </w:r>
    </w:p>
    <w:p w14:paraId="29C3816D" w14:textId="61D6D92C" w:rsidR="00EC62C0" w:rsidRPr="00296EDF" w:rsidRDefault="00EC62C0" w:rsidP="00EC62C0">
      <w:pPr>
        <w:spacing w:after="0"/>
        <w:jc w:val="both"/>
        <w:rPr>
          <w:rFonts w:ascii="Cambria" w:eastAsiaTheme="minorEastAsia" w:hAnsi="Cambria" w:cstheme="minorHAnsi"/>
          <w:lang w:eastAsia="pl-PL"/>
        </w:rPr>
      </w:pPr>
      <w:r w:rsidRPr="00296EDF">
        <w:rPr>
          <w:rFonts w:ascii="Cambria" w:eastAsiaTheme="minorEastAsia" w:hAnsi="Cambria" w:cstheme="minorHAnsi"/>
          <w:lang w:eastAsia="pl-PL"/>
        </w:rPr>
        <w:t>1. Przedmiot i termin gwarancji</w:t>
      </w:r>
      <w:r w:rsidR="00E97A2A" w:rsidRPr="00296EDF">
        <w:rPr>
          <w:rFonts w:ascii="Cambria" w:eastAsiaTheme="minorEastAsia" w:hAnsi="Cambria" w:cstheme="minorHAnsi"/>
          <w:lang w:eastAsia="pl-PL"/>
        </w:rPr>
        <w:t>:</w:t>
      </w:r>
      <w:r w:rsidRPr="00296EDF">
        <w:rPr>
          <w:rFonts w:ascii="Cambria" w:eastAsiaTheme="minorEastAsia" w:hAnsi="Cambria" w:cstheme="minorHAnsi"/>
          <w:lang w:eastAsia="pl-PL"/>
        </w:rPr>
        <w:t> </w:t>
      </w:r>
    </w:p>
    <w:p w14:paraId="27F3876F" w14:textId="36FD3F13" w:rsidR="00EC62C0" w:rsidRPr="00296EDF" w:rsidRDefault="00EC62C0" w:rsidP="00EC62C0">
      <w:pPr>
        <w:spacing w:after="0"/>
        <w:jc w:val="both"/>
        <w:rPr>
          <w:rFonts w:ascii="Cambria" w:eastAsiaTheme="minorEastAsia" w:hAnsi="Cambria" w:cstheme="minorHAnsi"/>
          <w:lang w:eastAsia="pl-PL"/>
        </w:rPr>
      </w:pPr>
      <w:r w:rsidRPr="00296EDF">
        <w:rPr>
          <w:rFonts w:ascii="Cambria" w:eastAsiaTheme="minorEastAsia" w:hAnsi="Cambria" w:cstheme="minorHAnsi"/>
          <w:lang w:eastAsia="pl-PL"/>
        </w:rPr>
        <w:t>1.1.</w:t>
      </w:r>
      <w:r w:rsidRPr="00296EDF">
        <w:rPr>
          <w:rFonts w:ascii="Cambria" w:eastAsiaTheme="minorEastAsia" w:hAnsi="Cambria" w:cstheme="minorHAnsi"/>
          <w:lang w:eastAsia="pl-PL"/>
        </w:rPr>
        <w:tab/>
        <w:t>Niniejsza gwarancja obejmuje zadanie:</w:t>
      </w:r>
      <w:r w:rsidR="00AC743A" w:rsidRPr="00296EDF">
        <w:rPr>
          <w:rFonts w:ascii="Cambria" w:eastAsiaTheme="minorEastAsia" w:hAnsi="Cambria" w:cstheme="minorHAnsi"/>
          <w:lang w:eastAsia="pl-PL"/>
        </w:rPr>
        <w:t xml:space="preserve"> ………………………………………………………</w:t>
      </w:r>
      <w:r w:rsidRPr="00296EDF">
        <w:rPr>
          <w:rFonts w:ascii="Cambria" w:eastAsiaTheme="minorEastAsia" w:hAnsi="Cambria" w:cstheme="minorHAnsi"/>
          <w:lang w:eastAsia="pl-PL"/>
        </w:rPr>
        <w:t>……….</w:t>
      </w:r>
    </w:p>
    <w:p w14:paraId="449F673E" w14:textId="77777777" w:rsidR="00EC62C0" w:rsidRPr="00296EDF" w:rsidRDefault="00EC62C0" w:rsidP="00EC62C0">
      <w:pPr>
        <w:spacing w:after="0"/>
        <w:jc w:val="both"/>
        <w:rPr>
          <w:rFonts w:ascii="Cambria" w:eastAsiaTheme="minorEastAsia" w:hAnsi="Cambria" w:cstheme="minorHAnsi"/>
          <w:lang w:eastAsia="pl-PL"/>
        </w:rPr>
      </w:pPr>
      <w:r w:rsidRPr="00296EDF">
        <w:rPr>
          <w:rFonts w:ascii="Cambria" w:eastAsiaTheme="minorEastAsia" w:hAnsi="Cambria" w:cstheme="minorHAnsi"/>
          <w:lang w:eastAsia="pl-PL"/>
        </w:rPr>
        <w:t>określone w Umowie oraz w innych dokumentach będących integralną częścią Umowy i opisanych w umowie.</w:t>
      </w:r>
    </w:p>
    <w:p w14:paraId="32489F06" w14:textId="3C76350E" w:rsidR="00EC62C0" w:rsidRPr="00296EDF" w:rsidRDefault="00EC62C0" w:rsidP="00EC62C0">
      <w:pPr>
        <w:spacing w:after="0"/>
        <w:jc w:val="both"/>
        <w:rPr>
          <w:rFonts w:ascii="Cambria" w:eastAsiaTheme="minorEastAsia" w:hAnsi="Cambria" w:cstheme="minorHAnsi"/>
          <w:lang w:eastAsia="pl-PL"/>
        </w:rPr>
      </w:pPr>
      <w:r w:rsidRPr="00296EDF">
        <w:rPr>
          <w:rFonts w:ascii="Cambria" w:eastAsiaTheme="minorEastAsia" w:hAnsi="Cambria" w:cstheme="minorHAnsi"/>
          <w:lang w:eastAsia="pl-PL"/>
        </w:rPr>
        <w:t>1.2</w:t>
      </w:r>
      <w:r w:rsidRPr="00296EDF">
        <w:rPr>
          <w:rFonts w:ascii="Cambria" w:eastAsiaTheme="minorEastAsia" w:hAnsi="Cambria" w:cstheme="minorHAnsi"/>
          <w:lang w:eastAsia="pl-PL"/>
        </w:rPr>
        <w:tab/>
        <w:t>Gwarant odpowiada wobec Zamawiającego z tytułu niniejszej Karty Gwarancyjnej za cały przedmiot umowy, w tym także za części realizowane przez podwykonawców i dalszych podwykonawców. Gwarant jest odpowiedzialny wobec Zamawiającego za realizację wszystkich zobowiązań, o których mowa w umowie. Gwarancja obejmuje również elementy i urządzenia na które producent wystawia określoną ilość lat gwarancji.</w:t>
      </w:r>
    </w:p>
    <w:p w14:paraId="2709796E" w14:textId="3A12C401" w:rsidR="00EC62C0" w:rsidRPr="00296EDF" w:rsidRDefault="00EC62C0" w:rsidP="00EC62C0">
      <w:pPr>
        <w:spacing w:after="0"/>
        <w:jc w:val="both"/>
        <w:rPr>
          <w:rFonts w:ascii="Cambria" w:eastAsiaTheme="minorEastAsia" w:hAnsi="Cambria" w:cstheme="minorHAnsi"/>
          <w:lang w:eastAsia="pl-PL"/>
        </w:rPr>
      </w:pPr>
      <w:r w:rsidRPr="00296EDF">
        <w:rPr>
          <w:rFonts w:ascii="Cambria" w:eastAsiaTheme="minorEastAsia" w:hAnsi="Cambria" w:cstheme="minorHAnsi"/>
          <w:lang w:eastAsia="pl-PL"/>
        </w:rPr>
        <w:t>1.3</w:t>
      </w:r>
      <w:r w:rsidRPr="00296EDF">
        <w:rPr>
          <w:rFonts w:ascii="Cambria" w:eastAsiaTheme="minorEastAsia" w:hAnsi="Cambria" w:cstheme="minorHAnsi"/>
          <w:lang w:eastAsia="pl-PL"/>
        </w:rPr>
        <w:tab/>
        <w:t xml:space="preserve">Termin gwarancji wynosi </w:t>
      </w:r>
      <w:r w:rsidRPr="00296EDF">
        <w:rPr>
          <w:rFonts w:ascii="Cambria" w:eastAsiaTheme="minorEastAsia" w:hAnsi="Cambria" w:cstheme="minorHAnsi"/>
          <w:highlight w:val="yellow"/>
          <w:lang w:eastAsia="pl-PL"/>
        </w:rPr>
        <w:t>………….</w:t>
      </w:r>
      <w:r w:rsidRPr="00296EDF">
        <w:rPr>
          <w:rFonts w:ascii="Cambria" w:eastAsiaTheme="minorEastAsia" w:hAnsi="Cambria" w:cstheme="minorHAnsi"/>
          <w:lang w:eastAsia="pl-PL"/>
        </w:rPr>
        <w:t xml:space="preserve"> miesięcy od daty odbioru końcowego.</w:t>
      </w:r>
    </w:p>
    <w:p w14:paraId="3184390B" w14:textId="77777777" w:rsidR="00EC62C0" w:rsidRPr="00296EDF" w:rsidRDefault="00EC62C0" w:rsidP="00EC62C0">
      <w:pPr>
        <w:spacing w:after="0"/>
        <w:jc w:val="both"/>
        <w:rPr>
          <w:rFonts w:ascii="Cambria" w:eastAsiaTheme="minorEastAsia" w:hAnsi="Cambria" w:cstheme="minorHAnsi"/>
          <w:lang w:eastAsia="pl-PL"/>
        </w:rPr>
      </w:pPr>
      <w:r w:rsidRPr="00296EDF">
        <w:rPr>
          <w:rFonts w:ascii="Cambria" w:eastAsiaTheme="minorEastAsia" w:hAnsi="Cambria" w:cstheme="minorHAnsi"/>
          <w:lang w:eastAsia="pl-PL"/>
        </w:rPr>
        <w:t>1.4</w:t>
      </w:r>
      <w:r w:rsidRPr="00296EDF">
        <w:rPr>
          <w:rFonts w:ascii="Cambria" w:eastAsiaTheme="minorEastAsia" w:hAnsi="Cambria" w:cstheme="minorHAnsi"/>
          <w:lang w:eastAsia="pl-PL"/>
        </w:rPr>
        <w:tab/>
        <w:t>Ilekroć w niniejszej Karcie Gwarancyjnej jest mowa o wadzie należy przez to rozumieć wadę fizyczną, o której mowa w art. 556 § 1 k.c.</w:t>
      </w:r>
    </w:p>
    <w:p w14:paraId="388D2ACC" w14:textId="0A5657C3" w:rsidR="00EC62C0" w:rsidRPr="00296EDF" w:rsidRDefault="00EC62C0" w:rsidP="00EC62C0">
      <w:pPr>
        <w:spacing w:after="0"/>
        <w:jc w:val="both"/>
        <w:rPr>
          <w:rFonts w:ascii="Cambria" w:eastAsiaTheme="minorEastAsia" w:hAnsi="Cambria" w:cstheme="minorHAnsi"/>
          <w:lang w:eastAsia="pl-PL"/>
        </w:rPr>
      </w:pPr>
      <w:r w:rsidRPr="00296EDF">
        <w:rPr>
          <w:rFonts w:ascii="Cambria" w:eastAsiaTheme="minorEastAsia" w:hAnsi="Cambria" w:cstheme="minorHAnsi"/>
          <w:lang w:eastAsia="pl-PL"/>
        </w:rPr>
        <w:t>2. Obowiązki i uprawnienia stron</w:t>
      </w:r>
      <w:r w:rsidR="00E97A2A" w:rsidRPr="00296EDF">
        <w:rPr>
          <w:rFonts w:ascii="Cambria" w:eastAsiaTheme="minorEastAsia" w:hAnsi="Cambria" w:cstheme="minorHAnsi"/>
          <w:lang w:eastAsia="pl-PL"/>
        </w:rPr>
        <w:t>:</w:t>
      </w:r>
    </w:p>
    <w:p w14:paraId="1AAF98BF" w14:textId="700CEE4E" w:rsidR="00EC62C0" w:rsidRPr="00296EDF" w:rsidRDefault="00EC62C0" w:rsidP="00B25654">
      <w:pPr>
        <w:pStyle w:val="Akapitzlist"/>
        <w:numPr>
          <w:ilvl w:val="0"/>
          <w:numId w:val="36"/>
        </w:numPr>
        <w:spacing w:after="0"/>
        <w:jc w:val="both"/>
        <w:rPr>
          <w:rFonts w:ascii="Cambria" w:eastAsiaTheme="minorEastAsia" w:hAnsi="Cambria" w:cstheme="minorHAnsi"/>
          <w:lang w:eastAsia="pl-PL"/>
        </w:rPr>
      </w:pPr>
      <w:r w:rsidRPr="00296EDF">
        <w:rPr>
          <w:rFonts w:ascii="Cambria" w:eastAsiaTheme="minorEastAsia" w:hAnsi="Cambria" w:cstheme="minorHAnsi"/>
          <w:lang w:eastAsia="pl-PL"/>
        </w:rPr>
        <w:t>W przypadku wystąpienia jakiejkolwiek wady w przedmiocie umowy Zamawiający jest uprawniony do żądania usunięcia wady przedmiotu umowy, a w przypadku, gdy dana rzecz wchodząca w zakres przedmiotu umowy była już dwukrotnie naprawiana - do żądania wymiany tej rzeczy na nową, wolną od wad;</w:t>
      </w:r>
    </w:p>
    <w:p w14:paraId="5D83998C" w14:textId="3CEBD462" w:rsidR="00EC62C0" w:rsidRPr="00296EDF" w:rsidRDefault="00EC62C0" w:rsidP="00B25654">
      <w:pPr>
        <w:pStyle w:val="Akapitzlist"/>
        <w:numPr>
          <w:ilvl w:val="0"/>
          <w:numId w:val="36"/>
        </w:numPr>
        <w:spacing w:after="0"/>
        <w:jc w:val="both"/>
        <w:rPr>
          <w:rFonts w:ascii="Cambria" w:eastAsiaTheme="minorEastAsia" w:hAnsi="Cambria" w:cstheme="minorHAnsi"/>
          <w:lang w:eastAsia="pl-PL"/>
        </w:rPr>
      </w:pPr>
      <w:r w:rsidRPr="00296EDF">
        <w:rPr>
          <w:rFonts w:ascii="Cambria" w:eastAsiaTheme="minorEastAsia" w:hAnsi="Cambria" w:cstheme="minorHAnsi"/>
          <w:lang w:eastAsia="pl-PL"/>
        </w:rPr>
        <w:t>W przypadku wystąpienia jakiejkolwiek wady w przedmiocie Umowy Gwarant jest zobowiązany do:</w:t>
      </w:r>
    </w:p>
    <w:p w14:paraId="1CA6789D" w14:textId="34560837" w:rsidR="00EC62C0" w:rsidRPr="00296EDF" w:rsidRDefault="00EC62C0" w:rsidP="00B25654">
      <w:pPr>
        <w:pStyle w:val="Akapitzlist"/>
        <w:numPr>
          <w:ilvl w:val="0"/>
          <w:numId w:val="37"/>
        </w:numPr>
        <w:spacing w:after="0"/>
        <w:jc w:val="both"/>
        <w:rPr>
          <w:rFonts w:ascii="Cambria" w:eastAsiaTheme="minorEastAsia" w:hAnsi="Cambria" w:cstheme="minorHAnsi"/>
          <w:lang w:eastAsia="pl-PL"/>
        </w:rPr>
      </w:pPr>
      <w:r w:rsidRPr="00296EDF">
        <w:rPr>
          <w:rFonts w:ascii="Cambria" w:eastAsiaTheme="minorEastAsia" w:hAnsi="Cambria" w:cstheme="minorHAnsi"/>
          <w:lang w:eastAsia="pl-PL"/>
        </w:rPr>
        <w:t>terminowego spełnienia żądania Zamawiającego dotyczącego usunięcia wady, przy czym usunięcie wady może nastąpić również poprzez wymianę rzeczy wchodzącej w zakres przedmiotu Kontraktu na wolną od wad;</w:t>
      </w:r>
    </w:p>
    <w:p w14:paraId="325ECF55" w14:textId="77777777" w:rsidR="002B312D" w:rsidRPr="00296EDF" w:rsidRDefault="00EC62C0" w:rsidP="00B25654">
      <w:pPr>
        <w:pStyle w:val="Akapitzlist"/>
        <w:numPr>
          <w:ilvl w:val="0"/>
          <w:numId w:val="37"/>
        </w:numPr>
        <w:spacing w:after="0"/>
        <w:jc w:val="both"/>
        <w:rPr>
          <w:rFonts w:ascii="Cambria" w:eastAsiaTheme="minorEastAsia" w:hAnsi="Cambria" w:cstheme="minorHAnsi"/>
          <w:lang w:eastAsia="pl-PL"/>
        </w:rPr>
      </w:pPr>
      <w:r w:rsidRPr="00296EDF">
        <w:rPr>
          <w:rFonts w:ascii="Cambria" w:eastAsiaTheme="minorEastAsia" w:hAnsi="Cambria" w:cstheme="minorHAnsi"/>
          <w:lang w:eastAsia="pl-PL"/>
        </w:rPr>
        <w:t>terminowego spełnienia żądania Zamawiającego dotyczącego wymiany rzeczy na wolną od wad;</w:t>
      </w:r>
    </w:p>
    <w:p w14:paraId="44D001A9" w14:textId="7F44FA53" w:rsidR="00EC62C0" w:rsidRPr="00296EDF" w:rsidRDefault="00EC62C0" w:rsidP="00B25654">
      <w:pPr>
        <w:pStyle w:val="Akapitzlist"/>
        <w:numPr>
          <w:ilvl w:val="0"/>
          <w:numId w:val="33"/>
        </w:numPr>
        <w:spacing w:after="0"/>
        <w:ind w:left="284"/>
        <w:jc w:val="both"/>
        <w:rPr>
          <w:rFonts w:ascii="Cambria" w:eastAsiaTheme="minorEastAsia" w:hAnsi="Cambria" w:cstheme="minorHAnsi"/>
          <w:lang w:eastAsia="pl-PL"/>
        </w:rPr>
      </w:pPr>
      <w:r w:rsidRPr="00296EDF">
        <w:rPr>
          <w:rFonts w:ascii="Cambria" w:eastAsiaTheme="minorEastAsia" w:hAnsi="Cambria" w:cstheme="minorHAnsi"/>
          <w:lang w:eastAsia="pl-PL"/>
        </w:rPr>
        <w:t>Ilekroć w dalszych postanowieniach jest mowa o „usunięciu wady" należy przez to rozumieć również wymianę rzeczy wchodzącej w zakres przedmiotu umowy na wolną od wad.</w:t>
      </w:r>
    </w:p>
    <w:p w14:paraId="7ADC7C72" w14:textId="2D718119" w:rsidR="00EC62C0" w:rsidRPr="00296EDF" w:rsidRDefault="00EC62C0" w:rsidP="00B25654">
      <w:pPr>
        <w:pStyle w:val="Akapitzlist"/>
        <w:numPr>
          <w:ilvl w:val="0"/>
          <w:numId w:val="33"/>
        </w:numPr>
        <w:spacing w:after="0"/>
        <w:ind w:left="284"/>
        <w:jc w:val="both"/>
        <w:rPr>
          <w:rFonts w:ascii="Cambria" w:eastAsiaTheme="minorEastAsia" w:hAnsi="Cambria" w:cstheme="minorHAnsi"/>
          <w:lang w:eastAsia="pl-PL"/>
        </w:rPr>
      </w:pPr>
      <w:r w:rsidRPr="00296EDF">
        <w:rPr>
          <w:rFonts w:ascii="Cambria" w:eastAsiaTheme="minorEastAsia" w:hAnsi="Cambria" w:cstheme="minorHAnsi"/>
          <w:lang w:eastAsia="pl-PL"/>
        </w:rPr>
        <w:t>Przeglądy gwarancyjne</w:t>
      </w:r>
      <w:r w:rsidR="00E97A2A" w:rsidRPr="00296EDF">
        <w:rPr>
          <w:rFonts w:ascii="Cambria" w:eastAsiaTheme="minorEastAsia" w:hAnsi="Cambria" w:cstheme="minorHAnsi"/>
          <w:lang w:eastAsia="pl-PL"/>
        </w:rPr>
        <w:t>:</w:t>
      </w:r>
    </w:p>
    <w:p w14:paraId="779F0943" w14:textId="191C7A20" w:rsidR="00EC62C0" w:rsidRPr="00296EDF" w:rsidRDefault="00EC62C0" w:rsidP="00B25654">
      <w:pPr>
        <w:pStyle w:val="Akapitzlist"/>
        <w:numPr>
          <w:ilvl w:val="1"/>
          <w:numId w:val="33"/>
        </w:numPr>
        <w:spacing w:after="0"/>
        <w:ind w:left="785" w:hanging="360"/>
        <w:jc w:val="both"/>
        <w:rPr>
          <w:rFonts w:ascii="Cambria" w:eastAsiaTheme="minorEastAsia" w:hAnsi="Cambria" w:cstheme="minorHAnsi"/>
          <w:lang w:eastAsia="pl-PL"/>
        </w:rPr>
      </w:pPr>
      <w:r w:rsidRPr="00296EDF">
        <w:rPr>
          <w:rFonts w:ascii="Cambria" w:eastAsiaTheme="minorEastAsia" w:hAnsi="Cambria" w:cstheme="minorHAnsi"/>
          <w:lang w:eastAsia="pl-PL"/>
        </w:rPr>
        <w:t>Komisyjne przeglądy gwarancyjne odbywać się będą w okresie obowiązywania niniejszej gwarancji.</w:t>
      </w:r>
    </w:p>
    <w:p w14:paraId="2B334641" w14:textId="6B64FD17" w:rsidR="00EC62C0" w:rsidRPr="00296EDF" w:rsidRDefault="00EC62C0" w:rsidP="00B25654">
      <w:pPr>
        <w:pStyle w:val="Akapitzlist"/>
        <w:numPr>
          <w:ilvl w:val="1"/>
          <w:numId w:val="33"/>
        </w:numPr>
        <w:spacing w:after="0"/>
        <w:ind w:left="785" w:hanging="360"/>
        <w:jc w:val="both"/>
        <w:rPr>
          <w:rFonts w:ascii="Cambria" w:eastAsiaTheme="minorEastAsia" w:hAnsi="Cambria" w:cstheme="minorHAnsi"/>
          <w:lang w:eastAsia="pl-PL"/>
        </w:rPr>
      </w:pPr>
      <w:r w:rsidRPr="00296EDF">
        <w:rPr>
          <w:rFonts w:ascii="Cambria" w:eastAsiaTheme="minorEastAsia" w:hAnsi="Cambria" w:cstheme="minorHAnsi"/>
          <w:lang w:eastAsia="pl-PL"/>
        </w:rPr>
        <w:t>Datę, godzinę i miejsce dokonania przeglądu gwarancyjnego wyznacza Zamawiający, zawiadamiając o nim Gwaranta na piśmie, z co najmniej z 14 dniowym wyprzedzeniem.</w:t>
      </w:r>
    </w:p>
    <w:p w14:paraId="691AE947" w14:textId="3BF42F9F" w:rsidR="00EC62C0" w:rsidRPr="00296EDF" w:rsidRDefault="00EC62C0" w:rsidP="00B25654">
      <w:pPr>
        <w:pStyle w:val="Akapitzlist"/>
        <w:numPr>
          <w:ilvl w:val="1"/>
          <w:numId w:val="33"/>
        </w:numPr>
        <w:spacing w:after="0"/>
        <w:ind w:left="785" w:hanging="360"/>
        <w:jc w:val="both"/>
        <w:rPr>
          <w:rFonts w:ascii="Cambria" w:eastAsiaTheme="minorEastAsia" w:hAnsi="Cambria" w:cstheme="minorHAnsi"/>
          <w:lang w:eastAsia="pl-PL"/>
        </w:rPr>
      </w:pPr>
      <w:r w:rsidRPr="00296EDF">
        <w:rPr>
          <w:rFonts w:ascii="Cambria" w:eastAsiaTheme="minorEastAsia" w:hAnsi="Cambria" w:cstheme="minorHAnsi"/>
          <w:lang w:eastAsia="pl-PL"/>
        </w:rPr>
        <w:t>W skład komisji przeglądowej będą wchodziły, co najmniej 2 osoby wyznaczone przez Zamawiającego oraz co najmniej 2 osoby wyznaczone przez Gwaranta.</w:t>
      </w:r>
    </w:p>
    <w:p w14:paraId="48743570" w14:textId="5EDFB83F" w:rsidR="00EC62C0" w:rsidRPr="00296EDF" w:rsidRDefault="00EC62C0" w:rsidP="00B25654">
      <w:pPr>
        <w:pStyle w:val="Akapitzlist"/>
        <w:numPr>
          <w:ilvl w:val="1"/>
          <w:numId w:val="33"/>
        </w:numPr>
        <w:spacing w:after="0"/>
        <w:ind w:left="785" w:hanging="360"/>
        <w:jc w:val="both"/>
        <w:rPr>
          <w:rFonts w:ascii="Cambria" w:eastAsiaTheme="minorEastAsia" w:hAnsi="Cambria" w:cstheme="minorHAnsi"/>
          <w:lang w:eastAsia="pl-PL"/>
        </w:rPr>
      </w:pPr>
      <w:r w:rsidRPr="00296EDF">
        <w:rPr>
          <w:rFonts w:ascii="Cambria" w:eastAsiaTheme="minorEastAsia" w:hAnsi="Cambria" w:cstheme="minorHAnsi"/>
          <w:lang w:eastAsia="pl-PL"/>
        </w:rPr>
        <w:t>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2D32F210" w14:textId="611C385E" w:rsidR="00EC62C0" w:rsidRPr="00296EDF" w:rsidRDefault="00EC62C0" w:rsidP="00B25654">
      <w:pPr>
        <w:pStyle w:val="Akapitzlist"/>
        <w:numPr>
          <w:ilvl w:val="1"/>
          <w:numId w:val="33"/>
        </w:numPr>
        <w:spacing w:after="0"/>
        <w:ind w:left="785" w:hanging="360"/>
        <w:jc w:val="both"/>
        <w:rPr>
          <w:rFonts w:ascii="Cambria" w:eastAsiaTheme="minorEastAsia" w:hAnsi="Cambria" w:cstheme="minorHAnsi"/>
          <w:lang w:eastAsia="pl-PL"/>
        </w:rPr>
      </w:pPr>
      <w:r w:rsidRPr="00296EDF">
        <w:rPr>
          <w:rFonts w:ascii="Cambria" w:eastAsiaTheme="minorEastAsia" w:hAnsi="Cambria" w:cstheme="minorHAnsi"/>
          <w:lang w:eastAsia="pl-PL"/>
        </w:rPr>
        <w:t>Z każdego przeglądu gwarancyjnego sporządzany będzie szczegółowy Protokół Przeglądu Gwarancyjnego, w co najmniej dwóch egzemplarzach, po jednym dla Zamawiającego i dla Gwaranta. W przypadku nieobecności przedstawicieli Gwaranta, Zamawiający niezwłocznie przesyła Gwarantowi jeden egzemplarz Protokołu Przeglądu.</w:t>
      </w:r>
    </w:p>
    <w:p w14:paraId="167D2AA1" w14:textId="76726AD4" w:rsidR="00EC62C0" w:rsidRPr="00296EDF" w:rsidRDefault="00EC62C0" w:rsidP="00B25654">
      <w:pPr>
        <w:pStyle w:val="Akapitzlist"/>
        <w:numPr>
          <w:ilvl w:val="0"/>
          <w:numId w:val="33"/>
        </w:numPr>
        <w:spacing w:after="0"/>
        <w:ind w:left="284"/>
        <w:jc w:val="both"/>
        <w:rPr>
          <w:rFonts w:ascii="Cambria" w:eastAsiaTheme="minorEastAsia" w:hAnsi="Cambria" w:cstheme="minorHAnsi"/>
          <w:lang w:eastAsia="pl-PL"/>
        </w:rPr>
      </w:pPr>
      <w:r w:rsidRPr="00296EDF">
        <w:rPr>
          <w:rFonts w:ascii="Cambria" w:eastAsiaTheme="minorEastAsia" w:hAnsi="Cambria" w:cstheme="minorHAnsi"/>
          <w:lang w:eastAsia="pl-PL"/>
        </w:rPr>
        <w:t>Tryby usuwania wad</w:t>
      </w:r>
      <w:r w:rsidR="00E97A2A" w:rsidRPr="00296EDF">
        <w:rPr>
          <w:rFonts w:ascii="Cambria" w:eastAsiaTheme="minorEastAsia" w:hAnsi="Cambria" w:cstheme="minorHAnsi"/>
          <w:lang w:eastAsia="pl-PL"/>
        </w:rPr>
        <w:t>:</w:t>
      </w:r>
    </w:p>
    <w:p w14:paraId="5AD91BA8" w14:textId="4926908B" w:rsidR="00EC62C0" w:rsidRPr="00296EDF" w:rsidRDefault="00EC62C0" w:rsidP="00B25654">
      <w:pPr>
        <w:pStyle w:val="Akapitzlist"/>
        <w:numPr>
          <w:ilvl w:val="1"/>
          <w:numId w:val="33"/>
        </w:numPr>
        <w:spacing w:after="0"/>
        <w:jc w:val="both"/>
        <w:rPr>
          <w:rFonts w:ascii="Cambria" w:eastAsiaTheme="minorEastAsia" w:hAnsi="Cambria" w:cstheme="minorHAnsi"/>
          <w:lang w:eastAsia="pl-PL"/>
        </w:rPr>
      </w:pPr>
      <w:r w:rsidRPr="00296EDF">
        <w:rPr>
          <w:rFonts w:ascii="Cambria" w:eastAsiaTheme="minorEastAsia" w:hAnsi="Cambria" w:cstheme="minorHAnsi"/>
          <w:lang w:eastAsia="pl-PL"/>
        </w:rPr>
        <w:t>Gwarant obowiązany jest podjąć działania zmierzające do usuwania ujawnionej wady wg kategorii:</w:t>
      </w:r>
    </w:p>
    <w:p w14:paraId="5606EC93" w14:textId="77777777" w:rsidR="00EC62C0" w:rsidRPr="00296EDF" w:rsidRDefault="00EC62C0" w:rsidP="00EC62C0">
      <w:pPr>
        <w:spacing w:after="0"/>
        <w:jc w:val="both"/>
        <w:rPr>
          <w:rFonts w:ascii="Cambria" w:eastAsiaTheme="minorEastAsia" w:hAnsi="Cambria" w:cstheme="minorHAnsi"/>
          <w:lang w:eastAsia="pl-PL"/>
        </w:rPr>
      </w:pPr>
      <w:r w:rsidRPr="00296EDF">
        <w:rPr>
          <w:rFonts w:ascii="Cambria" w:eastAsiaTheme="minorEastAsia" w:hAnsi="Cambria" w:cstheme="minorHAnsi"/>
          <w:lang w:eastAsia="pl-PL"/>
        </w:rPr>
        <w:t>A.</w:t>
      </w:r>
      <w:r w:rsidRPr="00296EDF">
        <w:rPr>
          <w:rFonts w:ascii="Cambria" w:eastAsiaTheme="minorEastAsia" w:hAnsi="Cambria" w:cstheme="minorHAnsi"/>
          <w:lang w:eastAsia="pl-PL"/>
        </w:rPr>
        <w:tab/>
        <w:t>Awarie powodujące brak możliwości funkcjonowania obiektu - czas potwierdzenia przyjęcia zgłoszenia i określenie sposobu usunięcia awarii do 5 godzin;</w:t>
      </w:r>
    </w:p>
    <w:p w14:paraId="62AE967F" w14:textId="77777777" w:rsidR="00EC62C0" w:rsidRPr="00296EDF" w:rsidRDefault="00EC62C0" w:rsidP="00EC62C0">
      <w:pPr>
        <w:spacing w:after="0"/>
        <w:jc w:val="both"/>
        <w:rPr>
          <w:rFonts w:ascii="Cambria" w:eastAsiaTheme="minorEastAsia" w:hAnsi="Cambria" w:cstheme="minorHAnsi"/>
          <w:lang w:eastAsia="pl-PL"/>
        </w:rPr>
      </w:pPr>
      <w:r w:rsidRPr="00296EDF">
        <w:rPr>
          <w:rFonts w:ascii="Cambria" w:eastAsiaTheme="minorEastAsia" w:hAnsi="Cambria" w:cstheme="minorHAnsi"/>
          <w:lang w:eastAsia="pl-PL"/>
        </w:rPr>
        <w:t>Usunięcie awarii w stopniu zabezpieczającym bezpieczną eksploatację - czas usunięcia do 8 godzin.</w:t>
      </w:r>
    </w:p>
    <w:p w14:paraId="5ED070D5" w14:textId="77777777" w:rsidR="00EC62C0" w:rsidRPr="00296EDF" w:rsidRDefault="00EC62C0" w:rsidP="00EC62C0">
      <w:pPr>
        <w:spacing w:after="0"/>
        <w:jc w:val="both"/>
        <w:rPr>
          <w:rFonts w:ascii="Cambria" w:eastAsiaTheme="minorEastAsia" w:hAnsi="Cambria" w:cstheme="minorHAnsi"/>
          <w:lang w:eastAsia="pl-PL"/>
        </w:rPr>
      </w:pPr>
      <w:r w:rsidRPr="00296EDF">
        <w:rPr>
          <w:rFonts w:ascii="Cambria" w:eastAsiaTheme="minorEastAsia" w:hAnsi="Cambria" w:cstheme="minorHAnsi"/>
          <w:lang w:eastAsia="pl-PL"/>
        </w:rPr>
        <w:lastRenderedPageBreak/>
        <w:t>B.</w:t>
      </w:r>
      <w:r w:rsidRPr="00296EDF">
        <w:rPr>
          <w:rFonts w:ascii="Cambria" w:eastAsiaTheme="minorEastAsia" w:hAnsi="Cambria" w:cstheme="minorHAnsi"/>
          <w:lang w:eastAsia="pl-PL"/>
        </w:rPr>
        <w:tab/>
        <w:t>Awarie powodujące ograniczenie możliwości funkcjonowania obiektu - czas potwierdzenia przyjęcia zgłoszenia i określenie sposobu usunięcia awarii do 5 godzin;</w:t>
      </w:r>
    </w:p>
    <w:p w14:paraId="7D858E64" w14:textId="77777777" w:rsidR="00EC62C0" w:rsidRPr="00296EDF" w:rsidRDefault="00EC62C0" w:rsidP="00EC62C0">
      <w:pPr>
        <w:spacing w:after="0"/>
        <w:jc w:val="both"/>
        <w:rPr>
          <w:rFonts w:ascii="Cambria" w:eastAsiaTheme="minorEastAsia" w:hAnsi="Cambria" w:cstheme="minorHAnsi"/>
          <w:lang w:eastAsia="pl-PL"/>
        </w:rPr>
      </w:pPr>
      <w:r w:rsidRPr="00296EDF">
        <w:rPr>
          <w:rFonts w:ascii="Cambria" w:eastAsiaTheme="minorEastAsia" w:hAnsi="Cambria" w:cstheme="minorHAnsi"/>
          <w:lang w:eastAsia="pl-PL"/>
        </w:rPr>
        <w:t>Usunięcie awarii w stopniu zabezpieczającym bezpieczną eksploatację - czas usunięcia awarii do 48 godzin.</w:t>
      </w:r>
    </w:p>
    <w:p w14:paraId="07B48B91" w14:textId="77777777" w:rsidR="00EC62C0" w:rsidRPr="00296EDF" w:rsidRDefault="00EC62C0" w:rsidP="00EC62C0">
      <w:pPr>
        <w:spacing w:after="0"/>
        <w:jc w:val="both"/>
        <w:rPr>
          <w:rFonts w:ascii="Cambria" w:eastAsiaTheme="minorEastAsia" w:hAnsi="Cambria" w:cstheme="minorHAnsi"/>
          <w:lang w:eastAsia="pl-PL"/>
        </w:rPr>
      </w:pPr>
      <w:r w:rsidRPr="00296EDF">
        <w:rPr>
          <w:rFonts w:ascii="Cambria" w:eastAsiaTheme="minorEastAsia" w:hAnsi="Cambria" w:cstheme="minorHAnsi"/>
          <w:lang w:eastAsia="pl-PL"/>
        </w:rPr>
        <w:t>C.</w:t>
      </w:r>
      <w:r w:rsidRPr="00296EDF">
        <w:rPr>
          <w:rFonts w:ascii="Cambria" w:eastAsiaTheme="minorEastAsia" w:hAnsi="Cambria" w:cstheme="minorHAnsi"/>
          <w:lang w:eastAsia="pl-PL"/>
        </w:rPr>
        <w:tab/>
        <w:t>Wady, które nie ograniczają funkcjonowania obiektu - czas potwierdzenia przyjęcia zgłoszenia i określenie sposobu usunięcia wad do 5 godzin;</w:t>
      </w:r>
    </w:p>
    <w:p w14:paraId="345AE942" w14:textId="77777777" w:rsidR="00EC62C0" w:rsidRPr="00296EDF" w:rsidRDefault="00EC62C0" w:rsidP="00EC62C0">
      <w:pPr>
        <w:spacing w:after="0"/>
        <w:jc w:val="both"/>
        <w:rPr>
          <w:rFonts w:ascii="Cambria" w:eastAsiaTheme="minorEastAsia" w:hAnsi="Cambria" w:cstheme="minorHAnsi"/>
          <w:lang w:eastAsia="pl-PL"/>
        </w:rPr>
      </w:pPr>
      <w:r w:rsidRPr="00296EDF">
        <w:rPr>
          <w:rFonts w:ascii="Cambria" w:eastAsiaTheme="minorEastAsia" w:hAnsi="Cambria" w:cstheme="minorHAnsi"/>
          <w:lang w:eastAsia="pl-PL"/>
        </w:rPr>
        <w:t>Usunięcie wad w stopniu zabezpieczającym bezpieczną eksploatację - czas usunięcia wad do 5 dni.</w:t>
      </w:r>
    </w:p>
    <w:p w14:paraId="1EB34991" w14:textId="3132A422" w:rsidR="00EC62C0" w:rsidRPr="00296EDF" w:rsidRDefault="00EC62C0" w:rsidP="00B25654">
      <w:pPr>
        <w:pStyle w:val="Akapitzlist"/>
        <w:numPr>
          <w:ilvl w:val="0"/>
          <w:numId w:val="33"/>
        </w:numPr>
        <w:spacing w:after="0"/>
        <w:ind w:left="170"/>
        <w:jc w:val="both"/>
        <w:rPr>
          <w:rFonts w:ascii="Cambria" w:eastAsiaTheme="minorEastAsia" w:hAnsi="Cambria" w:cstheme="minorHAnsi"/>
          <w:lang w:eastAsia="pl-PL"/>
        </w:rPr>
      </w:pPr>
      <w:r w:rsidRPr="00296EDF">
        <w:rPr>
          <w:rFonts w:ascii="Cambria" w:eastAsiaTheme="minorEastAsia" w:hAnsi="Cambria" w:cstheme="minorHAnsi"/>
          <w:lang w:eastAsia="pl-PL"/>
        </w:rPr>
        <w:t>Wykonawca w uzasadnionych przypadkach, za wyjątkiem przypadków zagrażających bezpieczeństwu użytkowników, może uzgodnić z Zamawiającym inny termin usunięcia wad i usterek pod warunkiem zachowania formy pisemnej.</w:t>
      </w:r>
    </w:p>
    <w:p w14:paraId="5F1A092E" w14:textId="49A7D0AC" w:rsidR="00EC62C0" w:rsidRPr="00296EDF" w:rsidRDefault="00EC62C0" w:rsidP="00B25654">
      <w:pPr>
        <w:pStyle w:val="Akapitzlist"/>
        <w:numPr>
          <w:ilvl w:val="0"/>
          <w:numId w:val="33"/>
        </w:numPr>
        <w:spacing w:after="0"/>
        <w:ind w:left="284"/>
        <w:jc w:val="both"/>
        <w:rPr>
          <w:rFonts w:ascii="Cambria" w:eastAsiaTheme="minorEastAsia" w:hAnsi="Cambria" w:cstheme="minorHAnsi"/>
          <w:lang w:eastAsia="pl-PL"/>
        </w:rPr>
      </w:pPr>
      <w:r w:rsidRPr="00296EDF">
        <w:rPr>
          <w:rFonts w:ascii="Cambria" w:eastAsiaTheme="minorEastAsia" w:hAnsi="Cambria" w:cstheme="minorHAnsi"/>
          <w:lang w:eastAsia="pl-PL"/>
        </w:rPr>
        <w:t>Stwierdzenie usunięcia wady lub usterki bądź odmowa takiego stwierdzenia przez Zamawiającego powinna nastąpić nie później niż w terminie 7 dni od daty pisemnego zawiadomienia Zamawiającego przez Wykonawcę o dokonaniu naprawy. Niedokonanie w wyżej określonym terminie odbioru usunięcia wad i usterek przez Zamawiającego będzie równoznaczne ze stwierdzeniem ich należytego usunięcia.</w:t>
      </w:r>
    </w:p>
    <w:p w14:paraId="04DF0AD2" w14:textId="4510D708" w:rsidR="00EC62C0" w:rsidRPr="00296EDF" w:rsidRDefault="00EC62C0" w:rsidP="00B25654">
      <w:pPr>
        <w:pStyle w:val="Akapitzlist"/>
        <w:numPr>
          <w:ilvl w:val="0"/>
          <w:numId w:val="33"/>
        </w:numPr>
        <w:spacing w:after="0"/>
        <w:ind w:left="284"/>
        <w:jc w:val="both"/>
        <w:rPr>
          <w:rFonts w:ascii="Cambria" w:eastAsiaTheme="minorEastAsia" w:hAnsi="Cambria" w:cstheme="minorHAnsi"/>
          <w:lang w:eastAsia="pl-PL"/>
        </w:rPr>
      </w:pPr>
      <w:r w:rsidRPr="00296EDF">
        <w:rPr>
          <w:rFonts w:ascii="Cambria" w:eastAsiaTheme="minorEastAsia" w:hAnsi="Cambria" w:cstheme="minorHAnsi"/>
          <w:lang w:eastAsia="pl-PL"/>
        </w:rPr>
        <w:t>Uprawnienia Zamawiającego z tytułu gwarancji ulegają przedłużeniu o okresu usuwania zgłoszonej wady lub usterki, licząc od dnia zgłoszenia przez Zamawiającego wady lub usterki, do dnia zgłoszenia przez Wykonawcę zakończenia usuwania wady lub usterki z zastrzeżeniem, że Zamawiający stwierdził pisemnie ich usuniecie.</w:t>
      </w:r>
    </w:p>
    <w:p w14:paraId="7BAEDD59" w14:textId="481BC1F0" w:rsidR="00EC62C0" w:rsidRPr="00296EDF" w:rsidRDefault="00EC62C0" w:rsidP="00B25654">
      <w:pPr>
        <w:pStyle w:val="Akapitzlist"/>
        <w:numPr>
          <w:ilvl w:val="0"/>
          <w:numId w:val="33"/>
        </w:numPr>
        <w:spacing w:after="0"/>
        <w:ind w:left="284"/>
        <w:jc w:val="both"/>
        <w:rPr>
          <w:rFonts w:ascii="Cambria" w:eastAsiaTheme="minorEastAsia" w:hAnsi="Cambria" w:cstheme="minorHAnsi"/>
          <w:lang w:eastAsia="pl-PL"/>
        </w:rPr>
      </w:pPr>
      <w:r w:rsidRPr="00296EDF">
        <w:rPr>
          <w:rFonts w:ascii="Cambria" w:eastAsiaTheme="minorEastAsia" w:hAnsi="Cambria" w:cstheme="minorHAnsi"/>
          <w:lang w:eastAsia="pl-PL"/>
        </w:rPr>
        <w:t>Jeżeli Gwarant nie wypełni tego obowiązku Zamawiający będzie upoważniony do usunięcia awarii lub wad, a Gwarant zostanie obciążony kosztami, bez utraty uprawnień wynikających z tytułu gwarancji i rękojmi.</w:t>
      </w:r>
    </w:p>
    <w:p w14:paraId="7E6E8EF9" w14:textId="2680952C" w:rsidR="00EC62C0" w:rsidRPr="00296EDF" w:rsidRDefault="00EC62C0" w:rsidP="00B25654">
      <w:pPr>
        <w:pStyle w:val="Akapitzlist"/>
        <w:numPr>
          <w:ilvl w:val="0"/>
          <w:numId w:val="33"/>
        </w:numPr>
        <w:spacing w:after="0"/>
        <w:ind w:left="284"/>
        <w:jc w:val="both"/>
        <w:rPr>
          <w:rFonts w:ascii="Cambria" w:eastAsiaTheme="minorEastAsia" w:hAnsi="Cambria" w:cstheme="minorHAnsi"/>
          <w:lang w:eastAsia="pl-PL"/>
        </w:rPr>
      </w:pPr>
      <w:r w:rsidRPr="00296EDF">
        <w:rPr>
          <w:rFonts w:ascii="Cambria" w:eastAsiaTheme="minorEastAsia" w:hAnsi="Cambria" w:cstheme="minorHAnsi"/>
          <w:lang w:eastAsia="pl-PL"/>
        </w:rPr>
        <w:t>Za nieterminowe usuniecie wad i usterek Gwarant zobowiązany do zapłaty kar umownych.</w:t>
      </w:r>
    </w:p>
    <w:p w14:paraId="726FD92B" w14:textId="7AC16A9E" w:rsidR="00EC62C0" w:rsidRPr="00296EDF" w:rsidRDefault="00EC62C0" w:rsidP="00B25654">
      <w:pPr>
        <w:pStyle w:val="Akapitzlist"/>
        <w:numPr>
          <w:ilvl w:val="0"/>
          <w:numId w:val="33"/>
        </w:numPr>
        <w:spacing w:after="0"/>
        <w:ind w:left="284"/>
        <w:jc w:val="both"/>
        <w:rPr>
          <w:rFonts w:ascii="Cambria" w:eastAsiaTheme="minorEastAsia" w:hAnsi="Cambria" w:cstheme="minorHAnsi"/>
          <w:lang w:eastAsia="pl-PL"/>
        </w:rPr>
      </w:pPr>
      <w:r w:rsidRPr="00296EDF">
        <w:rPr>
          <w:rFonts w:ascii="Cambria" w:eastAsiaTheme="minorEastAsia" w:hAnsi="Cambria" w:cstheme="minorHAnsi"/>
          <w:lang w:eastAsia="pl-PL"/>
        </w:rPr>
        <w:t>W nagłych sytuacjach, kiedy natychmiastowy kontakt z Wykonawcą jest niemożliwy lub został nawiązany, ale Wykonawca nie może podjąć wymaganych działań, Zamawiający może zlecić usunięcie usterki lub wady na koszt wykonawcy. Z</w:t>
      </w:r>
      <w:r w:rsidR="008D2FAB" w:rsidRPr="00296EDF">
        <w:rPr>
          <w:rFonts w:ascii="Cambria" w:eastAsiaTheme="minorEastAsia" w:hAnsi="Cambria" w:cstheme="minorHAnsi"/>
          <w:lang w:eastAsia="pl-PL"/>
        </w:rPr>
        <w:t>a</w:t>
      </w:r>
      <w:r w:rsidRPr="00296EDF">
        <w:rPr>
          <w:rFonts w:ascii="Cambria" w:eastAsiaTheme="minorEastAsia" w:hAnsi="Cambria" w:cstheme="minorHAnsi"/>
          <w:lang w:eastAsia="pl-PL"/>
        </w:rPr>
        <w:t>mawiający powinien jak szybko to możliwe, poinformować Wykonawcę o podjętych działaniach.</w:t>
      </w:r>
    </w:p>
    <w:p w14:paraId="47EB4A6B" w14:textId="2956D0D9" w:rsidR="00EC62C0" w:rsidRPr="00296EDF" w:rsidRDefault="00EC62C0" w:rsidP="00B25654">
      <w:pPr>
        <w:pStyle w:val="Akapitzlist"/>
        <w:numPr>
          <w:ilvl w:val="0"/>
          <w:numId w:val="33"/>
        </w:numPr>
        <w:spacing w:after="0"/>
        <w:ind w:left="284"/>
        <w:jc w:val="both"/>
        <w:rPr>
          <w:rFonts w:ascii="Cambria" w:eastAsiaTheme="minorEastAsia" w:hAnsi="Cambria" w:cstheme="minorHAnsi"/>
          <w:lang w:eastAsia="pl-PL"/>
        </w:rPr>
      </w:pPr>
      <w:r w:rsidRPr="00296EDF">
        <w:rPr>
          <w:rFonts w:ascii="Cambria" w:eastAsiaTheme="minorEastAsia" w:hAnsi="Cambria" w:cstheme="minorHAnsi"/>
          <w:lang w:eastAsia="pl-PL"/>
        </w:rPr>
        <w:t>Komunikacja:</w:t>
      </w:r>
    </w:p>
    <w:p w14:paraId="2892D831" w14:textId="5F2E5D46" w:rsidR="00EC62C0" w:rsidRPr="00296EDF" w:rsidRDefault="00EC62C0" w:rsidP="00B25654">
      <w:pPr>
        <w:pStyle w:val="Akapitzlist"/>
        <w:numPr>
          <w:ilvl w:val="2"/>
          <w:numId w:val="33"/>
        </w:numPr>
        <w:spacing w:after="0"/>
        <w:jc w:val="both"/>
        <w:rPr>
          <w:rFonts w:ascii="Cambria" w:eastAsiaTheme="minorEastAsia" w:hAnsi="Cambria" w:cstheme="minorHAnsi"/>
          <w:lang w:eastAsia="pl-PL"/>
        </w:rPr>
      </w:pPr>
      <w:r w:rsidRPr="00296EDF">
        <w:rPr>
          <w:rFonts w:ascii="Cambria" w:eastAsiaTheme="minorEastAsia" w:hAnsi="Cambria" w:cstheme="minorHAnsi"/>
          <w:lang w:eastAsia="pl-PL"/>
        </w:rPr>
        <w:t>każdej awarii lub wadzie osoba wyznaczona przez Uprawnionego powiadamia telefonicznie przedstawiciela Gwaranta, a następnie potwierdza zgłoszenie telefaksem oraz e-mailem na wskazane numery telefonów i adresy:</w:t>
      </w:r>
    </w:p>
    <w:p w14:paraId="247CAA2B" w14:textId="778DAA99" w:rsidR="00EC62C0" w:rsidRPr="00296EDF" w:rsidRDefault="0017419D" w:rsidP="00EC62C0">
      <w:pPr>
        <w:spacing w:after="0"/>
        <w:jc w:val="both"/>
        <w:rPr>
          <w:rFonts w:ascii="Cambria" w:eastAsiaTheme="minorEastAsia" w:hAnsi="Cambria" w:cstheme="minorHAnsi"/>
          <w:lang w:eastAsia="pl-PL"/>
        </w:rPr>
      </w:pPr>
      <w:r w:rsidRPr="00296EDF">
        <w:rPr>
          <w:rFonts w:ascii="Cambria" w:eastAsiaTheme="minorEastAsia" w:hAnsi="Cambria" w:cstheme="minorHAnsi"/>
          <w:lang w:eastAsia="pl-PL"/>
        </w:rPr>
        <w:t xml:space="preserve">             </w:t>
      </w:r>
      <w:r w:rsidR="00EC62C0" w:rsidRPr="00296EDF">
        <w:rPr>
          <w:rFonts w:ascii="Cambria" w:eastAsiaTheme="minorEastAsia" w:hAnsi="Cambria" w:cstheme="minorHAnsi"/>
          <w:lang w:eastAsia="pl-PL"/>
        </w:rPr>
        <w:t>a/ zamawiający:</w:t>
      </w:r>
      <w:r w:rsidR="00EC62C0" w:rsidRPr="00296EDF">
        <w:rPr>
          <w:rFonts w:ascii="Cambria" w:eastAsiaTheme="minorEastAsia" w:hAnsi="Cambria" w:cstheme="minorHAnsi"/>
          <w:lang w:eastAsia="pl-PL"/>
        </w:rPr>
        <w:tab/>
      </w:r>
      <w:r w:rsidR="00AC743A" w:rsidRPr="00296EDF">
        <w:rPr>
          <w:rFonts w:ascii="Cambria" w:eastAsiaTheme="minorEastAsia" w:hAnsi="Cambria" w:cstheme="minorHAnsi"/>
          <w:lang w:eastAsia="pl-PL"/>
        </w:rPr>
        <w:t>………………………………………………………………</w:t>
      </w:r>
      <w:r w:rsidRPr="00296EDF">
        <w:rPr>
          <w:rFonts w:ascii="Cambria" w:eastAsiaTheme="minorEastAsia" w:hAnsi="Cambria" w:cstheme="minorHAnsi"/>
          <w:lang w:eastAsia="pl-PL"/>
        </w:rPr>
        <w:t>………………</w:t>
      </w:r>
    </w:p>
    <w:p w14:paraId="2E95E561" w14:textId="61C65331" w:rsidR="0017419D" w:rsidRPr="00296EDF" w:rsidRDefault="0017419D" w:rsidP="0017419D">
      <w:pPr>
        <w:spacing w:after="0"/>
        <w:jc w:val="both"/>
        <w:rPr>
          <w:rFonts w:ascii="Cambria" w:eastAsiaTheme="minorEastAsia" w:hAnsi="Cambria" w:cstheme="minorHAnsi"/>
          <w:lang w:eastAsia="pl-PL"/>
        </w:rPr>
      </w:pPr>
      <w:r w:rsidRPr="00296EDF">
        <w:rPr>
          <w:rFonts w:ascii="Cambria" w:eastAsiaTheme="minorEastAsia" w:hAnsi="Cambria" w:cstheme="minorHAnsi"/>
          <w:lang w:eastAsia="pl-PL"/>
        </w:rPr>
        <w:t xml:space="preserve">             </w:t>
      </w:r>
      <w:r w:rsidR="00EC62C0" w:rsidRPr="00296EDF">
        <w:rPr>
          <w:rFonts w:ascii="Cambria" w:eastAsiaTheme="minorEastAsia" w:hAnsi="Cambria" w:cstheme="minorHAnsi"/>
          <w:lang w:eastAsia="pl-PL"/>
        </w:rPr>
        <w:t>b/ wykonawca:</w:t>
      </w:r>
      <w:r w:rsidR="00EC62C0" w:rsidRPr="00296EDF">
        <w:rPr>
          <w:rFonts w:ascii="Cambria" w:eastAsiaTheme="minorEastAsia" w:hAnsi="Cambria" w:cstheme="minorHAnsi"/>
          <w:lang w:eastAsia="pl-PL"/>
        </w:rPr>
        <w:tab/>
      </w:r>
      <w:r w:rsidR="00AC743A" w:rsidRPr="00296EDF">
        <w:rPr>
          <w:rFonts w:ascii="Cambria" w:eastAsiaTheme="minorEastAsia" w:hAnsi="Cambria" w:cstheme="minorHAnsi"/>
          <w:lang w:eastAsia="pl-PL"/>
        </w:rPr>
        <w:t>……………………………………………………………</w:t>
      </w:r>
      <w:r w:rsidRPr="00296EDF">
        <w:rPr>
          <w:rFonts w:ascii="Cambria" w:eastAsiaTheme="minorEastAsia" w:hAnsi="Cambria" w:cstheme="minorHAnsi"/>
          <w:lang w:eastAsia="pl-PL"/>
        </w:rPr>
        <w:t>…………………………</w:t>
      </w:r>
    </w:p>
    <w:p w14:paraId="4E3CB7E0" w14:textId="485E61EB" w:rsidR="00EC62C0" w:rsidRPr="00296EDF" w:rsidRDefault="0017419D" w:rsidP="00B25654">
      <w:pPr>
        <w:pStyle w:val="Akapitzlist"/>
        <w:numPr>
          <w:ilvl w:val="1"/>
          <w:numId w:val="33"/>
        </w:numPr>
        <w:spacing w:after="0"/>
        <w:jc w:val="both"/>
        <w:rPr>
          <w:rFonts w:ascii="Cambria" w:eastAsiaTheme="minorEastAsia" w:hAnsi="Cambria" w:cstheme="minorHAnsi"/>
          <w:lang w:eastAsia="pl-PL"/>
        </w:rPr>
      </w:pPr>
      <w:r w:rsidRPr="00296EDF">
        <w:rPr>
          <w:rFonts w:ascii="Cambria" w:eastAsiaTheme="minorEastAsia" w:hAnsi="Cambria" w:cstheme="minorHAnsi"/>
          <w:lang w:eastAsia="pl-PL"/>
        </w:rPr>
        <w:t xml:space="preserve">w </w:t>
      </w:r>
      <w:r w:rsidR="00EC62C0" w:rsidRPr="00296EDF">
        <w:rPr>
          <w:rFonts w:ascii="Cambria" w:eastAsiaTheme="minorEastAsia" w:hAnsi="Cambria" w:cstheme="minorHAnsi"/>
          <w:lang w:eastAsia="pl-PL"/>
        </w:rPr>
        <w:t>zgłoszeniu awarii lub wady Uprawniony kwalifikuje kategorię awarii/wady wg w/w kategorii.</w:t>
      </w:r>
    </w:p>
    <w:p w14:paraId="0A66DD3A" w14:textId="6640C65D" w:rsidR="00EC62C0" w:rsidRPr="00296EDF" w:rsidRDefault="00EC62C0" w:rsidP="00B25654">
      <w:pPr>
        <w:pStyle w:val="Akapitzlist"/>
        <w:numPr>
          <w:ilvl w:val="1"/>
          <w:numId w:val="33"/>
        </w:numPr>
        <w:spacing w:after="0"/>
        <w:jc w:val="both"/>
        <w:rPr>
          <w:rFonts w:ascii="Cambria" w:eastAsiaTheme="minorEastAsia" w:hAnsi="Cambria" w:cstheme="minorHAnsi"/>
          <w:lang w:eastAsia="pl-PL"/>
        </w:rPr>
      </w:pPr>
      <w:r w:rsidRPr="00296EDF">
        <w:rPr>
          <w:rFonts w:ascii="Cambria" w:eastAsiaTheme="minorEastAsia" w:hAnsi="Cambria" w:cstheme="minorHAnsi"/>
          <w:lang w:eastAsia="pl-PL"/>
        </w:rPr>
        <w:t>Dokonujący zgłoszenia sporządza notatkę z przeprowadzonej rozmowy z Gwarantem.</w:t>
      </w:r>
    </w:p>
    <w:p w14:paraId="2741AD2C" w14:textId="0952F6EC" w:rsidR="00EC62C0" w:rsidRPr="00296EDF" w:rsidRDefault="00EC62C0" w:rsidP="00B25654">
      <w:pPr>
        <w:pStyle w:val="Akapitzlist"/>
        <w:numPr>
          <w:ilvl w:val="0"/>
          <w:numId w:val="33"/>
        </w:numPr>
        <w:spacing w:after="0"/>
        <w:ind w:left="284"/>
        <w:jc w:val="both"/>
        <w:rPr>
          <w:rFonts w:ascii="Cambria" w:eastAsiaTheme="minorEastAsia" w:hAnsi="Cambria" w:cstheme="minorHAnsi"/>
          <w:lang w:eastAsia="pl-PL"/>
        </w:rPr>
      </w:pPr>
      <w:r w:rsidRPr="00296EDF">
        <w:rPr>
          <w:rFonts w:ascii="Cambria" w:eastAsiaTheme="minorEastAsia" w:hAnsi="Cambria" w:cstheme="minorHAnsi"/>
          <w:lang w:eastAsia="pl-PL"/>
        </w:rPr>
        <w:t>Zarówno Uprawniony jak i Gwarant sporządzą wykaz osób upoważnionych do kontaktów, przekazywania, przyjmowania zgłoszeń o awariach lub wadach i potwierdzania przyjęcia zgłoszenia o awariach czy wadach.</w:t>
      </w:r>
    </w:p>
    <w:p w14:paraId="1D9D462E" w14:textId="7574CF46" w:rsidR="00EC62C0" w:rsidRPr="00296EDF" w:rsidRDefault="00EC62C0" w:rsidP="00B25654">
      <w:pPr>
        <w:pStyle w:val="Akapitzlist"/>
        <w:numPr>
          <w:ilvl w:val="0"/>
          <w:numId w:val="33"/>
        </w:numPr>
        <w:spacing w:after="0"/>
        <w:ind w:left="284"/>
        <w:jc w:val="both"/>
        <w:rPr>
          <w:rFonts w:ascii="Cambria" w:eastAsiaTheme="minorEastAsia" w:hAnsi="Cambria" w:cstheme="minorHAnsi"/>
          <w:lang w:eastAsia="pl-PL"/>
        </w:rPr>
      </w:pPr>
      <w:r w:rsidRPr="00296EDF">
        <w:rPr>
          <w:rFonts w:ascii="Cambria" w:eastAsiaTheme="minorEastAsia" w:hAnsi="Cambria" w:cstheme="minorHAnsi"/>
          <w:lang w:eastAsia="pl-PL"/>
        </w:rPr>
        <w:t>Wszelka komunikacja pomiędzy stronami potwierdzona zostanie w formie pisemnej na żądanie drugiej strony lub przy braku potwierdzenia jednej ze stron. Wszelkie pisma skierowane do:</w:t>
      </w:r>
    </w:p>
    <w:p w14:paraId="359A1A58" w14:textId="2C33E2FC" w:rsidR="00EC62C0" w:rsidRPr="00296EDF" w:rsidRDefault="0017419D" w:rsidP="00EC62C0">
      <w:pPr>
        <w:spacing w:after="0"/>
        <w:jc w:val="both"/>
        <w:rPr>
          <w:rFonts w:ascii="Cambria" w:eastAsiaTheme="minorEastAsia" w:hAnsi="Cambria" w:cstheme="minorHAnsi"/>
          <w:lang w:eastAsia="pl-PL"/>
        </w:rPr>
      </w:pPr>
      <w:r w:rsidRPr="00296EDF">
        <w:rPr>
          <w:rFonts w:ascii="Cambria" w:eastAsiaTheme="minorEastAsia" w:hAnsi="Cambria" w:cstheme="minorHAnsi"/>
          <w:lang w:eastAsia="pl-PL"/>
        </w:rPr>
        <w:t xml:space="preserve">                  </w:t>
      </w:r>
      <w:r w:rsidR="00EC62C0" w:rsidRPr="00296EDF">
        <w:rPr>
          <w:rFonts w:ascii="Cambria" w:eastAsiaTheme="minorEastAsia" w:hAnsi="Cambria" w:cstheme="minorHAnsi"/>
          <w:lang w:eastAsia="pl-PL"/>
        </w:rPr>
        <w:t>a)</w:t>
      </w:r>
      <w:r w:rsidR="00EC62C0" w:rsidRPr="00296EDF">
        <w:rPr>
          <w:rFonts w:ascii="Cambria" w:eastAsiaTheme="minorEastAsia" w:hAnsi="Cambria" w:cstheme="minorHAnsi"/>
          <w:lang w:eastAsia="pl-PL"/>
        </w:rPr>
        <w:tab/>
        <w:t>Uprawnionego należy wysyłać na adres:</w:t>
      </w:r>
      <w:r w:rsidR="00420A35" w:rsidRPr="00296EDF">
        <w:rPr>
          <w:rFonts w:ascii="Cambria" w:eastAsiaTheme="minorEastAsia" w:hAnsi="Cambria" w:cstheme="minorHAnsi"/>
          <w:lang w:eastAsia="pl-PL"/>
        </w:rPr>
        <w:t xml:space="preserve"> …………………………</w:t>
      </w:r>
      <w:r w:rsidRPr="00296EDF">
        <w:rPr>
          <w:rFonts w:ascii="Cambria" w:eastAsiaTheme="minorEastAsia" w:hAnsi="Cambria" w:cstheme="minorHAnsi"/>
          <w:lang w:eastAsia="pl-PL"/>
        </w:rPr>
        <w:t>……………………………</w:t>
      </w:r>
      <w:r w:rsidR="00EC62C0" w:rsidRPr="00296EDF">
        <w:rPr>
          <w:rFonts w:ascii="Cambria" w:eastAsiaTheme="minorEastAsia" w:hAnsi="Cambria" w:cstheme="minorHAnsi"/>
          <w:lang w:eastAsia="pl-PL"/>
        </w:rPr>
        <w:tab/>
      </w:r>
    </w:p>
    <w:p w14:paraId="73F16E51" w14:textId="5D979AC3" w:rsidR="00EC62C0" w:rsidRPr="00296EDF" w:rsidRDefault="0017419D" w:rsidP="00EC62C0">
      <w:pPr>
        <w:spacing w:after="0"/>
        <w:jc w:val="both"/>
        <w:rPr>
          <w:rFonts w:ascii="Cambria" w:eastAsiaTheme="minorEastAsia" w:hAnsi="Cambria" w:cstheme="minorHAnsi"/>
          <w:lang w:eastAsia="pl-PL"/>
        </w:rPr>
      </w:pPr>
      <w:r w:rsidRPr="00296EDF">
        <w:rPr>
          <w:rFonts w:ascii="Cambria" w:eastAsiaTheme="minorEastAsia" w:hAnsi="Cambria" w:cstheme="minorHAnsi"/>
          <w:lang w:eastAsia="pl-PL"/>
        </w:rPr>
        <w:t xml:space="preserve">                  </w:t>
      </w:r>
      <w:r w:rsidR="00EC62C0" w:rsidRPr="00296EDF">
        <w:rPr>
          <w:rFonts w:ascii="Cambria" w:eastAsiaTheme="minorEastAsia" w:hAnsi="Cambria" w:cstheme="minorHAnsi"/>
          <w:lang w:eastAsia="pl-PL"/>
        </w:rPr>
        <w:t>b)</w:t>
      </w:r>
      <w:r w:rsidR="00EC62C0" w:rsidRPr="00296EDF">
        <w:rPr>
          <w:rFonts w:ascii="Cambria" w:eastAsiaTheme="minorEastAsia" w:hAnsi="Cambria" w:cstheme="minorHAnsi"/>
          <w:lang w:eastAsia="pl-PL"/>
        </w:rPr>
        <w:tab/>
        <w:t>Wykonawcy należy wysyłać na adres:</w:t>
      </w:r>
      <w:r w:rsidR="00EC62C0" w:rsidRPr="00296EDF">
        <w:rPr>
          <w:rFonts w:ascii="Cambria" w:eastAsiaTheme="minorEastAsia" w:hAnsi="Cambria" w:cstheme="minorHAnsi"/>
          <w:lang w:eastAsia="pl-PL"/>
        </w:rPr>
        <w:tab/>
      </w:r>
      <w:r w:rsidRPr="00296EDF">
        <w:rPr>
          <w:rFonts w:ascii="Cambria" w:eastAsiaTheme="minorEastAsia" w:hAnsi="Cambria" w:cstheme="minorHAnsi"/>
          <w:lang w:eastAsia="pl-PL"/>
        </w:rPr>
        <w:t>………………………………………………</w:t>
      </w:r>
    </w:p>
    <w:p w14:paraId="10221D27" w14:textId="7F1423B0" w:rsidR="00EC62C0" w:rsidRPr="00296EDF" w:rsidRDefault="00EC62C0" w:rsidP="00B25654">
      <w:pPr>
        <w:pStyle w:val="Akapitzlist"/>
        <w:numPr>
          <w:ilvl w:val="0"/>
          <w:numId w:val="33"/>
        </w:numPr>
        <w:spacing w:after="0"/>
        <w:ind w:left="284"/>
        <w:jc w:val="both"/>
        <w:rPr>
          <w:rFonts w:ascii="Cambria" w:eastAsiaTheme="minorEastAsia" w:hAnsi="Cambria" w:cstheme="minorHAnsi"/>
          <w:lang w:eastAsia="pl-PL"/>
        </w:rPr>
      </w:pPr>
      <w:r w:rsidRPr="00296EDF">
        <w:rPr>
          <w:rFonts w:ascii="Cambria" w:eastAsiaTheme="minorEastAsia" w:hAnsi="Cambria" w:cstheme="minorHAnsi"/>
          <w:lang w:eastAsia="pl-PL"/>
        </w:rPr>
        <w:t>zmianach w danych adresowych, strony obowiązane są informować się niezwłocznie, nie później niż 7 dni od chwili zaistnienia zmian, pod rygorem uznania wysłania korespondencji pod ostatnio znany adres za skutecznie doręczoną.</w:t>
      </w:r>
    </w:p>
    <w:p w14:paraId="07C5213C" w14:textId="735F96ED" w:rsidR="00EC62C0" w:rsidRPr="00296EDF" w:rsidRDefault="00EC62C0" w:rsidP="00B25654">
      <w:pPr>
        <w:pStyle w:val="Akapitzlist"/>
        <w:numPr>
          <w:ilvl w:val="0"/>
          <w:numId w:val="33"/>
        </w:numPr>
        <w:spacing w:after="0"/>
        <w:ind w:left="284"/>
        <w:jc w:val="both"/>
        <w:rPr>
          <w:rFonts w:ascii="Cambria" w:eastAsiaTheme="minorEastAsia" w:hAnsi="Cambria" w:cstheme="minorHAnsi"/>
          <w:lang w:eastAsia="pl-PL"/>
        </w:rPr>
      </w:pPr>
      <w:r w:rsidRPr="00296EDF">
        <w:rPr>
          <w:rFonts w:ascii="Cambria" w:eastAsiaTheme="minorEastAsia" w:hAnsi="Cambria" w:cstheme="minorHAnsi"/>
          <w:lang w:eastAsia="pl-PL"/>
        </w:rPr>
        <w:t>Gwarant jest obowiązany w terminie 7 dni od daty złożenia wniosku o upadłość lub likwidację powiadomić na piśmie o tym fakcie Uprawnionego.</w:t>
      </w:r>
    </w:p>
    <w:p w14:paraId="6E20110E" w14:textId="7AA4621C" w:rsidR="00EC62C0" w:rsidRPr="00296EDF" w:rsidRDefault="00EC62C0" w:rsidP="00B25654">
      <w:pPr>
        <w:pStyle w:val="Akapitzlist"/>
        <w:numPr>
          <w:ilvl w:val="0"/>
          <w:numId w:val="33"/>
        </w:numPr>
        <w:spacing w:after="0"/>
        <w:ind w:left="284"/>
        <w:jc w:val="both"/>
        <w:rPr>
          <w:rFonts w:ascii="Cambria" w:eastAsiaTheme="minorEastAsia" w:hAnsi="Cambria" w:cstheme="minorHAnsi"/>
          <w:lang w:eastAsia="pl-PL"/>
        </w:rPr>
      </w:pPr>
      <w:r w:rsidRPr="00296EDF">
        <w:rPr>
          <w:rFonts w:ascii="Cambria" w:eastAsiaTheme="minorEastAsia" w:hAnsi="Cambria" w:cstheme="minorHAnsi"/>
          <w:lang w:eastAsia="pl-PL"/>
        </w:rPr>
        <w:t>W sprawach nieuregulowanych niniejszą Kartą Gwarancyjną zastosowanie mają odpowiednie przepisy prawa polskiego, w szczególności Kodeksu Cywilnego.</w:t>
      </w:r>
    </w:p>
    <w:p w14:paraId="5F3B2CE3" w14:textId="57D65651" w:rsidR="00EC62C0" w:rsidRPr="00296EDF" w:rsidRDefault="00EC62C0" w:rsidP="00B25654">
      <w:pPr>
        <w:pStyle w:val="Akapitzlist"/>
        <w:numPr>
          <w:ilvl w:val="0"/>
          <w:numId w:val="33"/>
        </w:numPr>
        <w:spacing w:after="0"/>
        <w:ind w:left="284"/>
        <w:jc w:val="both"/>
        <w:rPr>
          <w:rFonts w:ascii="Cambria" w:eastAsiaTheme="minorEastAsia" w:hAnsi="Cambria" w:cstheme="minorHAnsi"/>
          <w:lang w:eastAsia="pl-PL"/>
        </w:rPr>
      </w:pPr>
      <w:r w:rsidRPr="00296EDF">
        <w:rPr>
          <w:rFonts w:ascii="Cambria" w:eastAsiaTheme="minorEastAsia" w:hAnsi="Cambria" w:cstheme="minorHAnsi"/>
          <w:lang w:eastAsia="pl-PL"/>
        </w:rPr>
        <w:t>Niniejsza Karta Gwarancyjna jest integralną częścią Umowy.</w:t>
      </w:r>
    </w:p>
    <w:p w14:paraId="7C35E265" w14:textId="4223AA45" w:rsidR="00EC62C0" w:rsidRPr="00296EDF" w:rsidRDefault="00EC62C0" w:rsidP="00B25654">
      <w:pPr>
        <w:pStyle w:val="Akapitzlist"/>
        <w:numPr>
          <w:ilvl w:val="0"/>
          <w:numId w:val="33"/>
        </w:numPr>
        <w:spacing w:after="0"/>
        <w:ind w:left="284"/>
        <w:jc w:val="both"/>
        <w:rPr>
          <w:rFonts w:ascii="Cambria" w:eastAsiaTheme="minorEastAsia" w:hAnsi="Cambria" w:cstheme="minorHAnsi"/>
          <w:lang w:eastAsia="pl-PL"/>
        </w:rPr>
      </w:pPr>
      <w:r w:rsidRPr="00296EDF">
        <w:rPr>
          <w:rFonts w:ascii="Cambria" w:eastAsiaTheme="minorEastAsia" w:hAnsi="Cambria" w:cstheme="minorHAnsi"/>
          <w:lang w:eastAsia="pl-PL"/>
        </w:rPr>
        <w:t>Wszelkie zmiany niniejszej Karty Gwarancyjnej wymagają formy pisemnej pod rygorem nieważności.</w:t>
      </w:r>
    </w:p>
    <w:p w14:paraId="4E0123C9" w14:textId="77777777" w:rsidR="00E5525C" w:rsidRPr="00296EDF" w:rsidRDefault="00E5525C" w:rsidP="00EC62C0">
      <w:pPr>
        <w:spacing w:after="0"/>
        <w:jc w:val="both"/>
        <w:rPr>
          <w:rFonts w:ascii="Cambria" w:eastAsiaTheme="minorEastAsia" w:hAnsi="Cambria" w:cstheme="minorHAnsi"/>
          <w:lang w:eastAsia="pl-PL"/>
        </w:rPr>
      </w:pPr>
      <w:r w:rsidRPr="00296EDF">
        <w:rPr>
          <w:rFonts w:ascii="Cambria" w:eastAsiaTheme="minorEastAsia" w:hAnsi="Cambria" w:cstheme="minorHAnsi"/>
          <w:lang w:eastAsia="pl-PL"/>
        </w:rPr>
        <w:t xml:space="preserve">                                              </w:t>
      </w:r>
    </w:p>
    <w:p w14:paraId="3A3B260B" w14:textId="276D3040" w:rsidR="00EC62C0" w:rsidRPr="00296EDF" w:rsidRDefault="00E5525C" w:rsidP="00EC62C0">
      <w:pPr>
        <w:spacing w:after="0"/>
        <w:jc w:val="both"/>
        <w:rPr>
          <w:rFonts w:ascii="Cambria" w:eastAsiaTheme="minorEastAsia" w:hAnsi="Cambria" w:cstheme="minorHAnsi"/>
          <w:lang w:eastAsia="pl-PL"/>
        </w:rPr>
      </w:pPr>
      <w:r w:rsidRPr="00296EDF">
        <w:rPr>
          <w:rFonts w:ascii="Cambria" w:eastAsiaTheme="minorEastAsia" w:hAnsi="Cambria" w:cstheme="minorHAnsi"/>
          <w:lang w:eastAsia="pl-PL"/>
        </w:rPr>
        <w:t xml:space="preserve">                                                                                                                                                                                 </w:t>
      </w:r>
      <w:r w:rsidR="00EC62C0" w:rsidRPr="00296EDF">
        <w:rPr>
          <w:rFonts w:ascii="Cambria" w:eastAsiaTheme="minorEastAsia" w:hAnsi="Cambria" w:cstheme="minorHAnsi"/>
          <w:lang w:eastAsia="pl-PL"/>
        </w:rPr>
        <w:tab/>
      </w:r>
    </w:p>
    <w:p w14:paraId="29888667" w14:textId="03452359" w:rsidR="00507692" w:rsidRPr="00296EDF" w:rsidRDefault="00444C3E" w:rsidP="00444C3E">
      <w:pPr>
        <w:tabs>
          <w:tab w:val="left" w:pos="8387"/>
        </w:tabs>
        <w:spacing w:after="0"/>
        <w:ind w:firstLine="708"/>
        <w:jc w:val="both"/>
        <w:rPr>
          <w:rFonts w:ascii="Cambria" w:hAnsi="Cambria" w:cstheme="minorHAnsi"/>
        </w:rPr>
      </w:pPr>
      <w:r w:rsidRPr="00296EDF">
        <w:rPr>
          <w:rFonts w:ascii="Cambria" w:hAnsi="Cambria" w:cstheme="minorHAnsi"/>
        </w:rPr>
        <w:lastRenderedPageBreak/>
        <w:t xml:space="preserve">Uprawniony z tytułu gwarancji: </w:t>
      </w:r>
      <w:r w:rsidRPr="00296EDF">
        <w:rPr>
          <w:rFonts w:ascii="Cambria" w:hAnsi="Cambria" w:cstheme="minorHAnsi"/>
        </w:rPr>
        <w:tab/>
        <w:t>Gwarant:</w:t>
      </w:r>
    </w:p>
    <w:sectPr w:rsidR="00507692" w:rsidRPr="00296EDF" w:rsidSect="00EC62C0">
      <w:pgSz w:w="12240" w:h="15840"/>
      <w:pgMar w:top="720" w:right="720" w:bottom="720" w:left="720"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3EAFE" w14:textId="77777777" w:rsidR="002F2CF6" w:rsidRDefault="002F2CF6" w:rsidP="00FE6C49">
      <w:pPr>
        <w:spacing w:after="0" w:line="240" w:lineRule="auto"/>
      </w:pPr>
      <w:r>
        <w:separator/>
      </w:r>
    </w:p>
  </w:endnote>
  <w:endnote w:type="continuationSeparator" w:id="0">
    <w:p w14:paraId="393E214B" w14:textId="77777777" w:rsidR="002F2CF6" w:rsidRDefault="002F2CF6" w:rsidP="00FE6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D4239" w14:textId="77777777" w:rsidR="00BC2AF2" w:rsidRDefault="00BC2AF2">
    <w:pPr>
      <w:rPr>
        <w:sz w:val="2"/>
        <w:szCs w:val="2"/>
      </w:rPr>
    </w:pPr>
    <w:r>
      <w:rPr>
        <w:noProof/>
        <w:lang w:eastAsia="pl-PL"/>
      </w:rPr>
      <mc:AlternateContent>
        <mc:Choice Requires="wps">
          <w:drawing>
            <wp:anchor distT="0" distB="0" distL="63500" distR="63500" simplePos="0" relativeHeight="251664384" behindDoc="1" locked="0" layoutInCell="1" allowOverlap="1" wp14:anchorId="490FCEDE" wp14:editId="7E7FF888">
              <wp:simplePos x="0" y="0"/>
              <wp:positionH relativeFrom="page">
                <wp:posOffset>6002655</wp:posOffset>
              </wp:positionH>
              <wp:positionV relativeFrom="page">
                <wp:posOffset>10153015</wp:posOffset>
              </wp:positionV>
              <wp:extent cx="51435" cy="109220"/>
              <wp:effectExtent l="1905" t="0" r="3810" b="0"/>
              <wp:wrapNone/>
              <wp:docPr id="22" name="Pole tekstow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932DD" w14:textId="77777777" w:rsidR="00BC2AF2" w:rsidRDefault="00BC2AF2">
                          <w:pPr>
                            <w:pStyle w:val="Headerorfooter1"/>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90FCEDE" id="_x0000_t202" coordsize="21600,21600" o:spt="202" path="m,l,21600r21600,l21600,xe">
              <v:stroke joinstyle="miter"/>
              <v:path gradientshapeok="t" o:connecttype="rect"/>
            </v:shapetype>
            <v:shape id="Pole tekstowe 22" o:spid="_x0000_s1027" type="#_x0000_t202" style="position:absolute;margin-left:472.65pt;margin-top:799.45pt;width:4.05pt;height:8.6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" filled="f" stroked="f">
              <v:textbox style="mso-fit-shape-to-text:t" inset="0,0,0,0">
                <w:txbxContent>
                  <w:p w14:paraId="780932DD" w14:textId="77777777" w:rsidR="00BC2AF2" w:rsidRDefault="00BC2AF2">
                    <w:pPr>
                      <w:pStyle w:val="Headerorfooter1"/>
                      <w:shd w:val="clear" w:color="auto" w:fill="auto"/>
                      <w:spacing w:line="240" w:lineRule="auto"/>
                    </w:pPr>
                  </w:p>
                </w:txbxContent>
              </v:textbox>
              <w10:wrap anchorx="page" anchory="page"/>
            </v:shape>
          </w:pict>
        </mc:Fallback>
      </mc:AlternateContent>
    </w:r>
    <w:r>
      <w:rPr>
        <w:noProof/>
        <w:lang w:eastAsia="pl-PL"/>
      </w:rPr>
      <mc:AlternateContent>
        <mc:Choice Requires="wps">
          <w:drawing>
            <wp:anchor distT="0" distB="0" distL="114300" distR="114300" simplePos="0" relativeHeight="251665408" behindDoc="0" locked="0" layoutInCell="0" allowOverlap="1" wp14:anchorId="0E6E6A1A" wp14:editId="3CE9221D">
              <wp:simplePos x="0" y="0"/>
              <wp:positionH relativeFrom="page">
                <wp:posOffset>897255</wp:posOffset>
              </wp:positionH>
              <wp:positionV relativeFrom="page">
                <wp:posOffset>9812655</wp:posOffset>
              </wp:positionV>
              <wp:extent cx="5763895" cy="0"/>
              <wp:effectExtent l="11430" t="11430" r="15875" b="7620"/>
              <wp:wrapNone/>
              <wp:docPr id="21" name="Łącznik prosty ze strzałką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389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320350" id="_x0000_t32" coordsize="21600,21600" o:spt="32" o:oned="t" path="m,l21600,21600e" filled="f">
              <v:path arrowok="t" fillok="f" o:connecttype="none"/>
              <o:lock v:ext="edit" shapetype="t"/>
            </v:shapetype>
            <v:shape id="Łącznik prosty ze strzałką 21" o:spid="_x0000_s1026" type="#_x0000_t32" style="position:absolute;margin-left:70.65pt;margin-top:772.65pt;width:453.85pt;height:0;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" o:allowincell="f" strokeweight="1pt">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7071500"/>
      <w:docPartObj>
        <w:docPartGallery w:val="Page Numbers (Bottom of Page)"/>
        <w:docPartUnique/>
      </w:docPartObj>
    </w:sdtPr>
    <w:sdtEndPr/>
    <w:sdtContent>
      <w:p w14:paraId="60081E1B" w14:textId="3B8CB14B" w:rsidR="00BC2AF2" w:rsidRDefault="00BC2AF2">
        <w:pPr>
          <w:pStyle w:val="Stopka"/>
          <w:jc w:val="right"/>
        </w:pPr>
        <w:r>
          <w:fldChar w:fldCharType="begin"/>
        </w:r>
        <w:r>
          <w:instrText>PAGE   \* MERGEFORMAT</w:instrText>
        </w:r>
        <w:r>
          <w:fldChar w:fldCharType="separate"/>
        </w:r>
        <w:r w:rsidR="008D2754">
          <w:rPr>
            <w:noProof/>
          </w:rPr>
          <w:t>17</w:t>
        </w:r>
        <w:r>
          <w:fldChar w:fldCharType="end"/>
        </w:r>
      </w:p>
    </w:sdtContent>
  </w:sdt>
  <w:p w14:paraId="16EB2FA2" w14:textId="1A2A338B" w:rsidR="00BC2AF2" w:rsidRDefault="00BC2AF2">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29738" w14:textId="77777777" w:rsidR="002F2CF6" w:rsidRDefault="002F2CF6" w:rsidP="00FE6C49">
      <w:pPr>
        <w:spacing w:after="0" w:line="240" w:lineRule="auto"/>
      </w:pPr>
      <w:r>
        <w:separator/>
      </w:r>
    </w:p>
  </w:footnote>
  <w:footnote w:type="continuationSeparator" w:id="0">
    <w:p w14:paraId="60F0CA51" w14:textId="77777777" w:rsidR="002F2CF6" w:rsidRDefault="002F2CF6" w:rsidP="00FE6C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6C4B798"/>
    <w:lvl w:ilvl="0">
      <w:start w:val="2"/>
      <w:numFmt w:val="decimal"/>
      <w:lvlText w:val="%1."/>
      <w:lvlJc w:val="left"/>
      <w:pPr>
        <w:ind w:left="0" w:firstLine="0"/>
      </w:pPr>
      <w:rPr>
        <w:rFonts w:asciiTheme="minorHAnsi" w:hAnsiTheme="minorHAnsi" w:cstheme="minorHAnsi" w:hint="default"/>
        <w:b w:val="0"/>
        <w:bCs/>
        <w:i w:val="0"/>
        <w:iCs w:val="0"/>
        <w:smallCaps w:val="0"/>
        <w:strike w:val="0"/>
        <w:color w:val="000000"/>
        <w:spacing w:val="0"/>
        <w:w w:val="100"/>
        <w:position w:val="0"/>
        <w:sz w:val="22"/>
        <w:szCs w:val="22"/>
        <w:u w:val="none"/>
      </w:rPr>
    </w:lvl>
    <w:lvl w:ilvl="1">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2">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3">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4">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5">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6">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7">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8">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abstractNum>
  <w:abstractNum w:abstractNumId="1" w15:restartNumberingAfterBreak="0">
    <w:nsid w:val="00000005"/>
    <w:multiLevelType w:val="multilevel"/>
    <w:tmpl w:val="00000004"/>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15:restartNumberingAfterBreak="0">
    <w:nsid w:val="00000009"/>
    <w:multiLevelType w:val="multilevel"/>
    <w:tmpl w:val="00000008"/>
    <w:lvl w:ilvl="0">
      <w:start w:val="1"/>
      <w:numFmt w:val="bullet"/>
      <w:lvlText w:val="-"/>
      <w:lvlJc w:val="left"/>
      <w:rPr>
        <w:rFonts w:ascii="Arial" w:hAnsi="Arial"/>
        <w:b w:val="0"/>
        <w:i w:val="0"/>
        <w:smallCaps w:val="0"/>
        <w:strike w:val="0"/>
        <w:color w:val="000000"/>
        <w:spacing w:val="0"/>
        <w:w w:val="100"/>
        <w:position w:val="0"/>
        <w:sz w:val="19"/>
        <w:u w:val="none"/>
      </w:rPr>
    </w:lvl>
    <w:lvl w:ilvl="1">
      <w:start w:val="1"/>
      <w:numFmt w:val="bullet"/>
      <w:lvlText w:val="-"/>
      <w:lvlJc w:val="left"/>
      <w:rPr>
        <w:rFonts w:ascii="Arial" w:hAnsi="Arial"/>
        <w:b w:val="0"/>
        <w:i w:val="0"/>
        <w:smallCaps w:val="0"/>
        <w:strike w:val="0"/>
        <w:color w:val="000000"/>
        <w:spacing w:val="0"/>
        <w:w w:val="100"/>
        <w:position w:val="0"/>
        <w:sz w:val="19"/>
        <w:u w:val="none"/>
      </w:rPr>
    </w:lvl>
    <w:lvl w:ilvl="2">
      <w:start w:val="1"/>
      <w:numFmt w:val="bullet"/>
      <w:lvlText w:val="-"/>
      <w:lvlJc w:val="left"/>
      <w:rPr>
        <w:rFonts w:ascii="Arial" w:hAnsi="Arial"/>
        <w:b w:val="0"/>
        <w:i w:val="0"/>
        <w:smallCaps w:val="0"/>
        <w:strike w:val="0"/>
        <w:color w:val="000000"/>
        <w:spacing w:val="0"/>
        <w:w w:val="100"/>
        <w:position w:val="0"/>
        <w:sz w:val="19"/>
        <w:u w:val="none"/>
      </w:rPr>
    </w:lvl>
    <w:lvl w:ilvl="3">
      <w:start w:val="1"/>
      <w:numFmt w:val="bullet"/>
      <w:lvlText w:val="-"/>
      <w:lvlJc w:val="left"/>
      <w:rPr>
        <w:rFonts w:ascii="Arial" w:hAnsi="Arial"/>
        <w:b w:val="0"/>
        <w:i w:val="0"/>
        <w:smallCaps w:val="0"/>
        <w:strike w:val="0"/>
        <w:color w:val="000000"/>
        <w:spacing w:val="0"/>
        <w:w w:val="100"/>
        <w:position w:val="0"/>
        <w:sz w:val="19"/>
        <w:u w:val="none"/>
      </w:rPr>
    </w:lvl>
    <w:lvl w:ilvl="4">
      <w:start w:val="1"/>
      <w:numFmt w:val="bullet"/>
      <w:lvlText w:val="-"/>
      <w:lvlJc w:val="left"/>
      <w:rPr>
        <w:rFonts w:ascii="Arial" w:hAnsi="Arial"/>
        <w:b w:val="0"/>
        <w:i w:val="0"/>
        <w:smallCaps w:val="0"/>
        <w:strike w:val="0"/>
        <w:color w:val="000000"/>
        <w:spacing w:val="0"/>
        <w:w w:val="100"/>
        <w:position w:val="0"/>
        <w:sz w:val="19"/>
        <w:u w:val="none"/>
      </w:rPr>
    </w:lvl>
    <w:lvl w:ilvl="5">
      <w:start w:val="1"/>
      <w:numFmt w:val="bullet"/>
      <w:lvlText w:val="-"/>
      <w:lvlJc w:val="left"/>
      <w:rPr>
        <w:rFonts w:ascii="Arial" w:hAnsi="Arial"/>
        <w:b w:val="0"/>
        <w:i w:val="0"/>
        <w:smallCaps w:val="0"/>
        <w:strike w:val="0"/>
        <w:color w:val="000000"/>
        <w:spacing w:val="0"/>
        <w:w w:val="100"/>
        <w:position w:val="0"/>
        <w:sz w:val="19"/>
        <w:u w:val="none"/>
      </w:rPr>
    </w:lvl>
    <w:lvl w:ilvl="6">
      <w:start w:val="1"/>
      <w:numFmt w:val="bullet"/>
      <w:lvlText w:val="-"/>
      <w:lvlJc w:val="left"/>
      <w:rPr>
        <w:rFonts w:ascii="Arial" w:hAnsi="Arial"/>
        <w:b w:val="0"/>
        <w:i w:val="0"/>
        <w:smallCaps w:val="0"/>
        <w:strike w:val="0"/>
        <w:color w:val="000000"/>
        <w:spacing w:val="0"/>
        <w:w w:val="100"/>
        <w:position w:val="0"/>
        <w:sz w:val="19"/>
        <w:u w:val="none"/>
      </w:rPr>
    </w:lvl>
    <w:lvl w:ilvl="7">
      <w:start w:val="1"/>
      <w:numFmt w:val="bullet"/>
      <w:lvlText w:val="-"/>
      <w:lvlJc w:val="left"/>
      <w:rPr>
        <w:rFonts w:ascii="Arial" w:hAnsi="Arial"/>
        <w:b w:val="0"/>
        <w:i w:val="0"/>
        <w:smallCaps w:val="0"/>
        <w:strike w:val="0"/>
        <w:color w:val="000000"/>
        <w:spacing w:val="0"/>
        <w:w w:val="100"/>
        <w:position w:val="0"/>
        <w:sz w:val="19"/>
        <w:u w:val="none"/>
      </w:rPr>
    </w:lvl>
    <w:lvl w:ilvl="8">
      <w:start w:val="1"/>
      <w:numFmt w:val="bullet"/>
      <w:lvlText w:val="-"/>
      <w:lvlJc w:val="left"/>
      <w:rPr>
        <w:rFonts w:ascii="Arial" w:hAnsi="Arial"/>
        <w:b w:val="0"/>
        <w:i w:val="0"/>
        <w:smallCaps w:val="0"/>
        <w:strike w:val="0"/>
        <w:color w:val="000000"/>
        <w:spacing w:val="0"/>
        <w:w w:val="100"/>
        <w:position w:val="0"/>
        <w:sz w:val="19"/>
        <w:u w:val="none"/>
      </w:rPr>
    </w:lvl>
  </w:abstractNum>
  <w:abstractNum w:abstractNumId="3" w15:restartNumberingAfterBreak="0">
    <w:nsid w:val="0000000B"/>
    <w:multiLevelType w:val="multilevel"/>
    <w:tmpl w:val="79E8212C"/>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4" w15:restartNumberingAfterBreak="0">
    <w:nsid w:val="00000017"/>
    <w:multiLevelType w:val="multilevel"/>
    <w:tmpl w:val="E5F44036"/>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2">
      <w:start w:val="1"/>
      <w:numFmt w:val="lowerLetter"/>
      <w:lvlText w:val="%3)"/>
      <w:lvlJc w:val="left"/>
      <w:rPr>
        <w:rFonts w:hint="default"/>
        <w:b w:val="0"/>
        <w:bCs w:val="0"/>
        <w:i w:val="0"/>
        <w:iCs w:val="0"/>
        <w:smallCaps w:val="0"/>
        <w:strike w:val="0"/>
        <w:color w:val="000000"/>
        <w:spacing w:val="0"/>
        <w:w w:val="100"/>
        <w:position w:val="0"/>
        <w:sz w:val="22"/>
        <w:szCs w:val="22"/>
        <w:u w:val="none"/>
      </w:rPr>
    </w:lvl>
    <w:lvl w:ilvl="3">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5" w15:restartNumberingAfterBreak="0">
    <w:nsid w:val="0000001D"/>
    <w:multiLevelType w:val="multilevel"/>
    <w:tmpl w:val="B96E4ABE"/>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6" w15:restartNumberingAfterBreak="0">
    <w:nsid w:val="00000021"/>
    <w:multiLevelType w:val="multilevel"/>
    <w:tmpl w:val="A8EE6098"/>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7" w15:restartNumberingAfterBreak="0">
    <w:nsid w:val="00000023"/>
    <w:multiLevelType w:val="multilevel"/>
    <w:tmpl w:val="00000022"/>
    <w:lvl w:ilvl="0">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8" w15:restartNumberingAfterBreak="0">
    <w:nsid w:val="00000025"/>
    <w:multiLevelType w:val="multilevel"/>
    <w:tmpl w:val="BAC23F76"/>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9" w15:restartNumberingAfterBreak="0">
    <w:nsid w:val="00000027"/>
    <w:multiLevelType w:val="multilevel"/>
    <w:tmpl w:val="0152FE5C"/>
    <w:lvl w:ilvl="0">
      <w:start w:val="1"/>
      <w:numFmt w:val="lowerLetter"/>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0" w15:restartNumberingAfterBreak="0">
    <w:nsid w:val="00000029"/>
    <w:multiLevelType w:val="multilevel"/>
    <w:tmpl w:val="475C104C"/>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1" w15:restartNumberingAfterBreak="0">
    <w:nsid w:val="0000002B"/>
    <w:multiLevelType w:val="multilevel"/>
    <w:tmpl w:val="C882D63E"/>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2" w15:restartNumberingAfterBreak="0">
    <w:nsid w:val="0000002D"/>
    <w:multiLevelType w:val="multilevel"/>
    <w:tmpl w:val="0000002C"/>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3" w15:restartNumberingAfterBreak="0">
    <w:nsid w:val="00000031"/>
    <w:multiLevelType w:val="multilevel"/>
    <w:tmpl w:val="8C6A629A"/>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4" w15:restartNumberingAfterBreak="0">
    <w:nsid w:val="00000033"/>
    <w:multiLevelType w:val="multilevel"/>
    <w:tmpl w:val="6ECAD206"/>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5" w15:restartNumberingAfterBreak="0">
    <w:nsid w:val="00000035"/>
    <w:multiLevelType w:val="multilevel"/>
    <w:tmpl w:val="910E4936"/>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6" w15:restartNumberingAfterBreak="0">
    <w:nsid w:val="00000037"/>
    <w:multiLevelType w:val="multilevel"/>
    <w:tmpl w:val="7AC43CDC"/>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7" w15:restartNumberingAfterBreak="0">
    <w:nsid w:val="00000039"/>
    <w:multiLevelType w:val="multilevel"/>
    <w:tmpl w:val="EDB281C2"/>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8" w15:restartNumberingAfterBreak="0">
    <w:nsid w:val="0000003B"/>
    <w:multiLevelType w:val="multilevel"/>
    <w:tmpl w:val="6114D0B0"/>
    <w:lvl w:ilvl="0">
      <w:start w:val="1"/>
      <w:numFmt w:val="lowerLetter"/>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9" w15:restartNumberingAfterBreak="0">
    <w:nsid w:val="0000003D"/>
    <w:multiLevelType w:val="multilevel"/>
    <w:tmpl w:val="2B1AE16E"/>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0" w15:restartNumberingAfterBreak="0">
    <w:nsid w:val="0000003F"/>
    <w:multiLevelType w:val="multilevel"/>
    <w:tmpl w:val="B7D047BA"/>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1" w15:restartNumberingAfterBreak="0">
    <w:nsid w:val="00000041"/>
    <w:multiLevelType w:val="multilevel"/>
    <w:tmpl w:val="1DAA446A"/>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2" w15:restartNumberingAfterBreak="0">
    <w:nsid w:val="00000043"/>
    <w:multiLevelType w:val="multilevel"/>
    <w:tmpl w:val="40F44EFC"/>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3" w15:restartNumberingAfterBreak="0">
    <w:nsid w:val="00000045"/>
    <w:multiLevelType w:val="multilevel"/>
    <w:tmpl w:val="21DC4828"/>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4" w15:restartNumberingAfterBreak="0">
    <w:nsid w:val="00000047"/>
    <w:multiLevelType w:val="multilevel"/>
    <w:tmpl w:val="00000046"/>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5" w15:restartNumberingAfterBreak="0">
    <w:nsid w:val="00000049"/>
    <w:multiLevelType w:val="multilevel"/>
    <w:tmpl w:val="00000048"/>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6" w15:restartNumberingAfterBreak="0">
    <w:nsid w:val="0000004F"/>
    <w:multiLevelType w:val="multilevel"/>
    <w:tmpl w:val="DD72D7E0"/>
    <w:lvl w:ilvl="0">
      <w:start w:val="7"/>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1">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2">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3">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4">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5">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6">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7">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8">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abstractNum>
  <w:abstractNum w:abstractNumId="27" w15:restartNumberingAfterBreak="0">
    <w:nsid w:val="00000051"/>
    <w:multiLevelType w:val="multilevel"/>
    <w:tmpl w:val="60F4F92E"/>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8" w15:restartNumberingAfterBreak="0">
    <w:nsid w:val="00000053"/>
    <w:multiLevelType w:val="multilevel"/>
    <w:tmpl w:val="52A4D5D4"/>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9" w15:restartNumberingAfterBreak="0">
    <w:nsid w:val="00000055"/>
    <w:multiLevelType w:val="multilevel"/>
    <w:tmpl w:val="0A64F472"/>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0" w15:restartNumberingAfterBreak="0">
    <w:nsid w:val="00000057"/>
    <w:multiLevelType w:val="multilevel"/>
    <w:tmpl w:val="2F38D44C"/>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1" w15:restartNumberingAfterBreak="0">
    <w:nsid w:val="0000005D"/>
    <w:multiLevelType w:val="multilevel"/>
    <w:tmpl w:val="63702DB8"/>
    <w:lvl w:ilvl="0">
      <w:start w:val="7"/>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2">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3">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4">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5">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6">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7">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8">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abstractNum>
  <w:abstractNum w:abstractNumId="32" w15:restartNumberingAfterBreak="0">
    <w:nsid w:val="0000005F"/>
    <w:multiLevelType w:val="multilevel"/>
    <w:tmpl w:val="90AC7D30"/>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
      <w:lvlJc w:val="left"/>
      <w:rPr>
        <w:b w:val="0"/>
        <w:bCs w:val="0"/>
        <w:i w:val="0"/>
        <w:iCs w:val="0"/>
        <w:smallCaps w:val="0"/>
        <w:strike w:val="0"/>
        <w:color w:val="000000"/>
        <w:spacing w:val="0"/>
        <w:w w:val="100"/>
        <w:position w:val="0"/>
        <w:sz w:val="22"/>
        <w:szCs w:val="22"/>
        <w:u w:val="none"/>
      </w:rPr>
    </w:lvl>
    <w:lvl w:ilvl="2">
      <w:start w:val="1"/>
      <w:numFmt w:val="decimal"/>
      <w:lvlText w:val="%3)"/>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3" w15:restartNumberingAfterBreak="0">
    <w:nsid w:val="00000061"/>
    <w:multiLevelType w:val="multilevel"/>
    <w:tmpl w:val="08945C36"/>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4" w15:restartNumberingAfterBreak="0">
    <w:nsid w:val="00000065"/>
    <w:multiLevelType w:val="multilevel"/>
    <w:tmpl w:val="2EE2FAE2"/>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5" w15:restartNumberingAfterBreak="0">
    <w:nsid w:val="01FA0E96"/>
    <w:multiLevelType w:val="hybridMultilevel"/>
    <w:tmpl w:val="7F8801A0"/>
    <w:lvl w:ilvl="0" w:tplc="5B5E8F5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DD60623"/>
    <w:multiLevelType w:val="hybridMultilevel"/>
    <w:tmpl w:val="52E46C9E"/>
    <w:lvl w:ilvl="0" w:tplc="0AF0F0F2">
      <w:start w:val="2"/>
      <w:numFmt w:val="decimal"/>
      <w:lvlText w:val="%1)"/>
      <w:lvlJc w:val="left"/>
      <w:pPr>
        <w:ind w:left="105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23F1FBE"/>
    <w:multiLevelType w:val="multilevel"/>
    <w:tmpl w:val="E236CCDA"/>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8" w15:restartNumberingAfterBreak="0">
    <w:nsid w:val="17623F72"/>
    <w:multiLevelType w:val="hybridMultilevel"/>
    <w:tmpl w:val="0BAC2832"/>
    <w:lvl w:ilvl="0" w:tplc="04150011">
      <w:start w:val="1"/>
      <w:numFmt w:val="decimal"/>
      <w:lvlText w:val="%1)"/>
      <w:lvlJc w:val="left"/>
      <w:pPr>
        <w:ind w:left="1056" w:hanging="360"/>
      </w:p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39" w15:restartNumberingAfterBreak="0">
    <w:nsid w:val="1BF71C69"/>
    <w:multiLevelType w:val="hybridMultilevel"/>
    <w:tmpl w:val="4E08E8D2"/>
    <w:lvl w:ilvl="0" w:tplc="7F6CB6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4BA2005"/>
    <w:multiLevelType w:val="hybridMultilevel"/>
    <w:tmpl w:val="F2B2422A"/>
    <w:lvl w:ilvl="0" w:tplc="A914F4C2">
      <w:start w:val="1"/>
      <w:numFmt w:val="decimal"/>
      <w:lvlText w:val="%1)"/>
      <w:lvlJc w:val="left"/>
      <w:pPr>
        <w:ind w:left="1056"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A250C46"/>
    <w:multiLevelType w:val="multilevel"/>
    <w:tmpl w:val="0B5AC2D4"/>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34E607D8"/>
    <w:multiLevelType w:val="hybridMultilevel"/>
    <w:tmpl w:val="BDF28F32"/>
    <w:lvl w:ilvl="0" w:tplc="FF483814">
      <w:start w:val="1"/>
      <w:numFmt w:val="bullet"/>
      <w:lvlText w:val=""/>
      <w:lvlJc w:val="left"/>
      <w:pPr>
        <w:ind w:left="1080" w:hanging="360"/>
      </w:pPr>
      <w:rPr>
        <w:rFonts w:ascii="Symbol" w:eastAsia="Times New Roman" w:hAnsi="Symbol" w:cstheme="minorHAns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357C2156"/>
    <w:multiLevelType w:val="multilevel"/>
    <w:tmpl w:val="521E9A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FD6254F"/>
    <w:multiLevelType w:val="multilevel"/>
    <w:tmpl w:val="5A1C81BC"/>
    <w:lvl w:ilvl="0">
      <w:start w:val="8"/>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2">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3">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4">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5">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6">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7">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8">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abstractNum>
  <w:abstractNum w:abstractNumId="45" w15:restartNumberingAfterBreak="0">
    <w:nsid w:val="42EA4A5B"/>
    <w:multiLevelType w:val="hybridMultilevel"/>
    <w:tmpl w:val="A64C6448"/>
    <w:lvl w:ilvl="0" w:tplc="2AAEB8BC">
      <w:start w:val="1"/>
      <w:numFmt w:val="bullet"/>
      <w:lvlText w:val=""/>
      <w:lvlJc w:val="left"/>
      <w:pPr>
        <w:ind w:left="1353" w:hanging="360"/>
      </w:pPr>
      <w:rPr>
        <w:rFonts w:ascii="Symbol" w:eastAsia="Times New Roman" w:hAnsi="Symbol" w:cstheme="minorHAnsi"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46" w15:restartNumberingAfterBreak="0">
    <w:nsid w:val="4ADE79EF"/>
    <w:multiLevelType w:val="multilevel"/>
    <w:tmpl w:val="2130A0F0"/>
    <w:lvl w:ilvl="0">
      <w:start w:val="1"/>
      <w:numFmt w:val="lowerLetter"/>
      <w:lvlText w:val="%1)"/>
      <w:lvlJc w:val="left"/>
      <w:rPr>
        <w:rFonts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47" w15:restartNumberingAfterBreak="0">
    <w:nsid w:val="4EEB45FD"/>
    <w:multiLevelType w:val="hybridMultilevel"/>
    <w:tmpl w:val="B8DC59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F9146D0"/>
    <w:multiLevelType w:val="multilevel"/>
    <w:tmpl w:val="AFCC9906"/>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
      <w:lvlJc w:val="left"/>
      <w:rPr>
        <w:rFonts w:hint="default"/>
        <w:b w:val="0"/>
        <w:bCs w:val="0"/>
        <w:i w:val="0"/>
        <w:iCs w:val="0"/>
        <w:smallCaps w:val="0"/>
        <w:strike w:val="0"/>
        <w:color w:val="000000"/>
        <w:spacing w:val="0"/>
        <w:w w:val="100"/>
        <w:position w:val="0"/>
        <w:sz w:val="24"/>
        <w:szCs w:val="24"/>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49" w15:restartNumberingAfterBreak="0">
    <w:nsid w:val="5B702B1A"/>
    <w:multiLevelType w:val="hybridMultilevel"/>
    <w:tmpl w:val="DD6884DC"/>
    <w:lvl w:ilvl="0" w:tplc="B2CE1068">
      <w:start w:val="1"/>
      <w:numFmt w:val="lowerLetter"/>
      <w:lvlText w:val="%1)"/>
      <w:lvlJc w:val="left"/>
      <w:pPr>
        <w:ind w:left="1102" w:hanging="360"/>
      </w:pPr>
      <w:rPr>
        <w:rFonts w:hint="default"/>
      </w:rPr>
    </w:lvl>
    <w:lvl w:ilvl="1" w:tplc="04150019" w:tentative="1">
      <w:start w:val="1"/>
      <w:numFmt w:val="lowerLetter"/>
      <w:lvlText w:val="%2."/>
      <w:lvlJc w:val="left"/>
      <w:pPr>
        <w:ind w:left="1822" w:hanging="360"/>
      </w:pPr>
    </w:lvl>
    <w:lvl w:ilvl="2" w:tplc="0415001B" w:tentative="1">
      <w:start w:val="1"/>
      <w:numFmt w:val="lowerRoman"/>
      <w:lvlText w:val="%3."/>
      <w:lvlJc w:val="right"/>
      <w:pPr>
        <w:ind w:left="2542" w:hanging="180"/>
      </w:pPr>
    </w:lvl>
    <w:lvl w:ilvl="3" w:tplc="0415000F" w:tentative="1">
      <w:start w:val="1"/>
      <w:numFmt w:val="decimal"/>
      <w:lvlText w:val="%4."/>
      <w:lvlJc w:val="left"/>
      <w:pPr>
        <w:ind w:left="3262" w:hanging="360"/>
      </w:pPr>
    </w:lvl>
    <w:lvl w:ilvl="4" w:tplc="04150019" w:tentative="1">
      <w:start w:val="1"/>
      <w:numFmt w:val="lowerLetter"/>
      <w:lvlText w:val="%5."/>
      <w:lvlJc w:val="left"/>
      <w:pPr>
        <w:ind w:left="3982" w:hanging="360"/>
      </w:pPr>
    </w:lvl>
    <w:lvl w:ilvl="5" w:tplc="0415001B" w:tentative="1">
      <w:start w:val="1"/>
      <w:numFmt w:val="lowerRoman"/>
      <w:lvlText w:val="%6."/>
      <w:lvlJc w:val="right"/>
      <w:pPr>
        <w:ind w:left="4702" w:hanging="180"/>
      </w:pPr>
    </w:lvl>
    <w:lvl w:ilvl="6" w:tplc="0415000F" w:tentative="1">
      <w:start w:val="1"/>
      <w:numFmt w:val="decimal"/>
      <w:lvlText w:val="%7."/>
      <w:lvlJc w:val="left"/>
      <w:pPr>
        <w:ind w:left="5422" w:hanging="360"/>
      </w:pPr>
    </w:lvl>
    <w:lvl w:ilvl="7" w:tplc="04150019" w:tentative="1">
      <w:start w:val="1"/>
      <w:numFmt w:val="lowerLetter"/>
      <w:lvlText w:val="%8."/>
      <w:lvlJc w:val="left"/>
      <w:pPr>
        <w:ind w:left="6142" w:hanging="360"/>
      </w:pPr>
    </w:lvl>
    <w:lvl w:ilvl="8" w:tplc="0415001B" w:tentative="1">
      <w:start w:val="1"/>
      <w:numFmt w:val="lowerRoman"/>
      <w:lvlText w:val="%9."/>
      <w:lvlJc w:val="right"/>
      <w:pPr>
        <w:ind w:left="6862" w:hanging="180"/>
      </w:pPr>
    </w:lvl>
  </w:abstractNum>
  <w:abstractNum w:abstractNumId="50" w15:restartNumberingAfterBreak="0">
    <w:nsid w:val="638527C7"/>
    <w:multiLevelType w:val="hybridMultilevel"/>
    <w:tmpl w:val="21788474"/>
    <w:lvl w:ilvl="0" w:tplc="B46E82B8">
      <w:start w:val="1"/>
      <w:numFmt w:val="lowerLetter"/>
      <w:lvlText w:val="%1)"/>
      <w:lvlJc w:val="left"/>
      <w:pPr>
        <w:ind w:left="1065" w:hanging="705"/>
      </w:pPr>
      <w:rPr>
        <w:rFonts w:hint="default"/>
      </w:rPr>
    </w:lvl>
    <w:lvl w:ilvl="1" w:tplc="04150011">
      <w:start w:val="1"/>
      <w:numFmt w:val="decimal"/>
      <w:lvlText w:val="%2)"/>
      <w:lvlJc w:val="left"/>
      <w:pPr>
        <w:ind w:left="785" w:hanging="360"/>
      </w:pPr>
      <w:rPr>
        <w:rFonts w:hint="default"/>
      </w:rPr>
    </w:lvl>
    <w:lvl w:ilvl="2" w:tplc="EFD8C734">
      <w:start w:val="12"/>
      <w:numFmt w:val="bullet"/>
      <w:lvlText w:val=""/>
      <w:lvlJc w:val="left"/>
      <w:pPr>
        <w:ind w:left="2340" w:hanging="360"/>
      </w:pPr>
      <w:rPr>
        <w:rFonts w:ascii="Symbol" w:eastAsiaTheme="minorEastAsia"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49C71A6"/>
    <w:multiLevelType w:val="multilevel"/>
    <w:tmpl w:val="00FCFA90"/>
    <w:lvl w:ilvl="0">
      <w:start w:val="1"/>
      <w:numFmt w:val="decimal"/>
      <w:lvlText w:val="%1."/>
      <w:lvlJc w:val="left"/>
      <w:pPr>
        <w:ind w:left="501" w:hanging="360"/>
      </w:pPr>
      <w:rPr>
        <w:b w:val="0"/>
        <w:bCs w:val="0"/>
      </w:rPr>
    </w:lvl>
    <w:lvl w:ilvl="1">
      <w:start w:val="2"/>
      <w:numFmt w:val="decimal"/>
      <w:isLgl/>
      <w:lvlText w:val="%1.%2"/>
      <w:lvlJc w:val="left"/>
      <w:pPr>
        <w:ind w:left="502" w:hanging="360"/>
      </w:pPr>
      <w:rPr>
        <w:rFonts w:hint="default"/>
        <w:u w:val="none"/>
      </w:rPr>
    </w:lvl>
    <w:lvl w:ilvl="2">
      <w:start w:val="1"/>
      <w:numFmt w:val="decimal"/>
      <w:isLgl/>
      <w:lvlText w:val="%1.%2.%3"/>
      <w:lvlJc w:val="left"/>
      <w:pPr>
        <w:ind w:left="861" w:hanging="720"/>
      </w:pPr>
      <w:rPr>
        <w:rFonts w:hint="default"/>
        <w:u w:val="none"/>
      </w:rPr>
    </w:lvl>
    <w:lvl w:ilvl="3">
      <w:start w:val="1"/>
      <w:numFmt w:val="decimal"/>
      <w:isLgl/>
      <w:lvlText w:val="%1.%2.%3.%4"/>
      <w:lvlJc w:val="left"/>
      <w:pPr>
        <w:ind w:left="861" w:hanging="720"/>
      </w:pPr>
      <w:rPr>
        <w:rFonts w:hint="default"/>
        <w:u w:val="none"/>
      </w:rPr>
    </w:lvl>
    <w:lvl w:ilvl="4">
      <w:start w:val="1"/>
      <w:numFmt w:val="decimal"/>
      <w:isLgl/>
      <w:lvlText w:val="%1.%2.%3.%4.%5"/>
      <w:lvlJc w:val="left"/>
      <w:pPr>
        <w:ind w:left="1221" w:hanging="1080"/>
      </w:pPr>
      <w:rPr>
        <w:rFonts w:hint="default"/>
        <w:u w:val="none"/>
      </w:rPr>
    </w:lvl>
    <w:lvl w:ilvl="5">
      <w:start w:val="1"/>
      <w:numFmt w:val="decimal"/>
      <w:isLgl/>
      <w:lvlText w:val="%1.%2.%3.%4.%5.%6"/>
      <w:lvlJc w:val="left"/>
      <w:pPr>
        <w:ind w:left="1221" w:hanging="1080"/>
      </w:pPr>
      <w:rPr>
        <w:rFonts w:hint="default"/>
        <w:u w:val="none"/>
      </w:rPr>
    </w:lvl>
    <w:lvl w:ilvl="6">
      <w:start w:val="1"/>
      <w:numFmt w:val="decimal"/>
      <w:isLgl/>
      <w:lvlText w:val="%1.%2.%3.%4.%5.%6.%7"/>
      <w:lvlJc w:val="left"/>
      <w:pPr>
        <w:ind w:left="1581" w:hanging="1440"/>
      </w:pPr>
      <w:rPr>
        <w:rFonts w:hint="default"/>
        <w:u w:val="none"/>
      </w:rPr>
    </w:lvl>
    <w:lvl w:ilvl="7">
      <w:start w:val="1"/>
      <w:numFmt w:val="decimal"/>
      <w:isLgl/>
      <w:lvlText w:val="%1.%2.%3.%4.%5.%6.%7.%8"/>
      <w:lvlJc w:val="left"/>
      <w:pPr>
        <w:ind w:left="1581" w:hanging="1440"/>
      </w:pPr>
      <w:rPr>
        <w:rFonts w:hint="default"/>
        <w:u w:val="none"/>
      </w:rPr>
    </w:lvl>
    <w:lvl w:ilvl="8">
      <w:start w:val="1"/>
      <w:numFmt w:val="decimal"/>
      <w:isLgl/>
      <w:lvlText w:val="%1.%2.%3.%4.%5.%6.%7.%8.%9"/>
      <w:lvlJc w:val="left"/>
      <w:pPr>
        <w:ind w:left="1581" w:hanging="1440"/>
      </w:pPr>
      <w:rPr>
        <w:rFonts w:hint="default"/>
        <w:u w:val="none"/>
      </w:rPr>
    </w:lvl>
  </w:abstractNum>
  <w:abstractNum w:abstractNumId="52" w15:restartNumberingAfterBreak="0">
    <w:nsid w:val="64AC61C5"/>
    <w:multiLevelType w:val="hybridMultilevel"/>
    <w:tmpl w:val="4D203694"/>
    <w:lvl w:ilvl="0" w:tplc="8D0A6056">
      <w:start w:val="1"/>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033239B"/>
    <w:multiLevelType w:val="hybridMultilevel"/>
    <w:tmpl w:val="6172AAB0"/>
    <w:lvl w:ilvl="0" w:tplc="04150017">
      <w:start w:val="1"/>
      <w:numFmt w:val="lowerLetter"/>
      <w:lvlText w:val="%1)"/>
      <w:lvlJc w:val="left"/>
      <w:pPr>
        <w:ind w:left="1290" w:hanging="360"/>
      </w:p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54" w15:restartNumberingAfterBreak="0">
    <w:nsid w:val="76294F26"/>
    <w:multiLevelType w:val="multilevel"/>
    <w:tmpl w:val="1BD2A4C8"/>
    <w:lvl w:ilvl="0">
      <w:start w:val="1"/>
      <w:numFmt w:val="decimal"/>
      <w:lvlText w:val="%1)"/>
      <w:lvlJc w:val="left"/>
      <w:pPr>
        <w:ind w:left="720" w:hanging="360"/>
      </w:p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54"/>
  </w:num>
  <w:num w:numId="37">
    <w:abstractNumId w:val="50"/>
  </w:num>
  <w:num w:numId="38">
    <w:abstractNumId w:val="43"/>
  </w:num>
  <w:num w:numId="39">
    <w:abstractNumId w:val="49"/>
  </w:num>
  <w:num w:numId="40">
    <w:abstractNumId w:val="51"/>
  </w:num>
  <w:num w:numId="41">
    <w:abstractNumId w:val="35"/>
  </w:num>
  <w:num w:numId="42">
    <w:abstractNumId w:val="47"/>
  </w:num>
  <w:num w:numId="43">
    <w:abstractNumId w:val="41"/>
  </w:num>
  <w:num w:numId="44">
    <w:abstractNumId w:val="39"/>
  </w:num>
  <w:num w:numId="45">
    <w:abstractNumId w:val="38"/>
  </w:num>
  <w:num w:numId="46">
    <w:abstractNumId w:val="53"/>
  </w:num>
  <w:num w:numId="47">
    <w:abstractNumId w:val="46"/>
  </w:num>
  <w:num w:numId="48">
    <w:abstractNumId w:val="37"/>
  </w:num>
  <w:num w:numId="49">
    <w:abstractNumId w:val="48"/>
  </w:num>
  <w:num w:numId="50">
    <w:abstractNumId w:val="40"/>
  </w:num>
  <w:num w:numId="51">
    <w:abstractNumId w:val="36"/>
  </w:num>
  <w:num w:numId="52">
    <w:abstractNumId w:val="44"/>
  </w:num>
  <w:num w:numId="53">
    <w:abstractNumId w:val="52"/>
  </w:num>
  <w:num w:numId="54">
    <w:abstractNumId w:val="42"/>
  </w:num>
  <w:num w:numId="55">
    <w:abstractNumId w:val="4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069D"/>
    <w:rsid w:val="00010066"/>
    <w:rsid w:val="00041891"/>
    <w:rsid w:val="000C07CB"/>
    <w:rsid w:val="000E4D23"/>
    <w:rsid w:val="000F218F"/>
    <w:rsid w:val="001129EA"/>
    <w:rsid w:val="00145042"/>
    <w:rsid w:val="00151A8C"/>
    <w:rsid w:val="0017419D"/>
    <w:rsid w:val="001823BD"/>
    <w:rsid w:val="00185127"/>
    <w:rsid w:val="001870A8"/>
    <w:rsid w:val="001C56F5"/>
    <w:rsid w:val="001F5ACA"/>
    <w:rsid w:val="00247AB7"/>
    <w:rsid w:val="00296EDF"/>
    <w:rsid w:val="002B312D"/>
    <w:rsid w:val="002B5F12"/>
    <w:rsid w:val="002D13E9"/>
    <w:rsid w:val="002D5DDC"/>
    <w:rsid w:val="002F2CF6"/>
    <w:rsid w:val="00336536"/>
    <w:rsid w:val="00336E03"/>
    <w:rsid w:val="00353EFE"/>
    <w:rsid w:val="00361F52"/>
    <w:rsid w:val="0038784E"/>
    <w:rsid w:val="00391EB0"/>
    <w:rsid w:val="003A1B3E"/>
    <w:rsid w:val="003A7FF8"/>
    <w:rsid w:val="003B3F1F"/>
    <w:rsid w:val="003E227A"/>
    <w:rsid w:val="00405938"/>
    <w:rsid w:val="00420002"/>
    <w:rsid w:val="00420A35"/>
    <w:rsid w:val="004326CD"/>
    <w:rsid w:val="00444C3E"/>
    <w:rsid w:val="00444FA3"/>
    <w:rsid w:val="0049650E"/>
    <w:rsid w:val="004A2D96"/>
    <w:rsid w:val="004D18B0"/>
    <w:rsid w:val="004E52FC"/>
    <w:rsid w:val="004F76E9"/>
    <w:rsid w:val="00507692"/>
    <w:rsid w:val="00527626"/>
    <w:rsid w:val="00530A85"/>
    <w:rsid w:val="005316FC"/>
    <w:rsid w:val="005335FC"/>
    <w:rsid w:val="00581822"/>
    <w:rsid w:val="00585BF6"/>
    <w:rsid w:val="00596F6E"/>
    <w:rsid w:val="005A18C0"/>
    <w:rsid w:val="005C673D"/>
    <w:rsid w:val="005E128F"/>
    <w:rsid w:val="006101B1"/>
    <w:rsid w:val="00623D3F"/>
    <w:rsid w:val="006338C2"/>
    <w:rsid w:val="00654B64"/>
    <w:rsid w:val="00677485"/>
    <w:rsid w:val="006A73F2"/>
    <w:rsid w:val="006B0290"/>
    <w:rsid w:val="00711750"/>
    <w:rsid w:val="00712C22"/>
    <w:rsid w:val="007541EC"/>
    <w:rsid w:val="007574AD"/>
    <w:rsid w:val="00773738"/>
    <w:rsid w:val="007B25CB"/>
    <w:rsid w:val="007D10C9"/>
    <w:rsid w:val="007E04A8"/>
    <w:rsid w:val="008437A8"/>
    <w:rsid w:val="008563A8"/>
    <w:rsid w:val="008A4E70"/>
    <w:rsid w:val="008D2754"/>
    <w:rsid w:val="008D2FAB"/>
    <w:rsid w:val="008D437E"/>
    <w:rsid w:val="008F1CB5"/>
    <w:rsid w:val="00915A1F"/>
    <w:rsid w:val="00922DB4"/>
    <w:rsid w:val="009332FD"/>
    <w:rsid w:val="00943BC4"/>
    <w:rsid w:val="00950225"/>
    <w:rsid w:val="00963ADE"/>
    <w:rsid w:val="009740F1"/>
    <w:rsid w:val="0098069D"/>
    <w:rsid w:val="00983D43"/>
    <w:rsid w:val="00984226"/>
    <w:rsid w:val="00995FFB"/>
    <w:rsid w:val="009A46C4"/>
    <w:rsid w:val="009A7366"/>
    <w:rsid w:val="009C35E5"/>
    <w:rsid w:val="00A62E8E"/>
    <w:rsid w:val="00A76BA1"/>
    <w:rsid w:val="00A87E80"/>
    <w:rsid w:val="00AB0844"/>
    <w:rsid w:val="00AC743A"/>
    <w:rsid w:val="00AD1D90"/>
    <w:rsid w:val="00AE4D20"/>
    <w:rsid w:val="00B003FC"/>
    <w:rsid w:val="00B25654"/>
    <w:rsid w:val="00B27BAC"/>
    <w:rsid w:val="00B91DFC"/>
    <w:rsid w:val="00BC2AF2"/>
    <w:rsid w:val="00BE5EDB"/>
    <w:rsid w:val="00C14CF4"/>
    <w:rsid w:val="00C3045C"/>
    <w:rsid w:val="00C40E46"/>
    <w:rsid w:val="00C700D8"/>
    <w:rsid w:val="00CB33AC"/>
    <w:rsid w:val="00CE364C"/>
    <w:rsid w:val="00CF71BC"/>
    <w:rsid w:val="00D07DA5"/>
    <w:rsid w:val="00D32D0B"/>
    <w:rsid w:val="00D65B70"/>
    <w:rsid w:val="00D722D1"/>
    <w:rsid w:val="00D936CC"/>
    <w:rsid w:val="00DC396D"/>
    <w:rsid w:val="00DE2AE6"/>
    <w:rsid w:val="00DF02B7"/>
    <w:rsid w:val="00DF7B95"/>
    <w:rsid w:val="00E04BC8"/>
    <w:rsid w:val="00E20D39"/>
    <w:rsid w:val="00E21F06"/>
    <w:rsid w:val="00E2787B"/>
    <w:rsid w:val="00E5525C"/>
    <w:rsid w:val="00E832BF"/>
    <w:rsid w:val="00E97A2A"/>
    <w:rsid w:val="00EA7990"/>
    <w:rsid w:val="00EC3AA8"/>
    <w:rsid w:val="00EC62C0"/>
    <w:rsid w:val="00ED7922"/>
    <w:rsid w:val="00F02892"/>
    <w:rsid w:val="00F658BB"/>
    <w:rsid w:val="00F93924"/>
    <w:rsid w:val="00F97849"/>
    <w:rsid w:val="00FB1440"/>
    <w:rsid w:val="00FB4BBE"/>
    <w:rsid w:val="00FE6C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AE32F"/>
  <w15:docId w15:val="{A2267554-5E96-48C8-B349-44715AEFE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32D0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erorfooter">
    <w:name w:val="Header or footer_"/>
    <w:basedOn w:val="Domylnaczcionkaakapitu"/>
    <w:link w:val="Headerorfooter1"/>
    <w:uiPriority w:val="99"/>
    <w:locked/>
    <w:rsid w:val="00FE6C49"/>
    <w:rPr>
      <w:rFonts w:ascii="Arial" w:hAnsi="Arial" w:cs="Arial"/>
      <w:sz w:val="15"/>
      <w:szCs w:val="15"/>
      <w:shd w:val="clear" w:color="auto" w:fill="FFFFFF"/>
    </w:rPr>
  </w:style>
  <w:style w:type="character" w:customStyle="1" w:styleId="Headerorfooter0">
    <w:name w:val="Header or footer"/>
    <w:basedOn w:val="Headerorfooter"/>
    <w:uiPriority w:val="99"/>
    <w:rsid w:val="00FE6C49"/>
    <w:rPr>
      <w:rFonts w:ascii="Arial" w:hAnsi="Arial" w:cs="Arial"/>
      <w:sz w:val="15"/>
      <w:szCs w:val="15"/>
      <w:shd w:val="clear" w:color="auto" w:fill="FFFFFF"/>
    </w:rPr>
  </w:style>
  <w:style w:type="character" w:customStyle="1" w:styleId="Bodytext2Exact">
    <w:name w:val="Body text (2) Exact"/>
    <w:basedOn w:val="Domylnaczcionkaakapitu"/>
    <w:uiPriority w:val="99"/>
    <w:rsid w:val="00FE6C49"/>
    <w:rPr>
      <w:rFonts w:ascii="Arial" w:hAnsi="Arial" w:cs="Arial"/>
      <w:sz w:val="19"/>
      <w:szCs w:val="19"/>
      <w:u w:val="none"/>
    </w:rPr>
  </w:style>
  <w:style w:type="character" w:customStyle="1" w:styleId="Bodytext2">
    <w:name w:val="Body text (2)_"/>
    <w:basedOn w:val="Domylnaczcionkaakapitu"/>
    <w:link w:val="Bodytext21"/>
    <w:uiPriority w:val="99"/>
    <w:locked/>
    <w:rsid w:val="00FE6C49"/>
    <w:rPr>
      <w:rFonts w:ascii="Arial" w:hAnsi="Arial" w:cs="Arial"/>
      <w:sz w:val="19"/>
      <w:szCs w:val="19"/>
      <w:shd w:val="clear" w:color="auto" w:fill="FFFFFF"/>
    </w:rPr>
  </w:style>
  <w:style w:type="paragraph" w:customStyle="1" w:styleId="Headerorfooter1">
    <w:name w:val="Header or footer1"/>
    <w:basedOn w:val="Normalny"/>
    <w:link w:val="Headerorfooter"/>
    <w:uiPriority w:val="99"/>
    <w:rsid w:val="00FE6C49"/>
    <w:pPr>
      <w:widowControl w:val="0"/>
      <w:shd w:val="clear" w:color="auto" w:fill="FFFFFF"/>
      <w:spacing w:after="0" w:line="168" w:lineRule="exact"/>
    </w:pPr>
    <w:rPr>
      <w:rFonts w:ascii="Arial" w:hAnsi="Arial" w:cs="Arial"/>
      <w:sz w:val="15"/>
      <w:szCs w:val="15"/>
    </w:rPr>
  </w:style>
  <w:style w:type="paragraph" w:customStyle="1" w:styleId="Bodytext21">
    <w:name w:val="Body text (2)1"/>
    <w:basedOn w:val="Normalny"/>
    <w:link w:val="Bodytext2"/>
    <w:uiPriority w:val="99"/>
    <w:rsid w:val="00FE6C49"/>
    <w:pPr>
      <w:widowControl w:val="0"/>
      <w:shd w:val="clear" w:color="auto" w:fill="FFFFFF"/>
      <w:spacing w:after="0" w:line="212" w:lineRule="exact"/>
      <w:ind w:hanging="600"/>
    </w:pPr>
    <w:rPr>
      <w:rFonts w:ascii="Arial" w:hAnsi="Arial" w:cs="Arial"/>
      <w:sz w:val="19"/>
      <w:szCs w:val="19"/>
    </w:rPr>
  </w:style>
  <w:style w:type="paragraph" w:styleId="Stopka">
    <w:name w:val="footer"/>
    <w:basedOn w:val="Normalny"/>
    <w:link w:val="StopkaZnak"/>
    <w:uiPriority w:val="99"/>
    <w:unhideWhenUsed/>
    <w:rsid w:val="00FE6C49"/>
    <w:pPr>
      <w:widowControl w:val="0"/>
      <w:tabs>
        <w:tab w:val="center" w:pos="4536"/>
        <w:tab w:val="right" w:pos="9072"/>
      </w:tabs>
      <w:spacing w:after="0" w:line="240" w:lineRule="auto"/>
    </w:pPr>
    <w:rPr>
      <w:rFonts w:ascii="Times New Roman" w:eastAsia="Times New Roman" w:hAnsi="Times New Roman" w:cs="Times New Roman"/>
      <w:color w:val="000000"/>
      <w:sz w:val="24"/>
      <w:szCs w:val="24"/>
      <w:lang w:eastAsia="pl-PL"/>
    </w:rPr>
  </w:style>
  <w:style w:type="character" w:customStyle="1" w:styleId="StopkaZnak">
    <w:name w:val="Stopka Znak"/>
    <w:basedOn w:val="Domylnaczcionkaakapitu"/>
    <w:link w:val="Stopka"/>
    <w:uiPriority w:val="99"/>
    <w:rsid w:val="00FE6C49"/>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unhideWhenUsed/>
    <w:rsid w:val="00FE6C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6C49"/>
  </w:style>
  <w:style w:type="paragraph" w:styleId="Akapitzlist">
    <w:name w:val="List Paragraph"/>
    <w:basedOn w:val="Normalny"/>
    <w:uiPriority w:val="34"/>
    <w:qFormat/>
    <w:rsid w:val="00596F6E"/>
    <w:pPr>
      <w:ind w:left="720"/>
      <w:contextualSpacing/>
    </w:pPr>
  </w:style>
  <w:style w:type="character" w:customStyle="1" w:styleId="Bodytext5">
    <w:name w:val="Body text (5)_"/>
    <w:link w:val="Bodytext50"/>
    <w:uiPriority w:val="99"/>
    <w:locked/>
    <w:rsid w:val="00F658BB"/>
    <w:rPr>
      <w:sz w:val="14"/>
      <w:szCs w:val="14"/>
      <w:shd w:val="clear" w:color="auto" w:fill="FFFFFF"/>
    </w:rPr>
  </w:style>
  <w:style w:type="paragraph" w:customStyle="1" w:styleId="Bodytext50">
    <w:name w:val="Body text (5)"/>
    <w:basedOn w:val="Normalny"/>
    <w:link w:val="Bodytext5"/>
    <w:uiPriority w:val="99"/>
    <w:rsid w:val="00F658BB"/>
    <w:pPr>
      <w:widowControl w:val="0"/>
      <w:shd w:val="clear" w:color="auto" w:fill="FFFFFF"/>
      <w:spacing w:after="0" w:line="187" w:lineRule="exact"/>
      <w:ind w:hanging="280"/>
    </w:pPr>
    <w:rPr>
      <w:sz w:val="14"/>
      <w:szCs w:val="14"/>
    </w:rPr>
  </w:style>
  <w:style w:type="paragraph" w:styleId="Tekstdymka">
    <w:name w:val="Balloon Text"/>
    <w:basedOn w:val="Normalny"/>
    <w:link w:val="TekstdymkaZnak"/>
    <w:uiPriority w:val="99"/>
    <w:semiHidden/>
    <w:unhideWhenUsed/>
    <w:rsid w:val="001C56F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C56F5"/>
    <w:rPr>
      <w:rFonts w:ascii="Tahoma" w:hAnsi="Tahoma" w:cs="Tahoma"/>
      <w:sz w:val="16"/>
      <w:szCs w:val="16"/>
    </w:rPr>
  </w:style>
  <w:style w:type="character" w:customStyle="1" w:styleId="Heading2">
    <w:name w:val="Heading #2_"/>
    <w:link w:val="Heading20"/>
    <w:rsid w:val="000C07CB"/>
    <w:rPr>
      <w:b/>
      <w:bCs/>
      <w:sz w:val="21"/>
      <w:szCs w:val="21"/>
      <w:shd w:val="clear" w:color="auto" w:fill="FFFFFF"/>
    </w:rPr>
  </w:style>
  <w:style w:type="paragraph" w:customStyle="1" w:styleId="Heading20">
    <w:name w:val="Heading #2"/>
    <w:basedOn w:val="Normalny"/>
    <w:link w:val="Heading2"/>
    <w:rsid w:val="000C07CB"/>
    <w:pPr>
      <w:widowControl w:val="0"/>
      <w:shd w:val="clear" w:color="auto" w:fill="FFFFFF"/>
      <w:spacing w:before="240" w:after="480" w:line="232" w:lineRule="exact"/>
      <w:ind w:hanging="1860"/>
      <w:jc w:val="both"/>
      <w:outlineLvl w:val="1"/>
    </w:pPr>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D48A8-AC78-45CF-BA2C-38FBCBEAB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20</Pages>
  <Words>8883</Words>
  <Characters>53300</Characters>
  <Application>Microsoft Office Word</Application>
  <DocSecurity>0</DocSecurity>
  <Lines>444</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Grabiwoda</dc:creator>
  <cp:lastModifiedBy>Renata Grabiwoda</cp:lastModifiedBy>
  <cp:revision>13</cp:revision>
  <cp:lastPrinted>2021-04-28T09:24:00Z</cp:lastPrinted>
  <dcterms:created xsi:type="dcterms:W3CDTF">2021-04-23T07:37:00Z</dcterms:created>
  <dcterms:modified xsi:type="dcterms:W3CDTF">2021-05-05T11:06:00Z</dcterms:modified>
</cp:coreProperties>
</file>