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09AC88C4" w:rsidR="00FE6C49" w:rsidRPr="00281EA4"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281EA4">
        <w:rPr>
          <w:rFonts w:eastAsia="Times New Roman" w:cstheme="minorHAnsi"/>
          <w:b/>
          <w:bCs/>
          <w:sz w:val="32"/>
          <w:szCs w:val="32"/>
          <w:lang w:eastAsia="pl-PL"/>
        </w:rPr>
        <w:t>Umowa nr</w:t>
      </w:r>
      <w:r w:rsidR="005D7D84" w:rsidRPr="00281EA4">
        <w:rPr>
          <w:rFonts w:eastAsia="Times New Roman" w:cstheme="minorHAnsi"/>
          <w:b/>
          <w:bCs/>
          <w:sz w:val="32"/>
          <w:szCs w:val="32"/>
          <w:lang w:eastAsia="pl-PL"/>
        </w:rPr>
        <w:t xml:space="preserve"> ……….</w:t>
      </w:r>
    </w:p>
    <w:p w14:paraId="2ABA22F2" w14:textId="77777777" w:rsidR="00B673CC" w:rsidRPr="00281EA4"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281EA4" w:rsidRDefault="005D7D84" w:rsidP="00B434C3">
      <w:pPr>
        <w:widowControl w:val="0"/>
        <w:spacing w:after="0" w:line="240" w:lineRule="auto"/>
        <w:jc w:val="center"/>
        <w:rPr>
          <w:rFonts w:eastAsia="Times New Roman" w:cstheme="minorHAnsi"/>
          <w:b/>
          <w:bCs/>
          <w:sz w:val="28"/>
          <w:szCs w:val="28"/>
          <w:lang w:eastAsia="pl-PL"/>
        </w:rPr>
      </w:pPr>
    </w:p>
    <w:p w14:paraId="239CCB25" w14:textId="705537E4"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zawarta w dniu</w:t>
      </w:r>
      <w:r w:rsidR="005D7D84" w:rsidRPr="00281EA4">
        <w:rPr>
          <w:rFonts w:eastAsia="Times New Roman" w:cstheme="minorHAnsi"/>
          <w:lang w:eastAsia="pl-PL"/>
        </w:rPr>
        <w:t xml:space="preserve"> </w:t>
      </w:r>
      <w:r w:rsidRPr="00281EA4">
        <w:rPr>
          <w:rFonts w:eastAsia="Times New Roman" w:cstheme="minorHAnsi"/>
          <w:lang w:eastAsia="pl-PL"/>
        </w:rPr>
        <w:t xml:space="preserve"> ……</w:t>
      </w:r>
      <w:r w:rsidR="005D7D84" w:rsidRPr="00281EA4">
        <w:rPr>
          <w:rFonts w:eastAsia="Times New Roman" w:cstheme="minorHAnsi"/>
          <w:lang w:eastAsia="pl-PL"/>
        </w:rPr>
        <w:t>……..</w:t>
      </w:r>
      <w:r w:rsidRPr="00281EA4">
        <w:rPr>
          <w:rFonts w:eastAsia="Times New Roman" w:cstheme="minorHAnsi"/>
          <w:lang w:eastAsia="pl-PL"/>
        </w:rPr>
        <w:t>……</w:t>
      </w:r>
      <w:r w:rsidR="005D7D84" w:rsidRPr="00281EA4">
        <w:rPr>
          <w:rFonts w:eastAsia="Times New Roman" w:cstheme="minorHAnsi"/>
          <w:lang w:eastAsia="pl-PL"/>
        </w:rPr>
        <w:t xml:space="preserve"> </w:t>
      </w:r>
      <w:r w:rsidRPr="00281EA4">
        <w:rPr>
          <w:rFonts w:eastAsia="Times New Roman" w:cstheme="minorHAnsi"/>
          <w:lang w:eastAsia="pl-PL"/>
        </w:rPr>
        <w:t>202</w:t>
      </w:r>
      <w:r w:rsidR="005D72F3">
        <w:rPr>
          <w:rFonts w:eastAsia="Times New Roman" w:cstheme="minorHAnsi"/>
          <w:lang w:eastAsia="pl-PL"/>
        </w:rPr>
        <w:t>3</w:t>
      </w:r>
      <w:r w:rsidR="005D7D84" w:rsidRPr="00281EA4">
        <w:rPr>
          <w:rFonts w:eastAsia="Times New Roman" w:cstheme="minorHAnsi"/>
          <w:lang w:eastAsia="pl-PL"/>
        </w:rPr>
        <w:t xml:space="preserve"> roku</w:t>
      </w:r>
      <w:r w:rsidRPr="00281EA4">
        <w:rPr>
          <w:rFonts w:eastAsia="Times New Roman" w:cstheme="minorHAnsi"/>
          <w:lang w:eastAsia="pl-PL"/>
        </w:rPr>
        <w:t>, pomiędzy</w:t>
      </w:r>
      <w:r w:rsidR="005D7D84" w:rsidRPr="00281EA4">
        <w:rPr>
          <w:rFonts w:eastAsia="Times New Roman" w:cstheme="minorHAnsi"/>
          <w:lang w:eastAsia="pl-PL"/>
        </w:rPr>
        <w:t>:</w:t>
      </w:r>
    </w:p>
    <w:p w14:paraId="5B4C71B6" w14:textId="1EB32ED5" w:rsidR="00FB102C" w:rsidRDefault="00FB102C" w:rsidP="00B434C3">
      <w:pPr>
        <w:widowControl w:val="0"/>
        <w:spacing w:after="0" w:line="240" w:lineRule="auto"/>
        <w:jc w:val="both"/>
        <w:rPr>
          <w:rFonts w:eastAsia="Times New Roman" w:cstheme="minorHAnsi"/>
          <w:lang w:eastAsia="pl-PL"/>
        </w:rPr>
      </w:pPr>
    </w:p>
    <w:p w14:paraId="78216A5C" w14:textId="77777777" w:rsidR="00FB102C" w:rsidRPr="00FB102C" w:rsidRDefault="00FB102C" w:rsidP="00FB102C">
      <w:pPr>
        <w:spacing w:line="256" w:lineRule="auto"/>
        <w:jc w:val="both"/>
        <w:rPr>
          <w:rFonts w:ascii="Times New Roman" w:eastAsia="Calibri" w:hAnsi="Times New Roman" w:cs="Times New Roman"/>
          <w:color w:val="000000" w:themeColor="text1"/>
          <w:sz w:val="24"/>
          <w:szCs w:val="24"/>
        </w:rPr>
      </w:pPr>
      <w:r w:rsidRPr="00FB102C">
        <w:rPr>
          <w:rFonts w:ascii="Times New Roman" w:eastAsia="Calibri" w:hAnsi="Times New Roman" w:cs="Times New Roman"/>
          <w:b/>
          <w:color w:val="000000" w:themeColor="text1"/>
          <w:sz w:val="24"/>
          <w:szCs w:val="24"/>
        </w:rPr>
        <w:t>Samorządowym Zakładem Opieki Zdrowotnej w Pińczowie (SZOZ)</w:t>
      </w:r>
      <w:r w:rsidRPr="00FB102C">
        <w:rPr>
          <w:rFonts w:ascii="Times New Roman" w:eastAsia="Calibri" w:hAnsi="Times New Roman" w:cs="Times New Roman"/>
          <w:color w:val="000000" w:themeColor="text1"/>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472F5974" w14:textId="7C89CBCD" w:rsidR="00FB102C" w:rsidRPr="00FB102C" w:rsidRDefault="00FB102C" w:rsidP="00FB102C">
      <w:pPr>
        <w:spacing w:line="256" w:lineRule="auto"/>
        <w:jc w:val="both"/>
        <w:rPr>
          <w:rFonts w:ascii="Times New Roman" w:eastAsia="Calibri" w:hAnsi="Times New Roman" w:cs="Times New Roman"/>
          <w:color w:val="000000" w:themeColor="text1"/>
          <w:sz w:val="24"/>
          <w:szCs w:val="24"/>
        </w:rPr>
      </w:pPr>
      <w:r w:rsidRPr="00FB102C">
        <w:rPr>
          <w:rFonts w:ascii="Times New Roman" w:eastAsia="Calibri" w:hAnsi="Times New Roman" w:cs="Times New Roman"/>
          <w:color w:val="000000" w:themeColor="text1"/>
          <w:sz w:val="24"/>
          <w:szCs w:val="24"/>
        </w:rPr>
        <w:t>reprezentowanym przez:</w:t>
      </w:r>
      <w:r w:rsidRPr="00FB102C">
        <w:rPr>
          <w:rFonts w:ascii="Times New Roman" w:eastAsia="Calibri" w:hAnsi="Times New Roman" w:cs="Times New Roman"/>
          <w:b/>
          <w:color w:val="000000" w:themeColor="text1"/>
          <w:sz w:val="24"/>
          <w:szCs w:val="24"/>
        </w:rPr>
        <w:t xml:space="preserve"> Marcina </w:t>
      </w:r>
      <w:proofErr w:type="spellStart"/>
      <w:r w:rsidRPr="00FB102C">
        <w:rPr>
          <w:rFonts w:ascii="Times New Roman" w:eastAsia="Calibri" w:hAnsi="Times New Roman" w:cs="Times New Roman"/>
          <w:b/>
          <w:color w:val="000000" w:themeColor="text1"/>
          <w:sz w:val="24"/>
          <w:szCs w:val="24"/>
        </w:rPr>
        <w:t>Wojniaka</w:t>
      </w:r>
      <w:proofErr w:type="spellEnd"/>
      <w:r w:rsidRPr="00FB102C">
        <w:rPr>
          <w:rFonts w:ascii="Times New Roman" w:eastAsia="Calibri" w:hAnsi="Times New Roman" w:cs="Times New Roman"/>
          <w:color w:val="000000" w:themeColor="text1"/>
          <w:sz w:val="24"/>
          <w:szCs w:val="24"/>
        </w:rPr>
        <w:t xml:space="preserve"> - Dyrektora</w:t>
      </w:r>
    </w:p>
    <w:p w14:paraId="574620C5" w14:textId="14EB515E" w:rsidR="00FE6C49" w:rsidRPr="00281EA4" w:rsidRDefault="00FE6C49" w:rsidP="00B434C3">
      <w:pPr>
        <w:widowControl w:val="0"/>
        <w:spacing w:after="0" w:line="240" w:lineRule="auto"/>
        <w:jc w:val="both"/>
        <w:rPr>
          <w:rFonts w:eastAsia="Times New Roman" w:cstheme="minorHAnsi"/>
          <w:i/>
          <w:iCs/>
          <w:lang w:eastAsia="pl-PL"/>
        </w:rPr>
      </w:pPr>
      <w:r w:rsidRPr="00281EA4">
        <w:rPr>
          <w:rFonts w:eastAsia="Times New Roman" w:cstheme="minorHAnsi"/>
          <w:lang w:eastAsia="pl-PL"/>
        </w:rPr>
        <w:t>zwan</w:t>
      </w:r>
      <w:r w:rsidR="00FB102C">
        <w:rPr>
          <w:rFonts w:eastAsia="Times New Roman" w:cstheme="minorHAnsi"/>
          <w:lang w:eastAsia="pl-PL"/>
        </w:rPr>
        <w:t xml:space="preserve">ym </w:t>
      </w:r>
      <w:r w:rsidRPr="00281EA4">
        <w:rPr>
          <w:rFonts w:eastAsia="Times New Roman" w:cstheme="minorHAnsi"/>
          <w:lang w:eastAsia="pl-PL"/>
        </w:rPr>
        <w:t xml:space="preserve">dalej </w:t>
      </w:r>
      <w:r w:rsidRPr="00281EA4">
        <w:rPr>
          <w:rFonts w:eastAsia="Times New Roman" w:cstheme="minorHAnsi"/>
          <w:b/>
          <w:bCs/>
          <w:i/>
          <w:iCs/>
          <w:lang w:eastAsia="pl-PL"/>
        </w:rPr>
        <w:t>Zamawiającym</w:t>
      </w:r>
      <w:r w:rsidRPr="00281EA4">
        <w:rPr>
          <w:rFonts w:eastAsia="Times New Roman" w:cstheme="minorHAnsi"/>
          <w:i/>
          <w:iCs/>
          <w:lang w:eastAsia="pl-PL"/>
        </w:rPr>
        <w:t xml:space="preserve">, </w:t>
      </w:r>
    </w:p>
    <w:p w14:paraId="386401BB" w14:textId="356516EE" w:rsidR="00FE6C49" w:rsidRPr="00281EA4" w:rsidRDefault="00FE6C49" w:rsidP="00F21311">
      <w:pPr>
        <w:widowControl w:val="0"/>
        <w:tabs>
          <w:tab w:val="left" w:pos="708"/>
          <w:tab w:val="left" w:pos="4245"/>
        </w:tabs>
        <w:spacing w:after="0" w:line="240" w:lineRule="auto"/>
        <w:rPr>
          <w:rFonts w:eastAsia="Times New Roman" w:cstheme="minorHAnsi"/>
          <w:lang w:eastAsia="pl-PL"/>
        </w:rPr>
      </w:pPr>
      <w:r w:rsidRPr="00281EA4">
        <w:rPr>
          <w:rFonts w:eastAsia="Times New Roman" w:cstheme="minorHAnsi"/>
          <w:lang w:eastAsia="pl-PL"/>
        </w:rPr>
        <w:t>a</w:t>
      </w:r>
      <w:r w:rsidRPr="00281EA4">
        <w:rPr>
          <w:rFonts w:eastAsia="Times New Roman" w:cstheme="minorHAnsi"/>
          <w:lang w:eastAsia="pl-PL"/>
        </w:rPr>
        <w:tab/>
      </w:r>
      <w:r w:rsidR="00F21311" w:rsidRPr="00281EA4">
        <w:rPr>
          <w:rFonts w:eastAsia="Times New Roman" w:cstheme="minorHAnsi"/>
          <w:lang w:eastAsia="pl-PL"/>
        </w:rPr>
        <w:tab/>
      </w:r>
    </w:p>
    <w:p w14:paraId="6FA32671" w14:textId="64FEE43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w:t>
      </w:r>
      <w:r w:rsidR="00DC114F" w:rsidRPr="00281EA4">
        <w:rPr>
          <w:rFonts w:eastAsia="Times New Roman" w:cstheme="minorHAnsi"/>
          <w:lang w:eastAsia="pl-PL"/>
        </w:rPr>
        <w:t xml:space="preserve">z siedzibą w ………………………………………………………………………………. , wpisaną do rejestru </w:t>
      </w:r>
      <w:r w:rsidR="005D5A1F" w:rsidRPr="00281EA4">
        <w:rPr>
          <w:rFonts w:eastAsia="Times New Roman" w:cstheme="minorHAnsi"/>
          <w:lang w:eastAsia="pl-PL"/>
        </w:rPr>
        <w:t>……………………</w:t>
      </w:r>
      <w:r w:rsidR="00DC114F" w:rsidRPr="00281EA4">
        <w:rPr>
          <w:rFonts w:eastAsia="Times New Roman" w:cstheme="minorHAnsi"/>
          <w:lang w:eastAsia="pl-PL"/>
        </w:rPr>
        <w:t>……………………………………….</w:t>
      </w:r>
      <w:r w:rsidRPr="00281EA4">
        <w:rPr>
          <w:rFonts w:eastAsia="Times New Roman" w:cstheme="minorHAnsi"/>
          <w:lang w:eastAsia="pl-PL"/>
        </w:rPr>
        <w:t xml:space="preserve">  NIP: .....................................................</w:t>
      </w:r>
    </w:p>
    <w:p w14:paraId="6106B024" w14:textId="34D5C4F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reprezentowan</w:t>
      </w:r>
      <w:r w:rsidR="00DC114F" w:rsidRPr="00281EA4">
        <w:rPr>
          <w:rFonts w:eastAsia="Times New Roman" w:cstheme="minorHAnsi"/>
          <w:lang w:eastAsia="pl-PL"/>
        </w:rPr>
        <w:t>ą</w:t>
      </w:r>
      <w:r w:rsidRPr="00281EA4">
        <w:rPr>
          <w:rFonts w:eastAsia="Times New Roman" w:cstheme="minorHAnsi"/>
          <w:lang w:eastAsia="pl-PL"/>
        </w:rPr>
        <w:t xml:space="preserve"> przez :</w:t>
      </w:r>
    </w:p>
    <w:p w14:paraId="58A02EEA" w14:textId="77777777"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  .............................. </w:t>
      </w:r>
    </w:p>
    <w:p w14:paraId="1434BF0C" w14:textId="2A38D6A0" w:rsidR="00FE6C49" w:rsidRPr="00281EA4" w:rsidRDefault="00FE6C49" w:rsidP="00B434C3">
      <w:pPr>
        <w:widowControl w:val="0"/>
        <w:spacing w:after="0" w:line="240" w:lineRule="auto"/>
        <w:rPr>
          <w:rFonts w:eastAsia="Times New Roman" w:cstheme="minorHAnsi"/>
          <w:i/>
          <w:iCs/>
          <w:lang w:eastAsia="pl-PL"/>
        </w:rPr>
      </w:pPr>
      <w:r w:rsidRPr="00281EA4">
        <w:rPr>
          <w:rFonts w:eastAsia="Times New Roman" w:cstheme="minorHAnsi"/>
          <w:lang w:eastAsia="pl-PL"/>
        </w:rPr>
        <w:t>zwan</w:t>
      </w:r>
      <w:r w:rsidR="00DC114F"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Wykonawcą</w:t>
      </w:r>
      <w:r w:rsidRPr="00281EA4">
        <w:rPr>
          <w:rFonts w:eastAsia="Times New Roman" w:cstheme="minorHAnsi"/>
          <w:i/>
          <w:iCs/>
          <w:lang w:eastAsia="pl-PL"/>
        </w:rPr>
        <w:t>.</w:t>
      </w:r>
    </w:p>
    <w:p w14:paraId="0A565330" w14:textId="5B44801C" w:rsidR="00FE6C49" w:rsidRPr="00281EA4" w:rsidRDefault="00FE6C49" w:rsidP="00B434C3">
      <w:pPr>
        <w:widowControl w:val="0"/>
        <w:spacing w:after="0" w:line="240" w:lineRule="auto"/>
        <w:rPr>
          <w:rFonts w:eastAsia="Times New Roman" w:cstheme="minorHAnsi"/>
          <w:lang w:eastAsia="pl-PL"/>
        </w:rPr>
      </w:pPr>
    </w:p>
    <w:p w14:paraId="4DE56258" w14:textId="32F2890E" w:rsidR="00FE6C49"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w wyniku przeprowadzonego postępowania o udzielenie zamówienia publicznego w trybie podstawowym bez negocjacji</w:t>
      </w:r>
      <w:r w:rsidR="00571D79" w:rsidRPr="00281EA4">
        <w:rPr>
          <w:rFonts w:eastAsia="Times New Roman" w:cstheme="minorHAnsi"/>
          <w:lang w:eastAsia="pl-PL"/>
        </w:rPr>
        <w:t>,</w:t>
      </w:r>
      <w:r w:rsidR="009A7366" w:rsidRPr="00281EA4">
        <w:rPr>
          <w:rFonts w:eastAsia="Times New Roman" w:cstheme="minorHAnsi"/>
          <w:lang w:eastAsia="pl-PL"/>
        </w:rPr>
        <w:t xml:space="preserve"> zgodnie z </w:t>
      </w:r>
      <w:r w:rsidR="009A7366" w:rsidRPr="00281EA4">
        <w:rPr>
          <w:rFonts w:cstheme="minorHAnsi"/>
        </w:rPr>
        <w:t>ustawą z dnia 11 września 2019 r</w:t>
      </w:r>
      <w:r w:rsidR="00B33E4F" w:rsidRPr="00281EA4">
        <w:rPr>
          <w:rFonts w:cstheme="minorHAnsi"/>
        </w:rPr>
        <w:t>oku</w:t>
      </w:r>
      <w:r w:rsidR="009A7366" w:rsidRPr="00281EA4">
        <w:rPr>
          <w:rFonts w:cstheme="minorHAnsi"/>
        </w:rPr>
        <w:t xml:space="preserve"> (</w:t>
      </w:r>
      <w:proofErr w:type="spellStart"/>
      <w:r w:rsidR="00662885" w:rsidRPr="00281EA4">
        <w:rPr>
          <w:rFonts w:cstheme="minorHAnsi"/>
        </w:rPr>
        <w:t>t.j</w:t>
      </w:r>
      <w:proofErr w:type="spellEnd"/>
      <w:r w:rsidR="00662885" w:rsidRPr="00281EA4">
        <w:rPr>
          <w:rFonts w:cstheme="minorHAnsi"/>
        </w:rPr>
        <w:t>.</w:t>
      </w:r>
      <w:r w:rsidR="009A7366" w:rsidRPr="00281EA4">
        <w:rPr>
          <w:rFonts w:cstheme="minorHAnsi"/>
        </w:rPr>
        <w:t xml:space="preserve"> Dz. U. </w:t>
      </w:r>
      <w:r w:rsidR="00662885" w:rsidRPr="00281EA4">
        <w:rPr>
          <w:rFonts w:cstheme="minorHAnsi"/>
        </w:rPr>
        <w:t>z 202</w:t>
      </w:r>
      <w:r w:rsidR="00433C8D">
        <w:rPr>
          <w:rFonts w:cstheme="minorHAnsi"/>
        </w:rPr>
        <w:t>2</w:t>
      </w:r>
      <w:r w:rsidR="00662885" w:rsidRPr="00281EA4">
        <w:rPr>
          <w:rFonts w:cstheme="minorHAnsi"/>
        </w:rPr>
        <w:t xml:space="preserve"> roku </w:t>
      </w:r>
      <w:r w:rsidR="009A7366" w:rsidRPr="00281EA4">
        <w:rPr>
          <w:rFonts w:cstheme="minorHAnsi"/>
        </w:rPr>
        <w:t xml:space="preserve">poz.  </w:t>
      </w:r>
      <w:r w:rsidR="00662885" w:rsidRPr="00281EA4">
        <w:rPr>
          <w:rFonts w:cstheme="minorHAnsi"/>
        </w:rPr>
        <w:t>1</w:t>
      </w:r>
      <w:r w:rsidR="00433C8D">
        <w:rPr>
          <w:rFonts w:cstheme="minorHAnsi"/>
        </w:rPr>
        <w:t>710</w:t>
      </w:r>
      <w:r w:rsidR="00504060">
        <w:rPr>
          <w:rFonts w:cstheme="minorHAnsi"/>
        </w:rPr>
        <w:t xml:space="preserve"> z </w:t>
      </w:r>
      <w:proofErr w:type="spellStart"/>
      <w:r w:rsidR="00504060">
        <w:rPr>
          <w:rFonts w:cstheme="minorHAnsi"/>
        </w:rPr>
        <w:t>późn</w:t>
      </w:r>
      <w:proofErr w:type="spellEnd"/>
      <w:r w:rsidR="00504060">
        <w:rPr>
          <w:rFonts w:cstheme="minorHAnsi"/>
        </w:rPr>
        <w:t>. zm.</w:t>
      </w:r>
      <w:r w:rsidR="009A7366" w:rsidRPr="00281EA4">
        <w:rPr>
          <w:rFonts w:cstheme="minorHAnsi"/>
        </w:rPr>
        <w:t>)  Prawo zamówień publicznych</w:t>
      </w:r>
      <w:r w:rsidR="00504060">
        <w:rPr>
          <w:rFonts w:cstheme="minorHAnsi"/>
        </w:rPr>
        <w:t xml:space="preserve"> – dalej jako </w:t>
      </w:r>
      <w:r w:rsidR="00504060" w:rsidRPr="00504060">
        <w:rPr>
          <w:rFonts w:cstheme="minorHAnsi"/>
          <w:i/>
          <w:iCs/>
        </w:rPr>
        <w:t>„</w:t>
      </w:r>
      <w:proofErr w:type="spellStart"/>
      <w:r w:rsidR="00504060" w:rsidRPr="00504060">
        <w:rPr>
          <w:rFonts w:cstheme="minorHAnsi"/>
          <w:i/>
          <w:iCs/>
        </w:rPr>
        <w:t>p.z.p</w:t>
      </w:r>
      <w:proofErr w:type="spellEnd"/>
      <w:r w:rsidR="00504060" w:rsidRPr="00504060">
        <w:rPr>
          <w:rFonts w:cstheme="minorHAnsi"/>
          <w:i/>
          <w:iCs/>
        </w:rPr>
        <w:t>.”</w:t>
      </w:r>
      <w:r w:rsidR="009A7366" w:rsidRPr="00504060">
        <w:rPr>
          <w:rFonts w:cstheme="minorHAnsi"/>
          <w:i/>
          <w:iCs/>
        </w:rPr>
        <w:t>,</w:t>
      </w:r>
      <w:r w:rsidR="009A7366" w:rsidRPr="00281EA4">
        <w:rPr>
          <w:rFonts w:cstheme="minorHAnsi"/>
        </w:rPr>
        <w:t xml:space="preserve"> </w:t>
      </w:r>
      <w:r w:rsidR="00504060">
        <w:rPr>
          <w:rFonts w:cstheme="minorHAnsi"/>
        </w:rPr>
        <w:t>S</w:t>
      </w:r>
      <w:r w:rsidR="009A7366" w:rsidRPr="00281EA4">
        <w:rPr>
          <w:rFonts w:cstheme="minorHAnsi"/>
        </w:rPr>
        <w:t>trony zawierają umowę o następującej treści:</w:t>
      </w:r>
      <w:r w:rsidRPr="00281EA4">
        <w:rPr>
          <w:rFonts w:eastAsia="Times New Roman" w:cstheme="minorHAnsi"/>
          <w:lang w:eastAsia="pl-PL"/>
        </w:rPr>
        <w:t>.</w:t>
      </w:r>
    </w:p>
    <w:p w14:paraId="15E798A5" w14:textId="77777777" w:rsidR="009A7366" w:rsidRPr="00281EA4"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 1</w:t>
      </w:r>
    </w:p>
    <w:p w14:paraId="48DB298E" w14:textId="76E2FF18"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Przedmiot umowy</w:t>
      </w:r>
    </w:p>
    <w:p w14:paraId="7D612E5C" w14:textId="77777777" w:rsidR="00CD0351" w:rsidRPr="00281EA4" w:rsidRDefault="00CD0351" w:rsidP="00B434C3">
      <w:pPr>
        <w:widowControl w:val="0"/>
        <w:spacing w:after="0" w:line="240" w:lineRule="auto"/>
        <w:jc w:val="center"/>
        <w:rPr>
          <w:rFonts w:eastAsia="Times New Roman" w:cstheme="minorHAnsi"/>
          <w:b/>
          <w:bCs/>
          <w:lang w:eastAsia="pl-PL"/>
        </w:rPr>
      </w:pPr>
    </w:p>
    <w:p w14:paraId="038463B4" w14:textId="690420C1" w:rsidR="00810648" w:rsidRPr="00CD6082" w:rsidRDefault="00CD6082" w:rsidP="00CD6082">
      <w:pPr>
        <w:pStyle w:val="Bodytext50"/>
        <w:shd w:val="clear" w:color="auto" w:fill="auto"/>
        <w:spacing w:line="240" w:lineRule="auto"/>
        <w:ind w:firstLine="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CD6082">
        <w:rPr>
          <w:rFonts w:ascii="Times New Roman" w:eastAsia="Times New Roman" w:hAnsi="Times New Roman" w:cs="Times New Roman"/>
          <w:b/>
          <w:bCs/>
          <w:sz w:val="24"/>
          <w:szCs w:val="24"/>
          <w:lang w:eastAsia="pl-PL"/>
        </w:rPr>
        <w:t>Budynek usługowy – zespół gabinetów medycznych</w:t>
      </w:r>
      <w:r>
        <w:rPr>
          <w:rFonts w:ascii="Times New Roman" w:eastAsia="Times New Roman" w:hAnsi="Times New Roman" w:cs="Times New Roman"/>
          <w:b/>
          <w:bCs/>
          <w:sz w:val="24"/>
          <w:szCs w:val="24"/>
          <w:lang w:eastAsia="pl-PL"/>
        </w:rPr>
        <w:t xml:space="preserve"> </w:t>
      </w:r>
      <w:r w:rsidR="008B3C3E">
        <w:rPr>
          <w:rFonts w:ascii="Times New Roman" w:eastAsia="Times New Roman" w:hAnsi="Times New Roman" w:cs="Times New Roman"/>
          <w:b/>
          <w:bCs/>
          <w:sz w:val="24"/>
          <w:szCs w:val="24"/>
          <w:lang w:eastAsia="pl-PL"/>
        </w:rPr>
        <w:t xml:space="preserve"> - etap I </w:t>
      </w:r>
      <w:r>
        <w:rPr>
          <w:rFonts w:ascii="Times New Roman" w:eastAsia="Times New Roman" w:hAnsi="Times New Roman" w:cs="Times New Roman"/>
          <w:b/>
          <w:bCs/>
          <w:sz w:val="24"/>
          <w:szCs w:val="24"/>
          <w:lang w:eastAsia="pl-PL"/>
        </w:rPr>
        <w:t>„</w:t>
      </w:r>
    </w:p>
    <w:p w14:paraId="6E9FA862" w14:textId="77777777" w:rsidR="00B43112" w:rsidRPr="00281EA4" w:rsidRDefault="00B43112" w:rsidP="00B434C3">
      <w:pPr>
        <w:widowControl w:val="0"/>
        <w:spacing w:after="0" w:line="240" w:lineRule="auto"/>
        <w:rPr>
          <w:rFonts w:eastAsia="Times New Roman" w:cstheme="minorHAnsi"/>
          <w:b/>
          <w:bCs/>
          <w:lang w:eastAsia="pl-PL"/>
        </w:rPr>
      </w:pPr>
    </w:p>
    <w:p w14:paraId="0CAF02AD" w14:textId="19B4BDE7" w:rsidR="00DF6F1E" w:rsidRPr="00504060" w:rsidRDefault="00D429E9" w:rsidP="00D429E9">
      <w:pPr>
        <w:pStyle w:val="Akapitzlist"/>
        <w:widowControl w:val="0"/>
        <w:numPr>
          <w:ilvl w:val="1"/>
          <w:numId w:val="39"/>
        </w:numPr>
        <w:tabs>
          <w:tab w:val="left" w:pos="787"/>
        </w:tabs>
        <w:spacing w:after="0" w:line="240" w:lineRule="auto"/>
        <w:rPr>
          <w:rFonts w:eastAsia="Times New Roman" w:cstheme="minorHAnsi"/>
          <w:lang w:eastAsia="pl-PL"/>
        </w:rPr>
      </w:pPr>
      <w:r w:rsidRPr="00DF6F1E">
        <w:rPr>
          <w:rFonts w:eastAsia="Times New Roman" w:cstheme="minorHAnsi"/>
          <w:bCs/>
          <w:lang w:eastAsia="pl-PL"/>
        </w:rPr>
        <w:t>Przedmiotem zamówienia jest</w:t>
      </w:r>
      <w:r w:rsidR="0088142E" w:rsidRPr="00DF6F1E">
        <w:rPr>
          <w:rFonts w:eastAsia="Times New Roman" w:cstheme="minorHAnsi"/>
          <w:bCs/>
          <w:lang w:eastAsia="pl-PL"/>
        </w:rPr>
        <w:t xml:space="preserve"> budowa </w:t>
      </w:r>
      <w:r w:rsidR="00CD6082">
        <w:rPr>
          <w:rFonts w:eastAsia="Times New Roman" w:cstheme="minorHAnsi"/>
          <w:bCs/>
          <w:lang w:eastAsia="pl-PL"/>
        </w:rPr>
        <w:t xml:space="preserve">budynku usługowego – zespołu gabinetów medycznych </w:t>
      </w:r>
      <w:r w:rsidR="00DF6F1E" w:rsidRPr="00DF6F1E">
        <w:rPr>
          <w:rFonts w:eastAsia="Times New Roman" w:cstheme="minorHAnsi"/>
          <w:bCs/>
          <w:lang w:eastAsia="pl-PL"/>
        </w:rPr>
        <w:t>zlokalizowan</w:t>
      </w:r>
      <w:r w:rsidR="00CD6082">
        <w:rPr>
          <w:rFonts w:eastAsia="Times New Roman" w:cstheme="minorHAnsi"/>
          <w:bCs/>
          <w:lang w:eastAsia="pl-PL"/>
        </w:rPr>
        <w:t xml:space="preserve">ych </w:t>
      </w:r>
      <w:r w:rsidR="00DF6F1E" w:rsidRPr="00DF6F1E">
        <w:rPr>
          <w:rFonts w:eastAsia="Times New Roman" w:cstheme="minorHAnsi"/>
          <w:bCs/>
          <w:lang w:eastAsia="pl-PL"/>
        </w:rPr>
        <w:t xml:space="preserve">przy ul </w:t>
      </w:r>
      <w:r w:rsidR="00CD6082">
        <w:rPr>
          <w:rFonts w:eastAsia="Times New Roman" w:cstheme="minorHAnsi"/>
          <w:bCs/>
          <w:lang w:eastAsia="pl-PL"/>
        </w:rPr>
        <w:t xml:space="preserve">Grunwaldzkiej w Pińczowie </w:t>
      </w:r>
      <w:r w:rsidR="00DF6F1E" w:rsidRPr="00DF6F1E">
        <w:rPr>
          <w:rFonts w:eastAsia="Times New Roman" w:cstheme="minorHAnsi"/>
          <w:bCs/>
          <w:lang w:eastAsia="pl-PL"/>
        </w:rPr>
        <w:t>- działk</w:t>
      </w:r>
      <w:r w:rsidR="00504060">
        <w:rPr>
          <w:rFonts w:eastAsia="Times New Roman" w:cstheme="minorHAnsi"/>
          <w:bCs/>
          <w:lang w:eastAsia="pl-PL"/>
        </w:rPr>
        <w:t>i</w:t>
      </w:r>
      <w:r w:rsidR="00DF6F1E" w:rsidRPr="00DF6F1E">
        <w:rPr>
          <w:rFonts w:eastAsia="Times New Roman" w:cstheme="minorHAnsi"/>
          <w:bCs/>
          <w:lang w:eastAsia="pl-PL"/>
        </w:rPr>
        <w:t xml:space="preserve"> o nr </w:t>
      </w:r>
      <w:proofErr w:type="spellStart"/>
      <w:r w:rsidR="00DF6F1E" w:rsidRPr="00DF6F1E">
        <w:rPr>
          <w:rFonts w:eastAsia="Times New Roman" w:cstheme="minorHAnsi"/>
          <w:bCs/>
          <w:lang w:eastAsia="pl-PL"/>
        </w:rPr>
        <w:t>ewid</w:t>
      </w:r>
      <w:proofErr w:type="spellEnd"/>
      <w:r w:rsidR="00DF6F1E" w:rsidRPr="00DF6F1E">
        <w:rPr>
          <w:rFonts w:eastAsia="Times New Roman" w:cstheme="minorHAnsi"/>
          <w:bCs/>
          <w:lang w:eastAsia="pl-PL"/>
        </w:rPr>
        <w:t xml:space="preserve">. </w:t>
      </w:r>
      <w:r w:rsidR="00CD6082" w:rsidRPr="00CD6082">
        <w:rPr>
          <w:rFonts w:eastAsia="Times New Roman" w:cstheme="minorHAnsi"/>
          <w:b/>
          <w:bCs/>
          <w:lang w:eastAsia="pl-PL"/>
        </w:rPr>
        <w:t>160/23, 225, 300/3</w:t>
      </w:r>
      <w:r w:rsidR="0008388E">
        <w:rPr>
          <w:rFonts w:eastAsia="Times New Roman" w:cstheme="minorHAnsi"/>
          <w:b/>
          <w:bCs/>
          <w:lang w:eastAsia="pl-PL"/>
        </w:rPr>
        <w:t xml:space="preserve"> </w:t>
      </w:r>
      <w:r w:rsidR="00504060" w:rsidRPr="00504060">
        <w:rPr>
          <w:rFonts w:eastAsia="Times New Roman" w:cstheme="minorHAnsi"/>
          <w:lang w:eastAsia="pl-PL"/>
        </w:rPr>
        <w:t xml:space="preserve">położone w powiecie pińczowskim, gminie Pińczów, </w:t>
      </w:r>
      <w:r w:rsidR="00DF6F1E" w:rsidRPr="00504060">
        <w:rPr>
          <w:rFonts w:eastAsia="Times New Roman" w:cstheme="minorHAnsi"/>
          <w:lang w:eastAsia="pl-PL"/>
        </w:rPr>
        <w:t>obręb</w:t>
      </w:r>
      <w:r w:rsidR="00504060" w:rsidRPr="00504060">
        <w:rPr>
          <w:rFonts w:eastAsia="Times New Roman" w:cstheme="minorHAnsi"/>
          <w:lang w:eastAsia="pl-PL"/>
        </w:rPr>
        <w:t>ie ewidencyjnym</w:t>
      </w:r>
      <w:r w:rsidR="00DF6F1E" w:rsidRPr="00504060">
        <w:rPr>
          <w:rFonts w:eastAsia="Times New Roman" w:cstheme="minorHAnsi"/>
          <w:lang w:eastAsia="pl-PL"/>
        </w:rPr>
        <w:t xml:space="preserve"> </w:t>
      </w:r>
      <w:r w:rsidR="00CD6082" w:rsidRPr="00504060">
        <w:rPr>
          <w:rFonts w:eastAsia="Times New Roman" w:cstheme="minorHAnsi"/>
          <w:lang w:eastAsia="pl-PL"/>
        </w:rPr>
        <w:t>08</w:t>
      </w:r>
      <w:r w:rsidR="00DF6F1E" w:rsidRPr="00504060">
        <w:rPr>
          <w:rFonts w:eastAsia="Times New Roman" w:cstheme="minorHAnsi"/>
          <w:lang w:eastAsia="pl-PL"/>
        </w:rPr>
        <w:t xml:space="preserve"> miast</w:t>
      </w:r>
      <w:r w:rsidR="00504060" w:rsidRPr="00504060">
        <w:rPr>
          <w:rFonts w:eastAsia="Times New Roman" w:cstheme="minorHAnsi"/>
          <w:lang w:eastAsia="pl-PL"/>
        </w:rPr>
        <w:t>o</w:t>
      </w:r>
      <w:r w:rsidR="00DF6F1E" w:rsidRPr="00504060">
        <w:rPr>
          <w:rFonts w:eastAsia="Times New Roman" w:cstheme="minorHAnsi"/>
          <w:lang w:eastAsia="pl-PL"/>
        </w:rPr>
        <w:t xml:space="preserve"> Pińcz</w:t>
      </w:r>
      <w:r w:rsidR="00504060" w:rsidRPr="00504060">
        <w:rPr>
          <w:rFonts w:eastAsia="Times New Roman" w:cstheme="minorHAnsi"/>
          <w:lang w:eastAsia="pl-PL"/>
        </w:rPr>
        <w:t>ów</w:t>
      </w:r>
      <w:r w:rsidR="00DF6F1E" w:rsidRPr="00504060">
        <w:rPr>
          <w:rFonts w:eastAsia="Times New Roman" w:cstheme="minorHAnsi"/>
          <w:lang w:eastAsia="pl-PL"/>
        </w:rPr>
        <w:t>.</w:t>
      </w:r>
    </w:p>
    <w:p w14:paraId="79851BC3" w14:textId="310666EA" w:rsidR="00D429E9" w:rsidRPr="00DF6F1E" w:rsidRDefault="00DF6F1E" w:rsidP="00DF6F1E">
      <w:pPr>
        <w:pStyle w:val="Akapitzlist"/>
        <w:widowControl w:val="0"/>
        <w:tabs>
          <w:tab w:val="left" w:pos="787"/>
        </w:tabs>
        <w:spacing w:after="0" w:line="240" w:lineRule="auto"/>
        <w:ind w:left="502"/>
        <w:rPr>
          <w:rFonts w:eastAsia="Times New Roman" w:cstheme="minorHAnsi"/>
          <w:bCs/>
          <w:lang w:eastAsia="pl-PL"/>
        </w:rPr>
      </w:pPr>
      <w:r w:rsidRPr="00DF6F1E">
        <w:rPr>
          <w:rFonts w:eastAsia="Times New Roman" w:cstheme="minorHAnsi"/>
          <w:bCs/>
          <w:lang w:eastAsia="pl-PL"/>
        </w:rPr>
        <w:t xml:space="preserve"> </w:t>
      </w:r>
    </w:p>
    <w:p w14:paraId="52BA6031" w14:textId="513C28D4" w:rsidR="0045388B" w:rsidRPr="0032629F" w:rsidRDefault="00D429E9" w:rsidP="0032629F">
      <w:pPr>
        <w:widowControl w:val="0"/>
        <w:tabs>
          <w:tab w:val="left" w:pos="476"/>
          <w:tab w:val="left" w:pos="787"/>
        </w:tabs>
        <w:spacing w:after="120" w:line="240" w:lineRule="auto"/>
        <w:rPr>
          <w:rFonts w:eastAsia="Times New Roman" w:cstheme="minorHAnsi"/>
          <w:bCs/>
          <w:lang w:eastAsia="pl-PL"/>
        </w:rPr>
      </w:pPr>
      <w:r>
        <w:rPr>
          <w:rFonts w:eastAsia="Times New Roman" w:cstheme="minorHAnsi"/>
          <w:bCs/>
          <w:lang w:eastAsia="pl-PL"/>
        </w:rPr>
        <w:tab/>
        <w:t xml:space="preserve">1.1. </w:t>
      </w:r>
      <w:r w:rsidRPr="00D429E9">
        <w:rPr>
          <w:rFonts w:eastAsia="Times New Roman" w:cstheme="minorHAnsi"/>
          <w:bCs/>
          <w:lang w:eastAsia="pl-PL"/>
        </w:rPr>
        <w:t>Zakres zamierzenia inwestycyjnego obejmował będzie:</w:t>
      </w:r>
    </w:p>
    <w:p w14:paraId="0863C3F8" w14:textId="6389A21D" w:rsidR="0032629F" w:rsidRPr="0032629F" w:rsidRDefault="009D3A08" w:rsidP="0032629F">
      <w:pPr>
        <w:autoSpaceDE w:val="0"/>
        <w:autoSpaceDN w:val="0"/>
        <w:adjustRightInd w:val="0"/>
        <w:spacing w:after="0" w:line="240" w:lineRule="auto"/>
        <w:jc w:val="both"/>
        <w:rPr>
          <w:rFonts w:eastAsia="ArialMT" w:cstheme="minorHAnsi"/>
        </w:rPr>
      </w:pPr>
      <w:r>
        <w:rPr>
          <w:rFonts w:eastAsia="ArialMT" w:cstheme="minorHAnsi"/>
        </w:rPr>
        <w:t>Budowę</w:t>
      </w:r>
      <w:r w:rsidR="0032629F">
        <w:rPr>
          <w:rFonts w:eastAsia="ArialMT" w:cstheme="minorHAnsi"/>
        </w:rPr>
        <w:t xml:space="preserve"> </w:t>
      </w:r>
      <w:r>
        <w:rPr>
          <w:rFonts w:eastAsia="ArialMT" w:cstheme="minorHAnsi"/>
        </w:rPr>
        <w:t xml:space="preserve">budynku </w:t>
      </w:r>
      <w:r w:rsidR="0032629F" w:rsidRPr="0032629F">
        <w:rPr>
          <w:rFonts w:eastAsia="ArialMT" w:cstheme="minorHAnsi"/>
        </w:rPr>
        <w:t>usługow</w:t>
      </w:r>
      <w:r>
        <w:rPr>
          <w:rFonts w:eastAsia="ArialMT" w:cstheme="minorHAnsi"/>
        </w:rPr>
        <w:t>ego</w:t>
      </w:r>
      <w:r w:rsidR="0032629F" w:rsidRPr="0032629F">
        <w:rPr>
          <w:rFonts w:eastAsia="ArialMT" w:cstheme="minorHAnsi"/>
        </w:rPr>
        <w:t xml:space="preserve"> pełni</w:t>
      </w:r>
      <w:r w:rsidR="0008388E">
        <w:rPr>
          <w:rFonts w:eastAsia="ArialMT" w:cstheme="minorHAnsi"/>
        </w:rPr>
        <w:t>ąc</w:t>
      </w:r>
      <w:r>
        <w:rPr>
          <w:rFonts w:eastAsia="ArialMT" w:cstheme="minorHAnsi"/>
        </w:rPr>
        <w:t>ego</w:t>
      </w:r>
      <w:r w:rsidR="0032629F" w:rsidRPr="0032629F">
        <w:rPr>
          <w:rFonts w:eastAsia="ArialMT" w:cstheme="minorHAnsi"/>
        </w:rPr>
        <w:t xml:space="preserve"> funkcje medyczne – znajdować się w nim</w:t>
      </w:r>
      <w:r w:rsidR="0032629F">
        <w:rPr>
          <w:rFonts w:eastAsia="ArialMT" w:cstheme="minorHAnsi"/>
        </w:rPr>
        <w:t xml:space="preserve"> będą </w:t>
      </w:r>
      <w:r w:rsidR="0032629F" w:rsidRPr="0032629F">
        <w:rPr>
          <w:rFonts w:eastAsia="ArialMT" w:cstheme="minorHAnsi"/>
        </w:rPr>
        <w:t xml:space="preserve">gabinety medyczne </w:t>
      </w:r>
      <w:r w:rsidR="0032629F">
        <w:rPr>
          <w:rFonts w:eastAsia="ArialMT" w:cstheme="minorHAnsi"/>
        </w:rPr>
        <w:t xml:space="preserve">                      </w:t>
      </w:r>
      <w:r w:rsidR="0008388E">
        <w:rPr>
          <w:rFonts w:eastAsia="ArialMT" w:cstheme="minorHAnsi"/>
        </w:rPr>
        <w:t xml:space="preserve">                                             </w:t>
      </w:r>
      <w:r w:rsidR="0032629F">
        <w:rPr>
          <w:rFonts w:eastAsia="ArialMT" w:cstheme="minorHAnsi"/>
        </w:rPr>
        <w:t xml:space="preserve">     </w:t>
      </w:r>
      <w:r w:rsidR="0032629F" w:rsidRPr="0032629F">
        <w:rPr>
          <w:rFonts w:eastAsia="ArialMT" w:cstheme="minorHAnsi"/>
        </w:rPr>
        <w:t>i pomieszczenia z nimi związane.</w:t>
      </w:r>
    </w:p>
    <w:p w14:paraId="7661AD60"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ArialMT" w:cstheme="minorHAnsi"/>
        </w:rPr>
        <w:t>Na program użytkowy budynku składają się następujące pomieszczenia:</w:t>
      </w:r>
    </w:p>
    <w:p w14:paraId="1C452321"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gabinety:</w:t>
      </w:r>
    </w:p>
    <w:p w14:paraId="23616828"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lekarski – 3 gabinety,</w:t>
      </w:r>
    </w:p>
    <w:p w14:paraId="6AE57EBA"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punkt szczepień,</w:t>
      </w:r>
    </w:p>
    <w:p w14:paraId="013B8841"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gabinet zabiegowy,</w:t>
      </w:r>
    </w:p>
    <w:p w14:paraId="63E6E1A1"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pomieszczenie pobrań materiału do analizy,</w:t>
      </w:r>
    </w:p>
    <w:p w14:paraId="2B6ACA49"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gabinet ginekologiczny,</w:t>
      </w:r>
    </w:p>
    <w:p w14:paraId="3ADF2DEF"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gabinet położnej,</w:t>
      </w:r>
    </w:p>
    <w:p w14:paraId="1EF1F461"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rejestracja,</w:t>
      </w:r>
    </w:p>
    <w:p w14:paraId="4338FCD0" w14:textId="2297B082"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pok</w:t>
      </w:r>
      <w:r>
        <w:rPr>
          <w:rFonts w:eastAsia="ArialMT" w:cstheme="minorHAnsi"/>
        </w:rPr>
        <w:t>ó</w:t>
      </w:r>
      <w:r w:rsidRPr="0032629F">
        <w:rPr>
          <w:rFonts w:eastAsia="ArialMT" w:cstheme="minorHAnsi"/>
        </w:rPr>
        <w:t>j pielęgniarki środowiskowej,</w:t>
      </w:r>
    </w:p>
    <w:p w14:paraId="7C478DA7" w14:textId="7777777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izolatka,</w:t>
      </w:r>
    </w:p>
    <w:p w14:paraId="6012348E" w14:textId="7DE5B057" w:rsidR="0032629F" w:rsidRPr="0032629F" w:rsidRDefault="0032629F" w:rsidP="0032629F">
      <w:pPr>
        <w:autoSpaceDE w:val="0"/>
        <w:autoSpaceDN w:val="0"/>
        <w:adjustRightInd w:val="0"/>
        <w:spacing w:after="0" w:line="240" w:lineRule="auto"/>
        <w:jc w:val="both"/>
        <w:rPr>
          <w:rFonts w:eastAsia="ArialMT" w:cstheme="minorHAnsi"/>
        </w:rPr>
      </w:pPr>
      <w:r w:rsidRPr="0032629F">
        <w:rPr>
          <w:rFonts w:eastAsia="OpenSymbol" w:cstheme="minorHAnsi"/>
        </w:rPr>
        <w:t xml:space="preserve">• </w:t>
      </w:r>
      <w:r w:rsidRPr="0032629F">
        <w:rPr>
          <w:rFonts w:eastAsia="ArialMT" w:cstheme="minorHAnsi"/>
        </w:rPr>
        <w:t>część biurowo-administracyjna, w skład kt</w:t>
      </w:r>
      <w:r>
        <w:rPr>
          <w:rFonts w:eastAsia="ArialMT" w:cstheme="minorHAnsi"/>
        </w:rPr>
        <w:t>ó</w:t>
      </w:r>
      <w:r w:rsidRPr="0032629F">
        <w:rPr>
          <w:rFonts w:eastAsia="ArialMT" w:cstheme="minorHAnsi"/>
        </w:rPr>
        <w:t>rej wchodzą: sekretariat, gabinet</w:t>
      </w:r>
    </w:p>
    <w:p w14:paraId="35771336" w14:textId="77777777" w:rsidR="0032629F" w:rsidRPr="0032629F" w:rsidRDefault="0032629F" w:rsidP="0032629F">
      <w:pPr>
        <w:autoSpaceDE w:val="0"/>
        <w:autoSpaceDN w:val="0"/>
        <w:adjustRightInd w:val="0"/>
        <w:spacing w:after="0" w:line="240" w:lineRule="auto"/>
        <w:rPr>
          <w:rFonts w:eastAsia="ArialMT" w:cstheme="minorHAnsi"/>
        </w:rPr>
      </w:pPr>
      <w:r w:rsidRPr="0032629F">
        <w:rPr>
          <w:rFonts w:eastAsia="ArialMT" w:cstheme="minorHAnsi"/>
        </w:rPr>
        <w:t>dyrektora, pomieszczenie biurowe z archiwum, księgowość,</w:t>
      </w:r>
    </w:p>
    <w:p w14:paraId="3428E079" w14:textId="422A8C4C" w:rsidR="0032629F" w:rsidRPr="0032629F" w:rsidRDefault="0032629F" w:rsidP="0032629F">
      <w:pPr>
        <w:autoSpaceDE w:val="0"/>
        <w:autoSpaceDN w:val="0"/>
        <w:adjustRightInd w:val="0"/>
        <w:spacing w:after="0" w:line="240" w:lineRule="auto"/>
        <w:rPr>
          <w:rFonts w:eastAsia="ArialMT" w:cstheme="minorHAnsi"/>
          <w:sz w:val="24"/>
          <w:szCs w:val="24"/>
        </w:rPr>
      </w:pPr>
      <w:r w:rsidRPr="0032629F">
        <w:rPr>
          <w:rFonts w:eastAsia="OpenSymbol" w:cstheme="minorHAnsi"/>
          <w:sz w:val="24"/>
          <w:szCs w:val="24"/>
        </w:rPr>
        <w:lastRenderedPageBreak/>
        <w:t xml:space="preserve">• </w:t>
      </w:r>
      <w:r w:rsidRPr="0032629F">
        <w:rPr>
          <w:rFonts w:eastAsia="ArialMT" w:cstheme="minorHAnsi"/>
        </w:rPr>
        <w:t>część socjalne pracowników: sanitariaty, szatnie z umywalniami, pokój socjalny</w:t>
      </w:r>
      <w:r w:rsidRPr="0032629F">
        <w:rPr>
          <w:rFonts w:eastAsia="ArialMT" w:cstheme="minorHAnsi"/>
          <w:sz w:val="24"/>
          <w:szCs w:val="24"/>
        </w:rPr>
        <w:t>,</w:t>
      </w:r>
    </w:p>
    <w:p w14:paraId="1F386457" w14:textId="77777777" w:rsidR="0032629F" w:rsidRPr="0032629F" w:rsidRDefault="0032629F" w:rsidP="0032629F">
      <w:pPr>
        <w:autoSpaceDE w:val="0"/>
        <w:autoSpaceDN w:val="0"/>
        <w:adjustRightInd w:val="0"/>
        <w:spacing w:after="0" w:line="240" w:lineRule="auto"/>
        <w:rPr>
          <w:rFonts w:eastAsia="ArialMT" w:cstheme="minorHAnsi"/>
        </w:rPr>
      </w:pPr>
      <w:r w:rsidRPr="0032629F">
        <w:rPr>
          <w:rFonts w:eastAsia="OpenSymbol" w:cstheme="minorHAnsi"/>
        </w:rPr>
        <w:t xml:space="preserve">• </w:t>
      </w:r>
      <w:r w:rsidRPr="0032629F">
        <w:rPr>
          <w:rFonts w:eastAsia="ArialMT" w:cstheme="minorHAnsi"/>
        </w:rPr>
        <w:t xml:space="preserve">część socjalna </w:t>
      </w:r>
      <w:proofErr w:type="spellStart"/>
      <w:r w:rsidRPr="0032629F">
        <w:rPr>
          <w:rFonts w:eastAsia="ArialMT" w:cstheme="minorHAnsi"/>
        </w:rPr>
        <w:t>pacjentow</w:t>
      </w:r>
      <w:proofErr w:type="spellEnd"/>
      <w:r w:rsidRPr="0032629F">
        <w:rPr>
          <w:rFonts w:eastAsia="ArialMT" w:cstheme="minorHAnsi"/>
        </w:rPr>
        <w:t xml:space="preserve">: sanitariaty, </w:t>
      </w:r>
      <w:proofErr w:type="spellStart"/>
      <w:r w:rsidRPr="0032629F">
        <w:rPr>
          <w:rFonts w:eastAsia="ArialMT" w:cstheme="minorHAnsi"/>
        </w:rPr>
        <w:t>pokoj</w:t>
      </w:r>
      <w:proofErr w:type="spellEnd"/>
      <w:r w:rsidRPr="0032629F">
        <w:rPr>
          <w:rFonts w:eastAsia="ArialMT" w:cstheme="minorHAnsi"/>
        </w:rPr>
        <w:t xml:space="preserve"> karmienia i przewijania,</w:t>
      </w:r>
    </w:p>
    <w:p w14:paraId="516E240A" w14:textId="77777777" w:rsidR="0032629F" w:rsidRPr="0032629F" w:rsidRDefault="0032629F" w:rsidP="0032629F">
      <w:pPr>
        <w:autoSpaceDE w:val="0"/>
        <w:autoSpaceDN w:val="0"/>
        <w:adjustRightInd w:val="0"/>
        <w:spacing w:after="0" w:line="240" w:lineRule="auto"/>
        <w:rPr>
          <w:rFonts w:eastAsia="ArialMT" w:cstheme="minorHAnsi"/>
        </w:rPr>
      </w:pPr>
      <w:r w:rsidRPr="0032629F">
        <w:rPr>
          <w:rFonts w:eastAsia="OpenSymbol" w:cstheme="minorHAnsi"/>
        </w:rPr>
        <w:t xml:space="preserve">• </w:t>
      </w:r>
      <w:r w:rsidRPr="0032629F">
        <w:rPr>
          <w:rFonts w:eastAsia="ArialMT" w:cstheme="minorHAnsi"/>
        </w:rPr>
        <w:t>pomieszczenia techniczne i magazynowe.</w:t>
      </w:r>
    </w:p>
    <w:p w14:paraId="3D663C50" w14:textId="5BC26353" w:rsidR="0032629F" w:rsidRPr="0032629F" w:rsidRDefault="0032629F" w:rsidP="0032629F">
      <w:pPr>
        <w:autoSpaceDE w:val="0"/>
        <w:autoSpaceDN w:val="0"/>
        <w:adjustRightInd w:val="0"/>
        <w:spacing w:after="0" w:line="240" w:lineRule="auto"/>
        <w:rPr>
          <w:rFonts w:eastAsia="ArialMT" w:cstheme="minorHAnsi"/>
        </w:rPr>
      </w:pPr>
      <w:r w:rsidRPr="0032629F">
        <w:rPr>
          <w:rFonts w:eastAsia="ArialMT" w:cstheme="minorHAnsi"/>
        </w:rPr>
        <w:t>Budynek posiada trzy kondygnacje: parter, piętro i piwnicę. Na parterze i piętrze znajdują się</w:t>
      </w:r>
      <w:r>
        <w:rPr>
          <w:rFonts w:eastAsia="ArialMT" w:cstheme="minorHAnsi"/>
        </w:rPr>
        <w:t xml:space="preserve"> </w:t>
      </w:r>
      <w:r w:rsidRPr="0032629F">
        <w:rPr>
          <w:rFonts w:eastAsia="ArialMT" w:cstheme="minorHAnsi"/>
        </w:rPr>
        <w:t>gabinety i część biurowo-administracyjna natomiast w podpiwniczeniu zlokalizowano</w:t>
      </w:r>
      <w:r>
        <w:rPr>
          <w:rFonts w:eastAsia="ArialMT" w:cstheme="minorHAnsi"/>
        </w:rPr>
        <w:t xml:space="preserve"> </w:t>
      </w:r>
      <w:r w:rsidRPr="0032629F">
        <w:rPr>
          <w:rFonts w:eastAsia="ArialMT" w:cstheme="minorHAnsi"/>
        </w:rPr>
        <w:t>część socjalną pracownik</w:t>
      </w:r>
      <w:r>
        <w:rPr>
          <w:rFonts w:eastAsia="ArialMT" w:cstheme="minorHAnsi"/>
        </w:rPr>
        <w:t>ó</w:t>
      </w:r>
      <w:r w:rsidRPr="0032629F">
        <w:rPr>
          <w:rFonts w:eastAsia="ArialMT" w:cstheme="minorHAnsi"/>
        </w:rPr>
        <w:t>w i pomieszczenia techniczne.</w:t>
      </w:r>
    </w:p>
    <w:p w14:paraId="16248C33" w14:textId="227BA497" w:rsidR="0032629F" w:rsidRPr="0032629F" w:rsidRDefault="0032629F" w:rsidP="0032629F">
      <w:pPr>
        <w:autoSpaceDE w:val="0"/>
        <w:autoSpaceDN w:val="0"/>
        <w:adjustRightInd w:val="0"/>
        <w:spacing w:after="0" w:line="240" w:lineRule="auto"/>
        <w:rPr>
          <w:rFonts w:eastAsia="ArialMT" w:cstheme="minorHAnsi"/>
        </w:rPr>
      </w:pPr>
      <w:r w:rsidRPr="0032629F">
        <w:rPr>
          <w:rFonts w:eastAsia="ArialMT" w:cstheme="minorHAnsi"/>
        </w:rPr>
        <w:t>Do budynku prowadzą trzy wejścia dla pacjent</w:t>
      </w:r>
      <w:r>
        <w:rPr>
          <w:rFonts w:eastAsia="ArialMT" w:cstheme="minorHAnsi"/>
        </w:rPr>
        <w:t>ó</w:t>
      </w:r>
      <w:r w:rsidRPr="0032629F">
        <w:rPr>
          <w:rFonts w:eastAsia="ArialMT" w:cstheme="minorHAnsi"/>
        </w:rPr>
        <w:t>w: do punktu szczepień i gabinetu</w:t>
      </w:r>
    </w:p>
    <w:p w14:paraId="4CDEAA60" w14:textId="56DBDBDC" w:rsidR="0032629F" w:rsidRPr="0032629F" w:rsidRDefault="0032629F" w:rsidP="0032629F">
      <w:pPr>
        <w:autoSpaceDE w:val="0"/>
        <w:autoSpaceDN w:val="0"/>
        <w:adjustRightInd w:val="0"/>
        <w:spacing w:after="0" w:line="240" w:lineRule="auto"/>
        <w:rPr>
          <w:rFonts w:eastAsia="ArialMT" w:cstheme="minorHAnsi"/>
        </w:rPr>
      </w:pPr>
      <w:r w:rsidRPr="0032629F">
        <w:rPr>
          <w:rFonts w:eastAsia="ArialMT" w:cstheme="minorHAnsi"/>
        </w:rPr>
        <w:t>lekarskiego (część dla zdrowych pacjent</w:t>
      </w:r>
      <w:r>
        <w:rPr>
          <w:rFonts w:eastAsia="ArialMT" w:cstheme="minorHAnsi"/>
        </w:rPr>
        <w:t>ó</w:t>
      </w:r>
      <w:r w:rsidRPr="0032629F">
        <w:rPr>
          <w:rFonts w:eastAsia="ArialMT" w:cstheme="minorHAnsi"/>
        </w:rPr>
        <w:t>w) i dwa do pozostałej części. Całość</w:t>
      </w:r>
      <w:r>
        <w:rPr>
          <w:rFonts w:eastAsia="ArialMT" w:cstheme="minorHAnsi"/>
        </w:rPr>
        <w:t xml:space="preserve"> </w:t>
      </w:r>
      <w:r w:rsidRPr="0032629F">
        <w:rPr>
          <w:rFonts w:eastAsia="ArialMT" w:cstheme="minorHAnsi"/>
        </w:rPr>
        <w:t>skomunikowano klatką schodową i windą.</w:t>
      </w:r>
    </w:p>
    <w:p w14:paraId="153AF4AD" w14:textId="77777777" w:rsidR="0032629F" w:rsidRPr="0032629F" w:rsidRDefault="0032629F" w:rsidP="0032629F">
      <w:pPr>
        <w:autoSpaceDE w:val="0"/>
        <w:autoSpaceDN w:val="0"/>
        <w:adjustRightInd w:val="0"/>
        <w:spacing w:after="0" w:line="240" w:lineRule="auto"/>
        <w:rPr>
          <w:rFonts w:eastAsia="ArialMT" w:cstheme="minorHAnsi"/>
        </w:rPr>
      </w:pPr>
      <w:r w:rsidRPr="0032629F">
        <w:rPr>
          <w:rFonts w:eastAsia="ArialMT" w:cstheme="minorHAnsi"/>
        </w:rPr>
        <w:t>Wszystkie pomieszczenia w budynku będą wentylowane z rozdziałem na grupy</w:t>
      </w:r>
    </w:p>
    <w:p w14:paraId="36B6D230" w14:textId="55606088" w:rsidR="0032629F" w:rsidRPr="009D3A08" w:rsidRDefault="0032629F" w:rsidP="009D3A08">
      <w:pPr>
        <w:autoSpaceDE w:val="0"/>
        <w:autoSpaceDN w:val="0"/>
        <w:adjustRightInd w:val="0"/>
        <w:spacing w:after="0" w:line="240" w:lineRule="auto"/>
        <w:rPr>
          <w:rFonts w:eastAsia="ArialMT" w:cstheme="minorHAnsi"/>
        </w:rPr>
      </w:pPr>
      <w:r w:rsidRPr="0032629F">
        <w:rPr>
          <w:rFonts w:eastAsia="ArialMT" w:cstheme="minorHAnsi"/>
        </w:rPr>
        <w:t>pomieszczeń o rożnych wymogach sanitarnych. Przewiduje się wentylację mechaniczną</w:t>
      </w:r>
      <w:r w:rsidR="009D3A08">
        <w:rPr>
          <w:rFonts w:eastAsia="ArialMT" w:cstheme="minorHAnsi"/>
        </w:rPr>
        <w:t xml:space="preserve"> </w:t>
      </w:r>
      <w:proofErr w:type="spellStart"/>
      <w:r w:rsidRPr="009D3A08">
        <w:rPr>
          <w:rFonts w:eastAsia="ArialMT" w:cstheme="minorHAnsi"/>
        </w:rPr>
        <w:t>nawiewno</w:t>
      </w:r>
      <w:proofErr w:type="spellEnd"/>
      <w:r w:rsidRPr="009D3A08">
        <w:rPr>
          <w:rFonts w:eastAsia="ArialMT" w:cstheme="minorHAnsi"/>
        </w:rPr>
        <w:t>-wywiewną z odzyskiem ciepła i modułami grzewczo-chłodniczymi.</w:t>
      </w:r>
    </w:p>
    <w:p w14:paraId="2CD6B13F" w14:textId="77777777" w:rsidR="006C3C7F" w:rsidRPr="009D3A08" w:rsidRDefault="006C3C7F" w:rsidP="009D3A08">
      <w:pPr>
        <w:widowControl w:val="0"/>
        <w:tabs>
          <w:tab w:val="left" w:pos="787"/>
        </w:tabs>
        <w:spacing w:after="120" w:line="230" w:lineRule="exact"/>
        <w:rPr>
          <w:rFonts w:eastAsia="Times New Roman" w:cstheme="minorHAnsi"/>
          <w:bCs/>
          <w:color w:val="FF0000"/>
          <w:lang w:eastAsia="pl-PL"/>
        </w:rPr>
      </w:pPr>
    </w:p>
    <w:p w14:paraId="2E3AF2CE" w14:textId="7F2AC69C" w:rsidR="00140EB4" w:rsidRPr="00CD012E" w:rsidRDefault="00A869CF" w:rsidP="00225E97">
      <w:pPr>
        <w:pStyle w:val="Akapitzlist"/>
        <w:keepNext/>
        <w:keepLines/>
        <w:widowControl w:val="0"/>
        <w:numPr>
          <w:ilvl w:val="0"/>
          <w:numId w:val="39"/>
        </w:numPr>
        <w:tabs>
          <w:tab w:val="left" w:pos="426"/>
          <w:tab w:val="left" w:pos="782"/>
        </w:tabs>
        <w:spacing w:after="120" w:line="240" w:lineRule="auto"/>
        <w:ind w:left="499" w:hanging="357"/>
        <w:contextualSpacing w:val="0"/>
        <w:jc w:val="both"/>
        <w:rPr>
          <w:rFonts w:eastAsia="Times New Roman" w:cstheme="minorHAnsi"/>
        </w:rPr>
      </w:pPr>
      <w:r w:rsidRPr="00281EA4">
        <w:rPr>
          <w:rFonts w:eastAsia="Times New Roman" w:cstheme="minorHAnsi"/>
          <w:lang w:eastAsia="pl-PL"/>
        </w:rPr>
        <w:t xml:space="preserve"> </w:t>
      </w:r>
      <w:r w:rsidR="00C93232" w:rsidRPr="00281EA4">
        <w:rPr>
          <w:rFonts w:eastAsia="Times New Roman" w:cstheme="minorHAnsi"/>
          <w:lang w:eastAsia="pl-PL"/>
        </w:rPr>
        <w:t xml:space="preserve">Szczegółowo </w:t>
      </w:r>
      <w:r w:rsidR="00CF07C1" w:rsidRPr="00281EA4">
        <w:rPr>
          <w:rFonts w:eastAsia="Times New Roman" w:cstheme="minorHAnsi"/>
          <w:lang w:eastAsia="pl-PL"/>
        </w:rPr>
        <w:t>z</w:t>
      </w:r>
      <w:r w:rsidR="001823BD" w:rsidRPr="00281EA4">
        <w:rPr>
          <w:rFonts w:eastAsia="Times New Roman" w:cstheme="minorHAnsi"/>
          <w:lang w:eastAsia="pl-PL"/>
        </w:rPr>
        <w:t xml:space="preserve">akres rzeczowy przedmiotu niniejszej umowy określają obowiązujące w postępowaniu zapisy </w:t>
      </w:r>
      <w:r w:rsidR="00504060">
        <w:rPr>
          <w:rFonts w:eastAsia="Times New Roman" w:cstheme="minorHAnsi"/>
          <w:lang w:eastAsia="pl-PL"/>
        </w:rPr>
        <w:t>S</w:t>
      </w:r>
      <w:r w:rsidR="00CF07C1" w:rsidRPr="00281EA4">
        <w:rPr>
          <w:rFonts w:eastAsia="Times New Roman" w:cstheme="minorHAnsi"/>
          <w:lang w:eastAsia="pl-PL"/>
        </w:rPr>
        <w:t xml:space="preserve">pecyfikacji </w:t>
      </w:r>
      <w:r w:rsidR="00504060">
        <w:rPr>
          <w:rFonts w:eastAsia="Times New Roman" w:cstheme="minorHAnsi"/>
          <w:lang w:eastAsia="pl-PL"/>
        </w:rPr>
        <w:t>W</w:t>
      </w:r>
      <w:r w:rsidR="001823BD" w:rsidRPr="00281EA4">
        <w:rPr>
          <w:rFonts w:eastAsia="Times New Roman" w:cstheme="minorHAnsi"/>
          <w:lang w:eastAsia="pl-PL"/>
        </w:rPr>
        <w:t xml:space="preserve">arunków </w:t>
      </w:r>
      <w:r w:rsidR="00504060">
        <w:rPr>
          <w:rFonts w:eastAsia="Times New Roman" w:cstheme="minorHAnsi"/>
          <w:lang w:eastAsia="pl-PL"/>
        </w:rPr>
        <w:t>Z</w:t>
      </w:r>
      <w:r w:rsidR="001823BD" w:rsidRPr="00281EA4">
        <w:rPr>
          <w:rFonts w:eastAsia="Times New Roman" w:cstheme="minorHAnsi"/>
          <w:lang w:eastAsia="pl-PL"/>
        </w:rPr>
        <w:t xml:space="preserve">amówienia </w:t>
      </w:r>
      <w:r w:rsidR="00504060">
        <w:rPr>
          <w:rFonts w:eastAsia="Times New Roman" w:cstheme="minorHAnsi"/>
          <w:lang w:eastAsia="pl-PL"/>
        </w:rPr>
        <w:t xml:space="preserve">– dalej jako </w:t>
      </w:r>
      <w:r w:rsidR="00504060" w:rsidRPr="00504060">
        <w:rPr>
          <w:rFonts w:eastAsia="Times New Roman" w:cstheme="minorHAnsi"/>
          <w:i/>
          <w:iCs/>
          <w:lang w:eastAsia="pl-PL"/>
        </w:rPr>
        <w:t>„</w:t>
      </w:r>
      <w:r w:rsidR="001823BD" w:rsidRPr="00504060">
        <w:rPr>
          <w:rFonts w:eastAsia="Times New Roman" w:cstheme="minorHAnsi"/>
          <w:i/>
          <w:iCs/>
          <w:lang w:eastAsia="pl-PL"/>
        </w:rPr>
        <w:t>SWZ</w:t>
      </w:r>
      <w:r w:rsidR="00504060" w:rsidRPr="00504060">
        <w:rPr>
          <w:rFonts w:eastAsia="Times New Roman" w:cstheme="minorHAnsi"/>
          <w:i/>
          <w:iCs/>
          <w:lang w:eastAsia="pl-PL"/>
        </w:rPr>
        <w:t>”</w:t>
      </w:r>
      <w:r w:rsidR="001823BD" w:rsidRPr="00504060">
        <w:rPr>
          <w:rFonts w:eastAsia="Times New Roman" w:cstheme="minorHAnsi"/>
          <w:i/>
          <w:iCs/>
          <w:lang w:eastAsia="pl-PL"/>
        </w:rPr>
        <w:t>,</w:t>
      </w:r>
      <w:r w:rsidR="00CF07C1" w:rsidRPr="00281EA4">
        <w:rPr>
          <w:rFonts w:eastAsia="Times New Roman" w:cstheme="minorHAnsi"/>
          <w:lang w:eastAsia="pl-PL"/>
        </w:rPr>
        <w:t xml:space="preserve"> projekt</w:t>
      </w:r>
      <w:r w:rsidR="00936D9B">
        <w:rPr>
          <w:rFonts w:eastAsia="Times New Roman" w:cstheme="minorHAnsi"/>
          <w:lang w:eastAsia="pl-PL"/>
        </w:rPr>
        <w:t xml:space="preserve"> </w:t>
      </w:r>
      <w:r w:rsidR="00CF07C1" w:rsidRPr="00281EA4">
        <w:rPr>
          <w:rFonts w:eastAsia="Times New Roman" w:cstheme="minorHAnsi"/>
          <w:lang w:eastAsia="pl-PL"/>
        </w:rPr>
        <w:t>budowlan</w:t>
      </w:r>
      <w:r w:rsidR="00936D9B">
        <w:rPr>
          <w:rFonts w:eastAsia="Times New Roman" w:cstheme="minorHAnsi"/>
          <w:lang w:eastAsia="pl-PL"/>
        </w:rPr>
        <w:t>y</w:t>
      </w:r>
      <w:r w:rsidR="00CF07C1" w:rsidRPr="00281EA4">
        <w:rPr>
          <w:rFonts w:eastAsia="Times New Roman" w:cstheme="minorHAnsi"/>
          <w:lang w:eastAsia="pl-PL"/>
        </w:rPr>
        <w:t xml:space="preserve">, </w:t>
      </w:r>
      <w:r w:rsidR="001823BD" w:rsidRPr="00281EA4">
        <w:rPr>
          <w:rFonts w:eastAsia="Times New Roman" w:cstheme="minorHAnsi"/>
          <w:lang w:eastAsia="pl-PL"/>
        </w:rPr>
        <w:t>specyfikacja techniczna wykonania i odbioru robót</w:t>
      </w:r>
      <w:r w:rsidR="009D3A08">
        <w:rPr>
          <w:rFonts w:eastAsia="Times New Roman" w:cstheme="minorHAnsi"/>
          <w:lang w:eastAsia="pl-PL"/>
        </w:rPr>
        <w:t xml:space="preserve"> który jest jedynie pomocniczy</w:t>
      </w:r>
      <w:r w:rsidRPr="00281EA4">
        <w:rPr>
          <w:rFonts w:eastAsia="Times New Roman" w:cstheme="minorHAnsi"/>
        </w:rPr>
        <w:t xml:space="preserve"> i</w:t>
      </w:r>
      <w:r w:rsidR="007A1990" w:rsidRPr="00281EA4">
        <w:rPr>
          <w:rFonts w:eastAsia="Times New Roman" w:cstheme="minorHAnsi"/>
        </w:rPr>
        <w:t xml:space="preserve"> </w:t>
      </w:r>
      <w:r w:rsidR="000C07CB" w:rsidRPr="00281EA4">
        <w:rPr>
          <w:rFonts w:eastAsia="Times New Roman" w:cstheme="minorHAnsi"/>
        </w:rPr>
        <w:t>oferta Wykonawcy</w:t>
      </w:r>
      <w:r w:rsidR="00FF5295" w:rsidRPr="00281EA4">
        <w:rPr>
          <w:rFonts w:eastAsia="Times New Roman" w:cstheme="minorHAnsi"/>
        </w:rPr>
        <w:t xml:space="preserve"> wraz z załącznikami</w:t>
      </w:r>
      <w:r w:rsidR="00CF07C1" w:rsidRPr="00281EA4">
        <w:rPr>
          <w:rFonts w:eastAsia="Times New Roman" w:cstheme="minorHAnsi"/>
        </w:rPr>
        <w:t xml:space="preserve">, która stanowi załącznik do </w:t>
      </w:r>
      <w:r w:rsidR="00504060">
        <w:rPr>
          <w:rFonts w:eastAsia="Times New Roman" w:cstheme="minorHAnsi"/>
        </w:rPr>
        <w:t>U</w:t>
      </w:r>
      <w:r w:rsidR="00CF07C1" w:rsidRPr="00281EA4">
        <w:rPr>
          <w:rFonts w:eastAsia="Times New Roman" w:cstheme="minorHAnsi"/>
        </w:rPr>
        <w:t>mowy.</w:t>
      </w:r>
    </w:p>
    <w:p w14:paraId="50DD7BA8" w14:textId="4DED8C3D" w:rsidR="002C5413" w:rsidRPr="00CD012E" w:rsidRDefault="00F658BB" w:rsidP="00225E97">
      <w:pPr>
        <w:pStyle w:val="Akapitzlist"/>
        <w:widowControl w:val="0"/>
        <w:numPr>
          <w:ilvl w:val="0"/>
          <w:numId w:val="39"/>
        </w:numPr>
        <w:spacing w:after="120" w:line="240" w:lineRule="auto"/>
        <w:contextualSpacing w:val="0"/>
        <w:jc w:val="both"/>
        <w:rPr>
          <w:rFonts w:eastAsia="Times New Roman" w:cstheme="minorHAnsi"/>
          <w:lang w:eastAsia="pl-PL"/>
        </w:rPr>
      </w:pPr>
      <w:r w:rsidRPr="00281EA4">
        <w:rPr>
          <w:rFonts w:eastAsia="Times New Roman" w:cstheme="minorHAnsi"/>
          <w:lang w:eastAsia="pl-PL"/>
        </w:rPr>
        <w:t xml:space="preserve">Obowiązkiem Wykonawcy jest </w:t>
      </w:r>
      <w:r w:rsidR="00714A95" w:rsidRPr="00281EA4">
        <w:rPr>
          <w:rFonts w:eastAsia="Times New Roman" w:cstheme="minorHAnsi"/>
          <w:lang w:eastAsia="pl-PL"/>
        </w:rPr>
        <w:t xml:space="preserve">wykonanie robót budowlanych zgodnie </w:t>
      </w:r>
      <w:r w:rsidR="00BA1E37" w:rsidRPr="00281EA4">
        <w:rPr>
          <w:rFonts w:eastAsia="Times New Roman" w:cstheme="minorHAnsi"/>
          <w:lang w:eastAsia="pl-PL"/>
        </w:rPr>
        <w:t xml:space="preserve">projektem budowlanym, </w:t>
      </w:r>
      <w:r w:rsidR="00714A95" w:rsidRPr="00281EA4">
        <w:rPr>
          <w:rFonts w:eastAsia="Times New Roman" w:cstheme="minorHAnsi"/>
          <w:lang w:eastAsia="pl-PL"/>
        </w:rPr>
        <w:t>z zasadami wiedzy technicznej oraz zgodnie z przepisami</w:t>
      </w:r>
      <w:r w:rsidR="00504060">
        <w:rPr>
          <w:rFonts w:eastAsia="Times New Roman" w:cstheme="minorHAnsi"/>
          <w:lang w:eastAsia="pl-PL"/>
        </w:rPr>
        <w:t xml:space="preserve"> bezpieczeństwa i higieny pracy – dalej jako</w:t>
      </w:r>
      <w:r w:rsidR="00714A95" w:rsidRPr="00281EA4">
        <w:rPr>
          <w:rFonts w:eastAsia="Times New Roman" w:cstheme="minorHAnsi"/>
          <w:lang w:eastAsia="pl-PL"/>
        </w:rPr>
        <w:t xml:space="preserve"> </w:t>
      </w:r>
      <w:r w:rsidR="00504060" w:rsidRPr="00504060">
        <w:rPr>
          <w:rFonts w:eastAsia="Times New Roman" w:cstheme="minorHAnsi"/>
          <w:i/>
          <w:iCs/>
          <w:lang w:eastAsia="pl-PL"/>
        </w:rPr>
        <w:t>„</w:t>
      </w:r>
      <w:r w:rsidR="00714A95" w:rsidRPr="00504060">
        <w:rPr>
          <w:rFonts w:eastAsia="Times New Roman" w:cstheme="minorHAnsi"/>
          <w:i/>
          <w:iCs/>
          <w:lang w:eastAsia="pl-PL"/>
        </w:rPr>
        <w:t>BHP</w:t>
      </w:r>
      <w:r w:rsidR="00504060" w:rsidRPr="00504060">
        <w:rPr>
          <w:rFonts w:eastAsia="Times New Roman" w:cstheme="minorHAnsi"/>
          <w:i/>
          <w:iCs/>
          <w:lang w:eastAsia="pl-PL"/>
        </w:rPr>
        <w:t>”</w:t>
      </w:r>
      <w:r w:rsidR="00140EB4" w:rsidRPr="00281EA4">
        <w:rPr>
          <w:rFonts w:eastAsia="Times New Roman" w:cstheme="minorHAnsi"/>
          <w:lang w:eastAsia="pl-PL"/>
        </w:rPr>
        <w:t>, przepisami</w:t>
      </w:r>
      <w:r w:rsidR="00714A95" w:rsidRPr="00281EA4">
        <w:rPr>
          <w:rFonts w:eastAsia="Times New Roman" w:cstheme="minorHAnsi"/>
          <w:lang w:eastAsia="pl-PL"/>
        </w:rPr>
        <w:t xml:space="preserve"> </w:t>
      </w:r>
      <w:r w:rsidR="00504060">
        <w:rPr>
          <w:rFonts w:eastAsia="Times New Roman" w:cstheme="minorHAnsi"/>
          <w:lang w:eastAsia="pl-PL"/>
        </w:rPr>
        <w:t xml:space="preserve">przeciwpożarowymi – dalej jako </w:t>
      </w:r>
      <w:r w:rsidR="00504060" w:rsidRPr="00504060">
        <w:rPr>
          <w:rFonts w:eastAsia="Times New Roman" w:cstheme="minorHAnsi"/>
          <w:i/>
          <w:iCs/>
          <w:lang w:eastAsia="pl-PL"/>
        </w:rPr>
        <w:t>„</w:t>
      </w:r>
      <w:r w:rsidR="00714A95" w:rsidRPr="00504060">
        <w:rPr>
          <w:rFonts w:eastAsia="Times New Roman" w:cstheme="minorHAnsi"/>
          <w:i/>
          <w:iCs/>
          <w:lang w:eastAsia="pl-PL"/>
        </w:rPr>
        <w:t>p.poż.</w:t>
      </w:r>
      <w:r w:rsidR="00504060" w:rsidRPr="00504060">
        <w:rPr>
          <w:rFonts w:eastAsia="Times New Roman" w:cstheme="minorHAnsi"/>
          <w:i/>
          <w:iCs/>
          <w:lang w:eastAsia="pl-PL"/>
        </w:rPr>
        <w:t>”</w:t>
      </w:r>
      <w:r w:rsidR="00504060">
        <w:rPr>
          <w:rFonts w:eastAsia="Times New Roman" w:cstheme="minorHAnsi"/>
          <w:i/>
          <w:iCs/>
          <w:lang w:eastAsia="pl-PL"/>
        </w:rPr>
        <w:t>,</w:t>
      </w:r>
      <w:r w:rsidR="00714A95" w:rsidRPr="00504060">
        <w:rPr>
          <w:rFonts w:eastAsia="Times New Roman" w:cstheme="minorHAnsi"/>
          <w:i/>
          <w:iCs/>
          <w:lang w:eastAsia="pl-PL"/>
        </w:rPr>
        <w:t xml:space="preserve"> </w:t>
      </w:r>
      <w:r w:rsidR="00140EB4" w:rsidRPr="00281EA4">
        <w:rPr>
          <w:rFonts w:eastAsia="Times New Roman" w:cstheme="minorHAnsi"/>
          <w:lang w:eastAsia="pl-PL"/>
        </w:rPr>
        <w:t>jak również z wymaganiami określonymi w specyfikacji technicznej</w:t>
      </w:r>
      <w:r w:rsidR="00936D9B">
        <w:rPr>
          <w:rFonts w:eastAsia="Times New Roman" w:cstheme="minorHAnsi"/>
          <w:lang w:eastAsia="pl-PL"/>
        </w:rPr>
        <w:t>,</w:t>
      </w:r>
      <w:r w:rsidR="00140EB4" w:rsidRPr="00281EA4">
        <w:rPr>
          <w:rFonts w:eastAsia="Times New Roman" w:cstheme="minorHAnsi"/>
          <w:lang w:eastAsia="pl-PL"/>
        </w:rPr>
        <w:t xml:space="preserve"> normach</w:t>
      </w:r>
      <w:r w:rsidR="00504060">
        <w:rPr>
          <w:rFonts w:eastAsia="Times New Roman" w:cstheme="minorHAnsi"/>
          <w:lang w:eastAsia="pl-PL"/>
        </w:rPr>
        <w:t xml:space="preserve"> oraz </w:t>
      </w:r>
      <w:r w:rsidR="00E273BF" w:rsidRPr="00281EA4">
        <w:rPr>
          <w:rFonts w:eastAsia="Times New Roman" w:cstheme="minorHAnsi"/>
          <w:lang w:eastAsia="pl-PL"/>
        </w:rPr>
        <w:t xml:space="preserve">na podstawie kosztorysu ofertowego stanowiącego załącznik do niniejszej </w:t>
      </w:r>
      <w:r w:rsidR="00504060">
        <w:rPr>
          <w:rFonts w:eastAsia="Times New Roman" w:cstheme="minorHAnsi"/>
          <w:lang w:eastAsia="pl-PL"/>
        </w:rPr>
        <w:t>U</w:t>
      </w:r>
      <w:r w:rsidR="00E273BF" w:rsidRPr="00281EA4">
        <w:rPr>
          <w:rFonts w:eastAsia="Times New Roman" w:cstheme="minorHAnsi"/>
          <w:lang w:eastAsia="pl-PL"/>
        </w:rPr>
        <w:t>mowy</w:t>
      </w:r>
      <w:r w:rsidR="00504060">
        <w:rPr>
          <w:rFonts w:eastAsia="Times New Roman" w:cstheme="minorHAnsi"/>
          <w:lang w:eastAsia="pl-PL"/>
        </w:rPr>
        <w:t>.</w:t>
      </w:r>
    </w:p>
    <w:p w14:paraId="7BFAAE81" w14:textId="0EAA06CC"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bookmarkStart w:id="1" w:name="_Hlk64618051"/>
      <w:r w:rsidRPr="00281EA4">
        <w:rPr>
          <w:rFonts w:eastAsia="Times New Roman" w:cstheme="minorHAnsi"/>
          <w:shd w:val="clear" w:color="auto" w:fill="FFFFFF"/>
          <w:lang w:eastAsia="pl-PL"/>
        </w:rPr>
        <w:t xml:space="preserve">Zamawiający dopuszcza możliwość wystąpienia w trakcie realizacji przedmiotu umowy konieczności wykonania robót zamiennych w stosunku do </w:t>
      </w:r>
      <w:r w:rsidR="00A869CF" w:rsidRPr="00281EA4">
        <w:rPr>
          <w:rFonts w:eastAsia="Times New Roman" w:cstheme="minorHAnsi"/>
          <w:shd w:val="clear" w:color="auto" w:fill="FFFFFF"/>
          <w:lang w:eastAsia="pl-PL"/>
        </w:rPr>
        <w:t>w</w:t>
      </w:r>
      <w:r w:rsidR="00B640E4">
        <w:rPr>
          <w:rFonts w:eastAsia="Times New Roman" w:cstheme="minorHAnsi"/>
          <w:shd w:val="clear" w:color="auto" w:fill="FFFFFF"/>
          <w:lang w:eastAsia="pl-PL"/>
        </w:rPr>
        <w:t>s</w:t>
      </w:r>
      <w:r w:rsidR="00A869CF" w:rsidRPr="00281EA4">
        <w:rPr>
          <w:rFonts w:eastAsia="Times New Roman" w:cstheme="minorHAnsi"/>
          <w:shd w:val="clear" w:color="auto" w:fill="FFFFFF"/>
          <w:lang w:eastAsia="pl-PL"/>
        </w:rPr>
        <w:t xml:space="preserve">kazanych w ust. </w:t>
      </w:r>
      <w:r w:rsidR="00890AF1">
        <w:rPr>
          <w:rFonts w:eastAsia="Times New Roman" w:cstheme="minorHAnsi"/>
          <w:shd w:val="clear" w:color="auto" w:fill="FFFFFF"/>
          <w:lang w:eastAsia="pl-PL"/>
        </w:rPr>
        <w:t xml:space="preserve">1 i </w:t>
      </w:r>
      <w:r w:rsidR="007E7210">
        <w:rPr>
          <w:rFonts w:eastAsia="Times New Roman" w:cstheme="minorHAnsi"/>
          <w:shd w:val="clear" w:color="auto" w:fill="FFFFFF"/>
          <w:lang w:eastAsia="pl-PL"/>
        </w:rPr>
        <w:t>2</w:t>
      </w:r>
      <w:r w:rsidR="00805230">
        <w:rPr>
          <w:rFonts w:eastAsia="Times New Roman" w:cstheme="minorHAnsi"/>
          <w:shd w:val="clear" w:color="auto" w:fill="FFFFFF"/>
          <w:lang w:eastAsia="pl-PL"/>
        </w:rPr>
        <w:t xml:space="preserve"> niniejszego paragrafu</w:t>
      </w:r>
      <w:r w:rsidRPr="00281EA4">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r w:rsidR="00805230">
        <w:rPr>
          <w:rFonts w:eastAsia="Times New Roman" w:cstheme="minorHAnsi"/>
          <w:shd w:val="clear" w:color="auto" w:fill="FFFFFF"/>
          <w:lang w:eastAsia="pl-PL"/>
        </w:rPr>
        <w:t xml:space="preserve">, </w:t>
      </w:r>
      <w:r w:rsidR="00805230" w:rsidRPr="00743E5F">
        <w:rPr>
          <w:rFonts w:eastAsia="Times New Roman" w:cstheme="minorHAnsi"/>
          <w:shd w:val="clear" w:color="auto" w:fill="FFFFFF"/>
          <w:lang w:eastAsia="pl-PL"/>
        </w:rPr>
        <w:t>a także o ile roboty zamienne nie będą prowadzić do takich zmian, które modyfikowałyby ogólny charakter umowy</w:t>
      </w:r>
      <w:r w:rsidR="00805230">
        <w:rPr>
          <w:rFonts w:eastAsia="Times New Roman" w:cstheme="minorHAnsi"/>
          <w:shd w:val="clear" w:color="auto" w:fill="FFFFFF"/>
          <w:lang w:eastAsia="pl-PL"/>
        </w:rPr>
        <w:t xml:space="preserve"> i prowadziły do rozszerzenia przedmiotu zamówienia w stosunku do przedmiotu określonego w specyfikacji istotnych warunków zamówienia oraz wynikającego z samej treści oferty.</w:t>
      </w:r>
    </w:p>
    <w:p w14:paraId="01A02E29" w14:textId="320D0152"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281EA4">
        <w:rPr>
          <w:rFonts w:eastAsia="Times New Roman" w:cstheme="minorHAnsi"/>
          <w:shd w:val="clear" w:color="auto" w:fill="FFFFFF"/>
          <w:lang w:eastAsia="pl-PL"/>
        </w:rPr>
        <w:t xml:space="preserve">ust. </w:t>
      </w:r>
      <w:r w:rsidR="00890AF1">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niniejszej </w:t>
      </w:r>
      <w:r w:rsidR="00805230">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p>
    <w:p w14:paraId="31933967" w14:textId="2945085A" w:rsidR="00FE6C49" w:rsidRPr="00281EA4" w:rsidRDefault="00FE6C49" w:rsidP="00225E97">
      <w:pPr>
        <w:pStyle w:val="Akapitzlist"/>
        <w:widowControl w:val="0"/>
        <w:numPr>
          <w:ilvl w:val="0"/>
          <w:numId w:val="39"/>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281EA4">
        <w:rPr>
          <w:rFonts w:eastAsia="Times New Roman" w:cstheme="minorHAnsi"/>
          <w:lang w:eastAsia="pl-PL"/>
        </w:rPr>
        <w:t xml:space="preserve"> </w:t>
      </w:r>
      <w:r w:rsidRPr="00281EA4">
        <w:rPr>
          <w:rFonts w:eastAsia="Times New Roman" w:cstheme="minorHAnsi"/>
          <w:shd w:val="clear" w:color="auto" w:fill="FFFFFF"/>
          <w:lang w:eastAsia="pl-PL"/>
        </w:rPr>
        <w:t>Będą to, przykładowo, okoliczności:</w:t>
      </w:r>
    </w:p>
    <w:p w14:paraId="5D1D96E5" w14:textId="77777777" w:rsidR="009A7366" w:rsidRPr="00281EA4" w:rsidRDefault="00FE6C49" w:rsidP="00225E97">
      <w:pPr>
        <w:widowControl w:val="0"/>
        <w:numPr>
          <w:ilvl w:val="0"/>
          <w:numId w:val="1"/>
        </w:numPr>
        <w:tabs>
          <w:tab w:val="left" w:pos="709"/>
        </w:tabs>
        <w:spacing w:after="0" w:line="240" w:lineRule="auto"/>
        <w:ind w:left="700" w:hanging="392"/>
        <w:jc w:val="both"/>
        <w:rPr>
          <w:rFonts w:eastAsia="Times New Roman" w:cstheme="minorHAnsi"/>
          <w:lang w:eastAsia="pl-PL"/>
        </w:rPr>
      </w:pPr>
      <w:r w:rsidRPr="00281EA4">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281EA4" w:rsidRDefault="00FE6C49" w:rsidP="00225E97">
      <w:pPr>
        <w:widowControl w:val="0"/>
        <w:numPr>
          <w:ilvl w:val="0"/>
          <w:numId w:val="1"/>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poprawienie parametrów technicznych;</w:t>
      </w:r>
    </w:p>
    <w:p w14:paraId="67749524" w14:textId="7EF74D53" w:rsidR="00FE6C49" w:rsidRPr="00281EA4" w:rsidRDefault="00FE6C49" w:rsidP="00225E97">
      <w:pPr>
        <w:widowControl w:val="0"/>
        <w:numPr>
          <w:ilvl w:val="0"/>
          <w:numId w:val="1"/>
        </w:numPr>
        <w:tabs>
          <w:tab w:val="left" w:pos="294"/>
        </w:tabs>
        <w:spacing w:after="120" w:line="240" w:lineRule="auto"/>
        <w:ind w:left="284" w:firstLine="23"/>
        <w:jc w:val="both"/>
        <w:rPr>
          <w:rFonts w:eastAsia="Times New Roman" w:cstheme="minorHAnsi"/>
          <w:lang w:eastAsia="pl-PL"/>
        </w:rPr>
      </w:pPr>
      <w:r w:rsidRPr="00281EA4">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281EA4" w:rsidRDefault="00FE6C49" w:rsidP="00CD012E">
      <w:pPr>
        <w:widowControl w:val="0"/>
        <w:spacing w:after="120" w:line="240" w:lineRule="auto"/>
        <w:ind w:left="284" w:firstLine="23"/>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6A516FFD" w:rsidR="00FE6C49" w:rsidRPr="00281EA4" w:rsidRDefault="00FE6C49" w:rsidP="00225E97">
      <w:pPr>
        <w:widowControl w:val="0"/>
        <w:numPr>
          <w:ilvl w:val="0"/>
          <w:numId w:val="39"/>
        </w:numPr>
        <w:tabs>
          <w:tab w:val="left" w:pos="284"/>
        </w:tabs>
        <w:spacing w:after="0" w:line="240" w:lineRule="auto"/>
        <w:ind w:left="308" w:hanging="294"/>
        <w:jc w:val="both"/>
        <w:rPr>
          <w:rFonts w:eastAsia="Times New Roman" w:cstheme="minorHAnsi"/>
          <w:lang w:eastAsia="pl-PL"/>
        </w:rPr>
      </w:pPr>
      <w:r w:rsidRPr="00281EA4">
        <w:rPr>
          <w:rFonts w:eastAsia="Times New Roman" w:cstheme="minorHAnsi"/>
          <w:shd w:val="clear" w:color="auto" w:fill="FFFFFF"/>
          <w:lang w:eastAsia="pl-PL"/>
        </w:rPr>
        <w:t xml:space="preserve">Zmiany, o których mowa w ust. </w:t>
      </w:r>
      <w:r w:rsidR="007E7210">
        <w:rPr>
          <w:rFonts w:eastAsia="Times New Roman" w:cstheme="minorHAnsi"/>
          <w:shd w:val="clear" w:color="auto" w:fill="FFFFFF"/>
          <w:lang w:eastAsia="pl-PL"/>
        </w:rPr>
        <w:t>4, 5, 6</w:t>
      </w:r>
      <w:r w:rsidR="00E0249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muszą być każdorazowo zatwierdzone przez Zamawiającego w porozumieniu z </w:t>
      </w:r>
      <w:r w:rsidR="00EC413A" w:rsidRPr="00281EA4">
        <w:rPr>
          <w:rFonts w:eastAsia="Times New Roman" w:cstheme="minorHAnsi"/>
          <w:shd w:val="clear" w:color="auto" w:fill="FFFFFF"/>
          <w:lang w:eastAsia="pl-PL"/>
        </w:rPr>
        <w:t>inspektorem nadzoru inwestorskiego.</w:t>
      </w:r>
    </w:p>
    <w:p w14:paraId="704ECA0F" w14:textId="77777777" w:rsidR="00BB1075" w:rsidRPr="00281EA4"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74F8B5A9" w:rsidR="00C3045C" w:rsidRPr="00281EA4" w:rsidRDefault="00FE6C49" w:rsidP="00225E97">
      <w:pPr>
        <w:widowControl w:val="0"/>
        <w:numPr>
          <w:ilvl w:val="0"/>
          <w:numId w:val="3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Zamiany, o których mowa w ust. </w:t>
      </w:r>
      <w:r w:rsidR="007E7210">
        <w:rPr>
          <w:rFonts w:eastAsia="Times New Roman" w:cstheme="minorHAnsi"/>
          <w:shd w:val="clear" w:color="auto" w:fill="FFFFFF"/>
          <w:lang w:eastAsia="pl-PL"/>
        </w:rPr>
        <w:t>4</w:t>
      </w:r>
      <w:r w:rsidR="00E0249C" w:rsidRPr="00281EA4">
        <w:rPr>
          <w:rFonts w:eastAsia="Times New Roman" w:cstheme="minorHAnsi"/>
          <w:shd w:val="clear" w:color="auto" w:fill="FFFFFF"/>
          <w:lang w:eastAsia="pl-PL"/>
        </w:rPr>
        <w:t xml:space="preserve"> i </w:t>
      </w:r>
      <w:r w:rsidR="007E7210">
        <w:rPr>
          <w:rFonts w:eastAsia="Times New Roman" w:cstheme="minorHAnsi"/>
          <w:shd w:val="clear" w:color="auto" w:fill="FFFFFF"/>
          <w:lang w:eastAsia="pl-PL"/>
        </w:rPr>
        <w:t>6</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nie spowodują wzrostu ceny wykonania przedmiotu umowy, o której mowa w § 2 ust. 1 niniejszej </w:t>
      </w:r>
      <w:r w:rsidR="00805230">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bookmarkStart w:id="2" w:name="bookmark0"/>
    </w:p>
    <w:p w14:paraId="33100630" w14:textId="77777777" w:rsidR="00BB1075" w:rsidRPr="00281EA4"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281EA4" w:rsidRDefault="00BB1075" w:rsidP="00225E97">
      <w:pPr>
        <w:widowControl w:val="0"/>
        <w:numPr>
          <w:ilvl w:val="0"/>
          <w:numId w:val="39"/>
        </w:numPr>
        <w:tabs>
          <w:tab w:val="left" w:pos="284"/>
        </w:tabs>
        <w:spacing w:after="120" w:line="240" w:lineRule="auto"/>
        <w:ind w:left="323" w:hanging="323"/>
        <w:jc w:val="both"/>
        <w:rPr>
          <w:rFonts w:eastAsia="Times New Roman" w:cstheme="minorHAnsi"/>
          <w:lang w:eastAsia="pl-PL"/>
        </w:rPr>
      </w:pPr>
      <w:r w:rsidRPr="00281EA4">
        <w:rPr>
          <w:rFonts w:eastAsia="Times New Roman" w:cstheme="minorHAnsi"/>
          <w:shd w:val="clear" w:color="auto" w:fill="FFFFFF"/>
          <w:lang w:eastAsia="pl-PL"/>
        </w:rPr>
        <w:t xml:space="preserve"> </w:t>
      </w:r>
      <w:r w:rsidR="00FE6C49" w:rsidRPr="00281EA4">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281EA4">
        <w:rPr>
          <w:rFonts w:eastAsia="Times New Roman" w:cstheme="minorHAnsi"/>
          <w:shd w:val="clear" w:color="auto" w:fill="FFFFFF"/>
          <w:lang w:eastAsia="pl-PL"/>
        </w:rPr>
        <w:t xml:space="preserve"> </w:t>
      </w:r>
    </w:p>
    <w:p w14:paraId="5E4B140D" w14:textId="19185235" w:rsidR="00FE6C49" w:rsidRPr="00281EA4" w:rsidRDefault="00FE6C49" w:rsidP="00225E97">
      <w:pPr>
        <w:pStyle w:val="Akapitzlist"/>
        <w:widowControl w:val="0"/>
        <w:numPr>
          <w:ilvl w:val="0"/>
          <w:numId w:val="41"/>
        </w:numPr>
        <w:tabs>
          <w:tab w:val="left" w:pos="284"/>
        </w:tabs>
        <w:spacing w:after="0" w:line="240" w:lineRule="auto"/>
        <w:ind w:left="616" w:hanging="294"/>
        <w:jc w:val="both"/>
        <w:rPr>
          <w:rFonts w:eastAsia="Times New Roman" w:cstheme="minorHAnsi"/>
          <w:lang w:eastAsia="pl-PL"/>
        </w:rPr>
      </w:pPr>
      <w:r w:rsidRPr="00281EA4">
        <w:rPr>
          <w:rFonts w:eastAsia="Times New Roman" w:cstheme="minorHAnsi"/>
          <w:shd w:val="clear" w:color="auto" w:fill="FFFFFF"/>
          <w:lang w:eastAsia="pl-PL"/>
        </w:rPr>
        <w:t xml:space="preserve">kosztorysu </w:t>
      </w:r>
      <w:r w:rsidR="0049650E" w:rsidRPr="00281EA4">
        <w:rPr>
          <w:rFonts w:eastAsia="Times New Roman" w:cstheme="minorHAnsi"/>
          <w:shd w:val="clear" w:color="auto" w:fill="FFFFFF"/>
          <w:lang w:eastAsia="pl-PL"/>
        </w:rPr>
        <w:t xml:space="preserve">(na podstawnie załączonego przedmiaru) </w:t>
      </w:r>
      <w:r w:rsidRPr="00281EA4">
        <w:rPr>
          <w:rFonts w:eastAsia="Times New Roman" w:cstheme="minorHAnsi"/>
          <w:shd w:val="clear" w:color="auto" w:fill="FFFFFF"/>
          <w:lang w:eastAsia="pl-PL"/>
        </w:rPr>
        <w:t xml:space="preserve">z podziałem na poszczególne elementy, opracowanego </w:t>
      </w:r>
      <w:r w:rsidRPr="00281EA4">
        <w:rPr>
          <w:rFonts w:eastAsia="Times New Roman" w:cstheme="minorHAnsi"/>
          <w:shd w:val="clear" w:color="auto" w:fill="FFFFFF"/>
          <w:lang w:eastAsia="pl-PL"/>
        </w:rPr>
        <w:lastRenderedPageBreak/>
        <w:t xml:space="preserve">metodą kalkulacji szczegółowej </w:t>
      </w:r>
      <w:r w:rsidR="001C56F5" w:rsidRPr="00281EA4">
        <w:rPr>
          <w:rFonts w:eastAsia="Times New Roman" w:cstheme="minorHAnsi"/>
          <w:shd w:val="clear" w:color="auto" w:fill="FFFFFF"/>
          <w:lang w:eastAsia="pl-PL"/>
        </w:rPr>
        <w:t>lub uproszczonej</w:t>
      </w:r>
      <w:r w:rsidRPr="00281EA4">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452FCFA7" w14:textId="741E0340"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odstąpienia od umowy, a więc w sytuacji uregulowanej w § 1</w:t>
      </w:r>
      <w:r w:rsidR="00537143" w:rsidRPr="007E7210">
        <w:rPr>
          <w:rFonts w:eastAsia="Times New Roman" w:cstheme="minorHAnsi"/>
          <w:shd w:val="clear" w:color="auto" w:fill="FFFFFF"/>
          <w:lang w:eastAsia="pl-PL"/>
        </w:rPr>
        <w:t>3</w:t>
      </w:r>
      <w:r w:rsidR="007E7210">
        <w:rPr>
          <w:rFonts w:eastAsia="Times New Roman" w:cstheme="minorHAnsi"/>
          <w:shd w:val="clear" w:color="auto" w:fill="FFFFFF"/>
          <w:lang w:eastAsia="pl-PL"/>
        </w:rPr>
        <w:t xml:space="preserve"> </w:t>
      </w:r>
      <w:r w:rsidR="00805230">
        <w:rPr>
          <w:rFonts w:eastAsia="Times New Roman" w:cstheme="minorHAnsi"/>
          <w:shd w:val="clear" w:color="auto" w:fill="FFFFFF"/>
          <w:lang w:eastAsia="pl-PL"/>
        </w:rPr>
        <w:t>U</w:t>
      </w:r>
      <w:r w:rsidR="007E7210">
        <w:rPr>
          <w:rFonts w:eastAsia="Times New Roman" w:cstheme="minorHAnsi"/>
          <w:shd w:val="clear" w:color="auto" w:fill="FFFFFF"/>
          <w:lang w:eastAsia="pl-PL"/>
        </w:rPr>
        <w:t>mowy;</w:t>
      </w:r>
    </w:p>
    <w:p w14:paraId="0595BF66" w14:textId="10422835"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00805230">
        <w:rPr>
          <w:rFonts w:eastAsia="Times New Roman" w:cstheme="minorHAnsi"/>
          <w:shd w:val="clear" w:color="auto" w:fill="FFFFFF"/>
          <w:lang w:eastAsia="pl-PL"/>
        </w:rPr>
        <w:t>p.</w:t>
      </w:r>
      <w:r w:rsidRPr="007E7210">
        <w:rPr>
          <w:rFonts w:eastAsia="Times New Roman" w:cstheme="minorHAnsi"/>
          <w:shd w:val="clear" w:color="auto" w:fill="FFFFFF"/>
          <w:lang w:eastAsia="pl-PL"/>
        </w:rPr>
        <w:t>z</w:t>
      </w:r>
      <w:r w:rsidR="00805230">
        <w:rPr>
          <w:rFonts w:eastAsia="Times New Roman" w:cstheme="minorHAnsi"/>
          <w:shd w:val="clear" w:color="auto" w:fill="FFFFFF"/>
          <w:lang w:eastAsia="pl-PL"/>
        </w:rPr>
        <w:t>.</w:t>
      </w:r>
      <w:r w:rsidRPr="007E7210">
        <w:rPr>
          <w:rFonts w:eastAsia="Times New Roman" w:cstheme="minorHAnsi"/>
          <w:shd w:val="clear" w:color="auto" w:fill="FFFFFF"/>
          <w:lang w:eastAsia="pl-PL"/>
        </w:rPr>
        <w:t>p</w:t>
      </w:r>
      <w:proofErr w:type="spellEnd"/>
      <w:r w:rsidR="00805230">
        <w:rPr>
          <w:rFonts w:eastAsia="Times New Roman" w:cstheme="minorHAnsi"/>
          <w:shd w:val="clear" w:color="auto" w:fill="FFFFFF"/>
          <w:lang w:eastAsia="pl-PL"/>
        </w:rPr>
        <w:t>.</w:t>
      </w:r>
      <w:r w:rsidRPr="007E7210">
        <w:rPr>
          <w:rFonts w:eastAsia="Times New Roman" w:cstheme="minorHAnsi"/>
          <w:shd w:val="clear" w:color="auto" w:fill="FFFFFF"/>
          <w:lang w:eastAsia="pl-PL"/>
        </w:rPr>
        <w:t xml:space="preserve"> albo art. 455 ust. 2 </w:t>
      </w:r>
      <w:proofErr w:type="spellStart"/>
      <w:r w:rsidR="00805230">
        <w:rPr>
          <w:rFonts w:eastAsia="Times New Roman" w:cstheme="minorHAnsi"/>
          <w:shd w:val="clear" w:color="auto" w:fill="FFFFFF"/>
          <w:lang w:eastAsia="pl-PL"/>
        </w:rPr>
        <w:t>p.</w:t>
      </w:r>
      <w:r w:rsidRPr="007E7210">
        <w:rPr>
          <w:rFonts w:eastAsia="Times New Roman" w:cstheme="minorHAnsi"/>
          <w:shd w:val="clear" w:color="auto" w:fill="FFFFFF"/>
          <w:lang w:eastAsia="pl-PL"/>
        </w:rPr>
        <w:t>z</w:t>
      </w:r>
      <w:r w:rsidR="00805230">
        <w:rPr>
          <w:rFonts w:eastAsia="Times New Roman" w:cstheme="minorHAnsi"/>
          <w:shd w:val="clear" w:color="auto" w:fill="FFFFFF"/>
          <w:lang w:eastAsia="pl-PL"/>
        </w:rPr>
        <w:t>.</w:t>
      </w:r>
      <w:r w:rsidRPr="007E7210">
        <w:rPr>
          <w:rFonts w:eastAsia="Times New Roman" w:cstheme="minorHAnsi"/>
          <w:shd w:val="clear" w:color="auto" w:fill="FFFFFF"/>
          <w:lang w:eastAsia="pl-PL"/>
        </w:rPr>
        <w:t>p</w:t>
      </w:r>
      <w:proofErr w:type="spellEnd"/>
      <w:r w:rsidRPr="007E7210">
        <w:rPr>
          <w:rFonts w:eastAsia="Times New Roman" w:cstheme="minorHAnsi"/>
          <w:shd w:val="clear" w:color="auto" w:fill="FFFFFF"/>
          <w:lang w:eastAsia="pl-PL"/>
        </w:rPr>
        <w:t>. Szczegółowo zostało to</w:t>
      </w:r>
      <w:r w:rsidR="007E7210">
        <w:rPr>
          <w:rFonts w:eastAsia="Times New Roman" w:cstheme="minorHAnsi"/>
          <w:shd w:val="clear" w:color="auto" w:fill="FFFFFF"/>
          <w:lang w:eastAsia="pl-PL"/>
        </w:rPr>
        <w:t xml:space="preserve"> opisane w § 3 niniejszej </w:t>
      </w:r>
      <w:r w:rsidR="00805230">
        <w:rPr>
          <w:rFonts w:eastAsia="Times New Roman" w:cstheme="minorHAnsi"/>
          <w:shd w:val="clear" w:color="auto" w:fill="FFFFFF"/>
          <w:lang w:eastAsia="pl-PL"/>
        </w:rPr>
        <w:t>U</w:t>
      </w:r>
      <w:r w:rsidR="007E7210">
        <w:rPr>
          <w:rFonts w:eastAsia="Times New Roman" w:cstheme="minorHAnsi"/>
          <w:shd w:val="clear" w:color="auto" w:fill="FFFFFF"/>
          <w:lang w:eastAsia="pl-PL"/>
        </w:rPr>
        <w:t>mowy;</w:t>
      </w:r>
    </w:p>
    <w:p w14:paraId="74FFB63A" w14:textId="5D704AB7"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zamiennych określonych w § 1 ust. </w:t>
      </w:r>
      <w:r w:rsidR="007E7210" w:rsidRPr="007E7210">
        <w:rPr>
          <w:rFonts w:eastAsia="Times New Roman" w:cstheme="minorHAnsi"/>
          <w:shd w:val="clear" w:color="auto" w:fill="FFFFFF"/>
          <w:lang w:eastAsia="pl-PL"/>
        </w:rPr>
        <w:t>4</w:t>
      </w:r>
      <w:r w:rsidR="00165D38" w:rsidRPr="007E7210">
        <w:rPr>
          <w:rFonts w:eastAsia="Times New Roman" w:cstheme="minorHAnsi"/>
          <w:shd w:val="clear" w:color="auto" w:fill="FFFFFF"/>
          <w:lang w:eastAsia="pl-PL"/>
        </w:rPr>
        <w:t xml:space="preserve"> </w:t>
      </w:r>
      <w:r w:rsidR="007E7210">
        <w:rPr>
          <w:rFonts w:eastAsia="Times New Roman" w:cstheme="minorHAnsi"/>
          <w:shd w:val="clear" w:color="auto" w:fill="FFFFFF"/>
          <w:lang w:eastAsia="pl-PL"/>
        </w:rPr>
        <w:t xml:space="preserve">niniejszej </w:t>
      </w:r>
      <w:r w:rsidR="00805230">
        <w:rPr>
          <w:rFonts w:eastAsia="Times New Roman" w:cstheme="minorHAnsi"/>
          <w:shd w:val="clear" w:color="auto" w:fill="FFFFFF"/>
          <w:lang w:eastAsia="pl-PL"/>
        </w:rPr>
        <w:t>U</w:t>
      </w:r>
      <w:r w:rsidR="007E7210">
        <w:rPr>
          <w:rFonts w:eastAsia="Times New Roman" w:cstheme="minorHAnsi"/>
          <w:shd w:val="clear" w:color="auto" w:fill="FFFFFF"/>
          <w:lang w:eastAsia="pl-PL"/>
        </w:rPr>
        <w:t>mowy;</w:t>
      </w:r>
    </w:p>
    <w:p w14:paraId="401110E9" w14:textId="712C1272"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zaniechanych określonych w § </w:t>
      </w:r>
      <w:r w:rsidR="007E7210" w:rsidRPr="007E7210">
        <w:rPr>
          <w:rFonts w:eastAsia="Times New Roman" w:cstheme="minorHAnsi"/>
          <w:shd w:val="clear" w:color="auto" w:fill="FFFFFF"/>
          <w:lang w:eastAsia="pl-PL"/>
        </w:rPr>
        <w:t>1</w:t>
      </w:r>
      <w:r w:rsidRPr="007E7210">
        <w:rPr>
          <w:rFonts w:eastAsia="Times New Roman" w:cstheme="minorHAnsi"/>
          <w:shd w:val="clear" w:color="auto" w:fill="FFFFFF"/>
          <w:lang w:eastAsia="pl-PL"/>
        </w:rPr>
        <w:t xml:space="preserve"> ust. </w:t>
      </w:r>
      <w:r w:rsidR="007E7210" w:rsidRPr="007E7210">
        <w:rPr>
          <w:rFonts w:eastAsia="Times New Roman" w:cstheme="minorHAnsi"/>
          <w:shd w:val="clear" w:color="auto" w:fill="FFFFFF"/>
          <w:lang w:eastAsia="pl-PL"/>
        </w:rPr>
        <w:t>5</w:t>
      </w:r>
      <w:r w:rsidR="007E7210">
        <w:rPr>
          <w:rFonts w:eastAsia="Times New Roman" w:cstheme="minorHAnsi"/>
          <w:shd w:val="clear" w:color="auto" w:fill="FFFFFF"/>
          <w:lang w:eastAsia="pl-PL"/>
        </w:rPr>
        <w:t xml:space="preserve"> niniejszej </w:t>
      </w:r>
      <w:r w:rsidR="00805230">
        <w:rPr>
          <w:rFonts w:eastAsia="Times New Roman" w:cstheme="minorHAnsi"/>
          <w:shd w:val="clear" w:color="auto" w:fill="FFFFFF"/>
          <w:lang w:eastAsia="pl-PL"/>
        </w:rPr>
        <w:t>U</w:t>
      </w:r>
      <w:r w:rsidR="007E7210">
        <w:rPr>
          <w:rFonts w:eastAsia="Times New Roman" w:cstheme="minorHAnsi"/>
          <w:shd w:val="clear" w:color="auto" w:fill="FFFFFF"/>
          <w:lang w:eastAsia="pl-PL"/>
        </w:rPr>
        <w:t>mowy;</w:t>
      </w:r>
    </w:p>
    <w:p w14:paraId="008446B2" w14:textId="01C4AFBB" w:rsidR="00FE6C49" w:rsidRPr="007E7210" w:rsidRDefault="007E7210" w:rsidP="00225E97">
      <w:pPr>
        <w:pStyle w:val="Akapitzlist"/>
        <w:widowControl w:val="0"/>
        <w:numPr>
          <w:ilvl w:val="0"/>
          <w:numId w:val="44"/>
        </w:numPr>
        <w:tabs>
          <w:tab w:val="left" w:pos="198"/>
        </w:tabs>
        <w:spacing w:after="120" w:line="360" w:lineRule="auto"/>
        <w:ind w:left="992" w:hanging="374"/>
        <w:jc w:val="both"/>
        <w:rPr>
          <w:rFonts w:eastAsia="Times New Roman" w:cstheme="minorHAnsi"/>
          <w:lang w:eastAsia="pl-PL"/>
        </w:rPr>
      </w:pPr>
      <w:r>
        <w:rPr>
          <w:rFonts w:eastAsia="Times New Roman" w:cstheme="minorHAnsi"/>
          <w:shd w:val="clear" w:color="auto" w:fill="FFFFFF"/>
          <w:lang w:eastAsia="pl-PL"/>
        </w:rPr>
        <w:t>określenia środków trwałych;</w:t>
      </w:r>
    </w:p>
    <w:p w14:paraId="61792D1A" w14:textId="77777777" w:rsidR="0055731C" w:rsidRDefault="0067197D" w:rsidP="00225E97">
      <w:pPr>
        <w:pStyle w:val="Akapitzlist"/>
        <w:widowControl w:val="0"/>
        <w:numPr>
          <w:ilvl w:val="0"/>
          <w:numId w:val="41"/>
        </w:numPr>
        <w:tabs>
          <w:tab w:val="left" w:pos="198"/>
          <w:tab w:val="left" w:pos="672"/>
        </w:tabs>
        <w:spacing w:after="0" w:line="276" w:lineRule="auto"/>
        <w:jc w:val="both"/>
        <w:rPr>
          <w:rFonts w:eastAsia="Times New Roman" w:cstheme="minorHAnsi"/>
          <w:lang w:eastAsia="pl-PL"/>
        </w:rPr>
      </w:pPr>
      <w:r w:rsidRPr="00281EA4">
        <w:rPr>
          <w:rFonts w:eastAsia="Times New Roman" w:cstheme="minorHAnsi"/>
          <w:lang w:eastAsia="pl-PL"/>
        </w:rPr>
        <w:t xml:space="preserve">Harmonogramu </w:t>
      </w:r>
      <w:r w:rsidR="0055731C">
        <w:rPr>
          <w:rFonts w:eastAsia="Times New Roman" w:cstheme="minorHAnsi"/>
          <w:lang w:eastAsia="pl-PL"/>
        </w:rPr>
        <w:t>robót.</w:t>
      </w:r>
    </w:p>
    <w:p w14:paraId="6BF8777E" w14:textId="77777777" w:rsidR="00FE6C49" w:rsidRPr="00281EA4"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281EA4">
        <w:rPr>
          <w:rFonts w:eastAsia="Times New Roman" w:cstheme="minorHAnsi"/>
          <w:b/>
          <w:bCs/>
          <w:shd w:val="clear" w:color="auto" w:fill="FFFFFF"/>
          <w:lang w:eastAsia="pl-PL"/>
        </w:rPr>
        <w:t>§ 2</w:t>
      </w:r>
      <w:bookmarkEnd w:id="3"/>
    </w:p>
    <w:p w14:paraId="360D1329" w14:textId="143C6CE5" w:rsidR="00FE6C49" w:rsidRPr="00281EA4" w:rsidRDefault="00FE6C49" w:rsidP="004716FC">
      <w:pPr>
        <w:widowControl w:val="0"/>
        <w:spacing w:after="120" w:line="276"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Wynagrodzenie</w:t>
      </w:r>
    </w:p>
    <w:p w14:paraId="2EA4E56F" w14:textId="68EF14ED" w:rsidR="00FE6C49" w:rsidRPr="00281EA4" w:rsidRDefault="00FE6C49" w:rsidP="00225E97">
      <w:pPr>
        <w:widowControl w:val="0"/>
        <w:numPr>
          <w:ilvl w:val="0"/>
          <w:numId w:val="3"/>
        </w:numPr>
        <w:tabs>
          <w:tab w:val="left" w:pos="293"/>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 xml:space="preserve">Za wykonanie przedmiotu umowy, określonego w § 1 niniejszej umowy, strony ustalają całkowite wynagrodzenie ryczałtowe, którego definicję określa art. 632 </w:t>
      </w:r>
      <w:r w:rsidR="00805230">
        <w:rPr>
          <w:rFonts w:eastAsia="Times New Roman" w:cstheme="minorHAnsi"/>
          <w:shd w:val="clear" w:color="auto" w:fill="FFFFFF"/>
          <w:lang w:eastAsia="pl-PL"/>
        </w:rPr>
        <w:t xml:space="preserve">ustawy z dnia 23 kwietnia 1964 r. </w:t>
      </w:r>
      <w:r w:rsidR="00805230" w:rsidRPr="00281EA4">
        <w:rPr>
          <w:rFonts w:eastAsia="Times New Roman" w:cstheme="minorHAnsi"/>
          <w:shd w:val="clear" w:color="auto" w:fill="FFFFFF"/>
          <w:lang w:eastAsia="pl-PL"/>
        </w:rPr>
        <w:t>Kodeks cywiln</w:t>
      </w:r>
      <w:r w:rsidR="00805230">
        <w:rPr>
          <w:rFonts w:eastAsia="Times New Roman" w:cstheme="minorHAnsi"/>
          <w:shd w:val="clear" w:color="auto" w:fill="FFFFFF"/>
          <w:lang w:eastAsia="pl-PL"/>
        </w:rPr>
        <w:t>y (</w:t>
      </w:r>
      <w:proofErr w:type="spellStart"/>
      <w:r w:rsidR="00805230">
        <w:rPr>
          <w:rFonts w:eastAsia="Times New Roman" w:cstheme="minorHAnsi"/>
          <w:shd w:val="clear" w:color="auto" w:fill="FFFFFF"/>
          <w:lang w:eastAsia="pl-PL"/>
        </w:rPr>
        <w:t>t.j</w:t>
      </w:r>
      <w:proofErr w:type="spellEnd"/>
      <w:r w:rsidR="00805230">
        <w:rPr>
          <w:rFonts w:eastAsia="Times New Roman" w:cstheme="minorHAnsi"/>
          <w:shd w:val="clear" w:color="auto" w:fill="FFFFFF"/>
          <w:lang w:eastAsia="pl-PL"/>
        </w:rPr>
        <w:t xml:space="preserve">. Dz. U. z 2022 r. poz. 1360 z </w:t>
      </w:r>
      <w:proofErr w:type="spellStart"/>
      <w:r w:rsidR="00805230">
        <w:rPr>
          <w:rFonts w:eastAsia="Times New Roman" w:cstheme="minorHAnsi"/>
          <w:shd w:val="clear" w:color="auto" w:fill="FFFFFF"/>
          <w:lang w:eastAsia="pl-PL"/>
        </w:rPr>
        <w:t>późn</w:t>
      </w:r>
      <w:proofErr w:type="spellEnd"/>
      <w:r w:rsidR="00805230">
        <w:rPr>
          <w:rFonts w:eastAsia="Times New Roman" w:cstheme="minorHAnsi"/>
          <w:shd w:val="clear" w:color="auto" w:fill="FFFFFF"/>
          <w:lang w:eastAsia="pl-PL"/>
        </w:rPr>
        <w:t xml:space="preserve">. zm.) - dalej jako </w:t>
      </w:r>
      <w:r w:rsidR="00805230" w:rsidRPr="00094860">
        <w:rPr>
          <w:rFonts w:eastAsia="Times New Roman" w:cstheme="minorHAnsi"/>
          <w:i/>
          <w:iCs/>
          <w:shd w:val="clear" w:color="auto" w:fill="FFFFFF"/>
          <w:lang w:eastAsia="pl-PL"/>
        </w:rPr>
        <w:t>„k.c.”</w:t>
      </w:r>
      <w:r w:rsidRPr="00281EA4">
        <w:rPr>
          <w:rFonts w:eastAsia="Times New Roman" w:cstheme="minorHAnsi"/>
          <w:shd w:val="clear" w:color="auto" w:fill="FFFFFF"/>
          <w:lang w:eastAsia="pl-PL"/>
        </w:rPr>
        <w:t>, w wysokości:</w:t>
      </w:r>
    </w:p>
    <w:p w14:paraId="0702AF7D" w14:textId="77777777" w:rsidR="00FE6C49" w:rsidRPr="00281EA4" w:rsidRDefault="00FE6C49" w:rsidP="00CD0351">
      <w:pPr>
        <w:widowControl w:val="0"/>
        <w:tabs>
          <w:tab w:val="left" w:leader="dot" w:pos="1925"/>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netto:</w:t>
      </w:r>
      <w:r w:rsidRPr="00281EA4">
        <w:rPr>
          <w:rFonts w:eastAsia="Times New Roman" w:cstheme="minorHAnsi"/>
          <w:shd w:val="clear" w:color="auto" w:fill="FFFFFF"/>
          <w:lang w:eastAsia="pl-PL"/>
        </w:rPr>
        <w:tab/>
        <w:t>zł</w:t>
      </w:r>
    </w:p>
    <w:p w14:paraId="0D1311ED"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2FA35776" w14:textId="588C5BBB" w:rsidR="00FE6C49" w:rsidRPr="00281EA4" w:rsidRDefault="00FE6C49" w:rsidP="00CD0351">
      <w:pPr>
        <w:widowControl w:val="0"/>
        <w:tabs>
          <w:tab w:val="left" w:leader="dot" w:pos="4166"/>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 xml:space="preserve">podatek VAT w wysokości </w:t>
      </w:r>
      <w:r w:rsidR="00596F6E" w:rsidRPr="00281EA4">
        <w:rPr>
          <w:rFonts w:eastAsia="Times New Roman" w:cstheme="minorHAnsi"/>
          <w:shd w:val="clear" w:color="auto" w:fill="FFFFFF"/>
          <w:lang w:eastAsia="pl-PL"/>
        </w:rPr>
        <w:t>…………………… % kwota</w:t>
      </w:r>
      <w:r w:rsidRPr="00281EA4">
        <w:rPr>
          <w:rFonts w:eastAsia="Times New Roman" w:cstheme="minorHAnsi"/>
          <w:shd w:val="clear" w:color="auto" w:fill="FFFFFF"/>
          <w:lang w:eastAsia="pl-PL"/>
        </w:rPr>
        <w:t xml:space="preserve"> tj.:</w:t>
      </w:r>
      <w:r w:rsidR="00596F6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b/>
        <w:t>zł,</w:t>
      </w:r>
    </w:p>
    <w:p w14:paraId="285F23B5"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64E9A86C" w14:textId="77777777" w:rsidR="00FE6C49" w:rsidRPr="00281EA4" w:rsidRDefault="00FE6C49" w:rsidP="00CD0351">
      <w:pPr>
        <w:widowControl w:val="0"/>
        <w:tabs>
          <w:tab w:val="left" w:leader="dot" w:pos="4834"/>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brutto (cena netto plus podatek VAT):</w:t>
      </w:r>
      <w:r w:rsidRPr="00281EA4">
        <w:rPr>
          <w:rFonts w:eastAsia="Times New Roman" w:cstheme="minorHAnsi"/>
          <w:shd w:val="clear" w:color="auto" w:fill="FFFFFF"/>
          <w:lang w:eastAsia="pl-PL"/>
        </w:rPr>
        <w:tab/>
        <w:t>zł,</w:t>
      </w:r>
    </w:p>
    <w:p w14:paraId="72EF36FC" w14:textId="5497847C" w:rsidR="00FE6C49" w:rsidRPr="00281EA4" w:rsidRDefault="00FE6C49" w:rsidP="00CD012E">
      <w:pPr>
        <w:widowControl w:val="0"/>
        <w:spacing w:after="12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słownie złotych:</w:t>
      </w:r>
      <w:r w:rsidR="009D7FAD">
        <w:rPr>
          <w:rFonts w:eastAsia="Times New Roman" w:cstheme="minorHAnsi"/>
          <w:shd w:val="clear" w:color="auto" w:fill="FFFFFF"/>
          <w:lang w:eastAsia="pl-PL"/>
        </w:rPr>
        <w:t xml:space="preserve">  </w:t>
      </w:r>
    </w:p>
    <w:p w14:paraId="5E1D5622" w14:textId="6FF82817" w:rsidR="00FE6C49" w:rsidRPr="00281EA4" w:rsidRDefault="00FE6C49" w:rsidP="00225E97">
      <w:pPr>
        <w:widowControl w:val="0"/>
        <w:numPr>
          <w:ilvl w:val="0"/>
          <w:numId w:val="3"/>
        </w:numPr>
        <w:tabs>
          <w:tab w:val="left" w:pos="312"/>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Wynagrodzenie, o którym mowa w ust. 1</w:t>
      </w:r>
      <w:r w:rsidR="00805230">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niniejszego paragrafu</w:t>
      </w:r>
      <w:r w:rsidR="00805230">
        <w:rPr>
          <w:rFonts w:eastAsia="Times New Roman" w:cstheme="minorHAnsi"/>
          <w:shd w:val="clear" w:color="auto" w:fill="FFFFFF"/>
          <w:lang w:eastAsia="pl-PL"/>
        </w:rPr>
        <w:t xml:space="preserve"> stanowi cenę w rozumieniu przepisów szczególnych i</w:t>
      </w:r>
      <w:r w:rsidRPr="00281EA4">
        <w:rPr>
          <w:rFonts w:eastAsia="Times New Roman" w:cstheme="minorHAnsi"/>
          <w:shd w:val="clear" w:color="auto" w:fill="FFFFFF"/>
          <w:lang w:eastAsia="pl-PL"/>
        </w:rPr>
        <w:t xml:space="preserve"> obejmuje wszelkie koszty niezbędne do zrealizowania przedmiotu </w:t>
      </w:r>
      <w:r w:rsidR="00805230">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r w:rsidR="009D7FAD">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wynikające wprost z dokumentacji projektowej</w:t>
      </w:r>
      <w:r w:rsidR="006D1628" w:rsidRPr="00281EA4">
        <w:rPr>
          <w:rFonts w:eastAsia="Times New Roman" w:cstheme="minorHAnsi"/>
          <w:shd w:val="clear" w:color="auto" w:fill="FFFFFF"/>
          <w:lang w:eastAsia="pl-PL"/>
        </w:rPr>
        <w:t xml:space="preserve">, </w:t>
      </w:r>
      <w:r w:rsidR="00A53C7E" w:rsidRPr="00281EA4">
        <w:rPr>
          <w:rFonts w:eastAsia="Times New Roman" w:cstheme="minorHAnsi"/>
          <w:shd w:val="clear" w:color="auto" w:fill="FFFFFF"/>
          <w:lang w:eastAsia="pl-PL"/>
        </w:rPr>
        <w:t>przedmiaru robót</w:t>
      </w:r>
      <w:r w:rsidR="00D44B23" w:rsidRPr="00281EA4">
        <w:rPr>
          <w:rFonts w:eastAsia="Times New Roman" w:cstheme="minorHAnsi"/>
          <w:shd w:val="clear" w:color="auto" w:fill="FFFFFF"/>
          <w:lang w:eastAsia="pl-PL"/>
        </w:rPr>
        <w:t xml:space="preserve"> </w:t>
      </w:r>
      <w:r w:rsidR="006D1628" w:rsidRPr="00281EA4">
        <w:rPr>
          <w:rFonts w:eastAsia="Times New Roman" w:cstheme="minorHAnsi"/>
          <w:shd w:val="clear" w:color="auto" w:fill="FFFFFF"/>
          <w:lang w:eastAsia="pl-PL"/>
        </w:rPr>
        <w:t>oraz</w:t>
      </w:r>
      <w:r w:rsidR="00D44B23" w:rsidRPr="00281EA4">
        <w:rPr>
          <w:rFonts w:eastAsia="Times New Roman" w:cstheme="minorHAnsi"/>
          <w:shd w:val="clear" w:color="auto" w:fill="FFFFFF"/>
          <w:lang w:eastAsia="pl-PL"/>
        </w:rPr>
        <w:t xml:space="preserve"> oględzin obiektów budowlanych</w:t>
      </w:r>
      <w:r w:rsidRPr="00281EA4">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2CF2828A" w:rsidR="00FE6C49" w:rsidRPr="00281EA4" w:rsidRDefault="00FE6C49" w:rsidP="00225E97">
      <w:pPr>
        <w:widowControl w:val="0"/>
        <w:numPr>
          <w:ilvl w:val="1"/>
          <w:numId w:val="3"/>
        </w:numPr>
        <w:tabs>
          <w:tab w:val="left" w:pos="398"/>
        </w:tabs>
        <w:spacing w:after="0" w:line="240" w:lineRule="auto"/>
        <w:ind w:left="728" w:hanging="434"/>
        <w:jc w:val="both"/>
        <w:rPr>
          <w:rFonts w:eastAsia="Times New Roman" w:cstheme="minorHAnsi"/>
          <w:lang w:eastAsia="pl-PL"/>
        </w:rPr>
      </w:pPr>
      <w:r w:rsidRPr="00281EA4">
        <w:rPr>
          <w:rFonts w:eastAsia="Times New Roman" w:cstheme="minorHAnsi"/>
          <w:shd w:val="clear" w:color="auto" w:fill="FFFFFF"/>
          <w:lang w:eastAsia="pl-PL"/>
        </w:rPr>
        <w:t>Wynagrodzenie, o którym mowa w ust. 1</w:t>
      </w:r>
      <w:r w:rsidR="00805230">
        <w:rPr>
          <w:rFonts w:eastAsia="Times New Roman" w:cstheme="minorHAnsi"/>
          <w:shd w:val="clear" w:color="auto" w:fill="FFFFFF"/>
          <w:lang w:eastAsia="pl-PL"/>
        </w:rPr>
        <w:t xml:space="preserve"> niniejszego paragrafu</w:t>
      </w:r>
      <w:r w:rsidRPr="00281EA4">
        <w:rPr>
          <w:rFonts w:eastAsia="Times New Roman" w:cstheme="minorHAnsi"/>
          <w:shd w:val="clear" w:color="auto" w:fill="FFFFFF"/>
          <w:lang w:eastAsia="pl-PL"/>
        </w:rPr>
        <w:t xml:space="preserve">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w wypadku wystąpienia</w:t>
      </w:r>
      <w:r w:rsidR="00151A8C" w:rsidRPr="00281EA4">
        <w:rPr>
          <w:rFonts w:eastAsia="Times New Roman" w:cstheme="minorHAnsi"/>
          <w:shd w:val="clear" w:color="auto" w:fill="FFFFFF"/>
          <w:lang w:eastAsia="pl-PL"/>
        </w:rPr>
        <w:t>)</w:t>
      </w:r>
    </w:p>
    <w:p w14:paraId="55AEEF92" w14:textId="77777777" w:rsidR="00FE6C49" w:rsidRPr="00281EA4" w:rsidRDefault="00FE6C49" w:rsidP="00225E97">
      <w:pPr>
        <w:widowControl w:val="0"/>
        <w:numPr>
          <w:ilvl w:val="0"/>
          <w:numId w:val="4"/>
        </w:numPr>
        <w:tabs>
          <w:tab w:val="left" w:pos="326"/>
          <w:tab w:val="left" w:pos="1036"/>
        </w:tabs>
        <w:spacing w:after="0" w:line="240" w:lineRule="auto"/>
        <w:ind w:left="1064" w:hanging="350"/>
        <w:jc w:val="both"/>
        <w:rPr>
          <w:rFonts w:eastAsia="Times New Roman" w:cstheme="minorHAnsi"/>
          <w:lang w:eastAsia="pl-PL"/>
        </w:rPr>
      </w:pPr>
      <w:r w:rsidRPr="00281EA4">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281EA4" w:rsidRDefault="00FE6C49" w:rsidP="00225E97">
      <w:pPr>
        <w:widowControl w:val="0"/>
        <w:numPr>
          <w:ilvl w:val="0"/>
          <w:numId w:val="4"/>
        </w:numPr>
        <w:tabs>
          <w:tab w:val="left" w:pos="321"/>
          <w:tab w:val="left" w:pos="1064"/>
        </w:tabs>
        <w:spacing w:after="0" w:line="240" w:lineRule="auto"/>
        <w:ind w:left="1078" w:hanging="364"/>
        <w:jc w:val="both"/>
        <w:rPr>
          <w:rFonts w:eastAsia="Times New Roman" w:cstheme="minorHAnsi"/>
          <w:lang w:eastAsia="pl-PL"/>
        </w:rPr>
      </w:pPr>
      <w:r w:rsidRPr="00281EA4">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281EA4" w:rsidRDefault="00FE6C49" w:rsidP="00225E97">
      <w:pPr>
        <w:widowControl w:val="0"/>
        <w:numPr>
          <w:ilvl w:val="0"/>
          <w:numId w:val="4"/>
        </w:numPr>
        <w:tabs>
          <w:tab w:val="left" w:pos="321"/>
          <w:tab w:val="left" w:pos="1064"/>
        </w:tabs>
        <w:spacing w:after="0" w:line="240" w:lineRule="auto"/>
        <w:ind w:left="1064" w:hanging="336"/>
        <w:jc w:val="both"/>
        <w:rPr>
          <w:rFonts w:eastAsia="Times New Roman" w:cstheme="minorHAnsi"/>
          <w:lang w:eastAsia="pl-PL"/>
        </w:rPr>
      </w:pPr>
      <w:r w:rsidRPr="00281EA4">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281EA4" w:rsidRDefault="00FE6C49" w:rsidP="00225E97">
      <w:pPr>
        <w:widowControl w:val="0"/>
        <w:numPr>
          <w:ilvl w:val="0"/>
          <w:numId w:val="4"/>
        </w:numPr>
        <w:tabs>
          <w:tab w:val="left" w:pos="336"/>
          <w:tab w:val="left" w:pos="1008"/>
        </w:tabs>
        <w:spacing w:after="0" w:line="240" w:lineRule="auto"/>
        <w:ind w:left="1022" w:hanging="308"/>
        <w:jc w:val="both"/>
        <w:rPr>
          <w:rFonts w:eastAsia="Times New Roman" w:cstheme="minorHAnsi"/>
          <w:lang w:eastAsia="pl-PL"/>
        </w:rPr>
      </w:pPr>
      <w:r w:rsidRPr="00281EA4">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43B52D6E" w14:textId="77777777" w:rsidR="007508CE" w:rsidRDefault="00FE6C49" w:rsidP="00225E97">
      <w:pPr>
        <w:widowControl w:val="0"/>
        <w:numPr>
          <w:ilvl w:val="0"/>
          <w:numId w:val="4"/>
        </w:numPr>
        <w:tabs>
          <w:tab w:val="left" w:pos="326"/>
          <w:tab w:val="left" w:pos="994"/>
        </w:tabs>
        <w:spacing w:after="0" w:line="240" w:lineRule="auto"/>
        <w:ind w:left="742"/>
        <w:jc w:val="both"/>
        <w:rPr>
          <w:rFonts w:eastAsia="Times New Roman" w:cstheme="minorHAnsi"/>
          <w:lang w:eastAsia="pl-PL"/>
        </w:rPr>
      </w:pPr>
      <w:r w:rsidRPr="00281EA4">
        <w:rPr>
          <w:rFonts w:eastAsia="Times New Roman" w:cstheme="minorHAnsi"/>
          <w:shd w:val="clear" w:color="auto" w:fill="FFFFFF"/>
          <w:lang w:eastAsia="pl-PL"/>
        </w:rPr>
        <w:t>wynagrodzenia bezosobowe, które według Wykonawcy obciążają daną budowę,</w:t>
      </w:r>
    </w:p>
    <w:p w14:paraId="6CAB4F4D" w14:textId="77777777" w:rsidR="006757EB" w:rsidRDefault="00FE6C49" w:rsidP="00225E97">
      <w:pPr>
        <w:widowControl w:val="0"/>
        <w:numPr>
          <w:ilvl w:val="0"/>
          <w:numId w:val="4"/>
        </w:numPr>
        <w:tabs>
          <w:tab w:val="left" w:pos="331"/>
          <w:tab w:val="left" w:pos="994"/>
        </w:tabs>
        <w:spacing w:after="0" w:line="240" w:lineRule="auto"/>
        <w:ind w:left="742"/>
        <w:jc w:val="both"/>
        <w:rPr>
          <w:rFonts w:eastAsia="Times New Roman" w:cstheme="minorHAnsi"/>
          <w:lang w:eastAsia="pl-PL"/>
        </w:rPr>
      </w:pPr>
      <w:r w:rsidRPr="007508CE">
        <w:rPr>
          <w:rFonts w:eastAsia="Times New Roman" w:cstheme="minorHAnsi"/>
          <w:shd w:val="clear" w:color="auto" w:fill="FFFFFF"/>
          <w:lang w:eastAsia="pl-PL"/>
        </w:rPr>
        <w:t>koszty utrzymania, montażu i demontażu obiektów zaplecza tymczasowego,</w:t>
      </w:r>
    </w:p>
    <w:p w14:paraId="42A5DF18"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31B1EA99"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 xml:space="preserve">koszty wykonania dróg tymczasowych (montażowych) na czas budowy wraz z ich utrzymaniem i rozbiórką- w </w:t>
      </w:r>
      <w:r w:rsidRPr="006757EB">
        <w:rPr>
          <w:rFonts w:eastAsia="Times New Roman" w:cstheme="minorHAnsi"/>
          <w:shd w:val="clear" w:color="auto" w:fill="FFFFFF"/>
          <w:lang w:eastAsia="pl-PL"/>
        </w:rPr>
        <w:lastRenderedPageBreak/>
        <w:t>przypadku wystąpienia</w:t>
      </w:r>
      <w:r w:rsidR="001836D4" w:rsidRPr="006757EB">
        <w:rPr>
          <w:rFonts w:eastAsia="Times New Roman" w:cstheme="minorHAnsi"/>
          <w:shd w:val="clear" w:color="auto" w:fill="FFFFFF"/>
          <w:lang w:eastAsia="pl-PL"/>
        </w:rPr>
        <w:t>,</w:t>
      </w:r>
    </w:p>
    <w:p w14:paraId="5C1EEA6D" w14:textId="1181C05C" w:rsidR="00A62E8E" w:rsidRP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 tymczasowego oznakowania terenu budowy i terenów przyległych w uzgodnieniu z użytkownikiem,</w:t>
      </w:r>
    </w:p>
    <w:p w14:paraId="2D6B42B2" w14:textId="3AD55B3A" w:rsidR="00A62E8E" w:rsidRPr="00281EA4" w:rsidRDefault="00FE6C49" w:rsidP="00225E97">
      <w:pPr>
        <w:widowControl w:val="0"/>
        <w:numPr>
          <w:ilvl w:val="0"/>
          <w:numId w:val="4"/>
        </w:numPr>
        <w:tabs>
          <w:tab w:val="left" w:pos="331"/>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tymczasowej organizacji ruchu na czas prowadzenia robót oraz koszty docelowej organizacji ruchu- w przypadku wystąpienia</w:t>
      </w:r>
      <w:r w:rsidR="001836D4" w:rsidRPr="00281EA4">
        <w:rPr>
          <w:rFonts w:eastAsia="Times New Roman" w:cstheme="minorHAnsi"/>
          <w:shd w:val="clear" w:color="auto" w:fill="FFFFFF"/>
          <w:lang w:eastAsia="pl-PL"/>
        </w:rPr>
        <w:t>,</w:t>
      </w:r>
    </w:p>
    <w:p w14:paraId="71579B43" w14:textId="3CB9EDC5"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zużycia, konserwacji i remontów lekkiego sprzętu, przedmiotów i narzędzi nie kwalifikowanych jako środki trwałe - w przypadku wystąpienia</w:t>
      </w:r>
      <w:r w:rsidR="001836D4" w:rsidRPr="00281EA4">
        <w:rPr>
          <w:rFonts w:eastAsia="Times New Roman" w:cstheme="minorHAnsi"/>
          <w:shd w:val="clear" w:color="auto" w:fill="FFFFFF"/>
          <w:lang w:eastAsia="pl-PL"/>
        </w:rPr>
        <w:t>,</w:t>
      </w:r>
    </w:p>
    <w:p w14:paraId="47946F6D"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obsługi geotechnicznej i geodezyjnej łącznie z geodezyjnym wytyczeniem</w:t>
      </w:r>
      <w:r w:rsidR="001836D4" w:rsidRPr="00281EA4">
        <w:rPr>
          <w:rFonts w:eastAsia="Times New Roman" w:cstheme="minorHAnsi"/>
          <w:shd w:val="clear" w:color="auto" w:fill="FFFFFF"/>
          <w:lang w:eastAsia="pl-PL"/>
        </w:rPr>
        <w:t xml:space="preserve"> - w przypadku wystąpienia,</w:t>
      </w:r>
    </w:p>
    <w:p w14:paraId="2D4BD264" w14:textId="5ECE3166"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zabezpieczenia drzew i krzewów na okres wykonywania robót, - w przypadku wystąpienia</w:t>
      </w:r>
      <w:r w:rsidR="000D5A83" w:rsidRPr="00281EA4">
        <w:rPr>
          <w:rFonts w:eastAsia="Times New Roman" w:cstheme="minorHAnsi"/>
          <w:shd w:val="clear" w:color="auto" w:fill="FFFFFF"/>
          <w:lang w:eastAsia="pl-PL"/>
        </w:rPr>
        <w:t>,</w:t>
      </w:r>
    </w:p>
    <w:p w14:paraId="69728247"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ubezpieczeń majątkowych budowy,</w:t>
      </w:r>
    </w:p>
    <w:p w14:paraId="49E419DC" w14:textId="3DA925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energii i wody</w:t>
      </w:r>
      <w:r w:rsidR="00395E12" w:rsidRPr="00281EA4">
        <w:rPr>
          <w:rFonts w:eastAsia="Times New Roman" w:cstheme="minorHAnsi"/>
          <w:shd w:val="clear" w:color="auto" w:fill="FFFFFF"/>
          <w:lang w:eastAsia="pl-PL"/>
        </w:rPr>
        <w:t xml:space="preserve"> i innych opłat związanych z prowadzeniem robót np. zajęcie pas drogowego </w:t>
      </w:r>
      <w:r w:rsidR="000D5A83" w:rsidRPr="00281EA4">
        <w:rPr>
          <w:rFonts w:eastAsia="Times New Roman" w:cstheme="minorHAnsi"/>
          <w:shd w:val="clear" w:color="auto" w:fill="FFFFFF"/>
          <w:lang w:eastAsia="pl-PL"/>
        </w:rPr>
        <w:t>,</w:t>
      </w:r>
    </w:p>
    <w:p w14:paraId="6A675D8F"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cła, akcyzy i inne podatki należne za robociznę, materiały i sprzęt, - w przypadku wystąpienia</w:t>
      </w:r>
      <w:r w:rsidR="000D5A83" w:rsidRPr="00281EA4">
        <w:rPr>
          <w:rFonts w:eastAsia="Times New Roman" w:cstheme="minorHAnsi"/>
          <w:shd w:val="clear" w:color="auto" w:fill="FFFFFF"/>
          <w:lang w:eastAsia="pl-PL"/>
        </w:rPr>
        <w:t>,</w:t>
      </w:r>
    </w:p>
    <w:p w14:paraId="34D6FAA9"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281EA4" w:rsidRDefault="00FE6C49"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opracowań wynikających z dyspozycji SWZ</w:t>
      </w:r>
      <w:r w:rsidR="000D5A83" w:rsidRPr="00281EA4">
        <w:rPr>
          <w:rFonts w:eastAsia="Times New Roman" w:cstheme="minorHAnsi"/>
          <w:shd w:val="clear" w:color="auto" w:fill="FFFFFF"/>
          <w:lang w:eastAsia="pl-PL"/>
        </w:rPr>
        <w:t>,</w:t>
      </w:r>
    </w:p>
    <w:p w14:paraId="581B281D" w14:textId="6EE140F3"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przygotowania dokumentacji odbiorowej</w:t>
      </w:r>
      <w:r w:rsidR="001836D4"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tym</w:t>
      </w:r>
      <w:r w:rsidR="005D25A6"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geodezyjnej inwentaryzacji powykonawczej</w:t>
      </w:r>
      <w:r w:rsidR="000D5A8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i </w:t>
      </w:r>
      <w:r w:rsidR="006757EB">
        <w:rPr>
          <w:rFonts w:eastAsia="Times New Roman" w:cstheme="minorHAnsi"/>
          <w:shd w:val="clear" w:color="auto" w:fill="FFFFFF"/>
          <w:lang w:eastAsia="pl-PL"/>
        </w:rPr>
        <w:t>dokumentacji budowlanej - powykonawczej</w:t>
      </w:r>
      <w:r w:rsidR="001836D4" w:rsidRPr="00281EA4">
        <w:rPr>
          <w:rFonts w:eastAsia="Times New Roman" w:cstheme="minorHAnsi"/>
          <w:shd w:val="clear" w:color="auto" w:fill="FFFFFF"/>
          <w:lang w:eastAsia="pl-PL"/>
        </w:rPr>
        <w:t>)</w:t>
      </w:r>
      <w:r w:rsidR="000D5A83" w:rsidRPr="00281EA4">
        <w:rPr>
          <w:rFonts w:eastAsia="Times New Roman" w:cstheme="minorHAnsi"/>
          <w:shd w:val="clear" w:color="auto" w:fill="FFFFFF"/>
          <w:lang w:eastAsia="pl-PL"/>
        </w:rPr>
        <w:t>,</w:t>
      </w:r>
    </w:p>
    <w:p w14:paraId="1DD41DD7" w14:textId="7F4746D5"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 opracowania </w:t>
      </w:r>
      <w:r w:rsidR="006757EB">
        <w:rPr>
          <w:rFonts w:eastAsia="Times New Roman" w:cstheme="minorHAnsi"/>
          <w:shd w:val="clear" w:color="auto" w:fill="FFFFFF"/>
          <w:lang w:eastAsia="pl-PL"/>
        </w:rPr>
        <w:t xml:space="preserve">i uzgodnienia </w:t>
      </w:r>
      <w:r w:rsidRPr="00281EA4">
        <w:rPr>
          <w:rFonts w:eastAsia="Times New Roman" w:cstheme="minorHAnsi"/>
          <w:shd w:val="clear" w:color="auto" w:fill="FFFFFF"/>
          <w:lang w:eastAsia="pl-PL"/>
        </w:rPr>
        <w:t>dokumentacji zgłoszeniowej do właściwego organu</w:t>
      </w:r>
      <w:r w:rsidR="001836D4" w:rsidRPr="00281EA4">
        <w:rPr>
          <w:rFonts w:eastAsia="Times New Roman" w:cstheme="minorHAnsi"/>
          <w:shd w:val="clear" w:color="auto" w:fill="FFFFFF"/>
          <w:lang w:eastAsia="pl-PL"/>
        </w:rPr>
        <w:t>,</w:t>
      </w:r>
    </w:p>
    <w:p w14:paraId="4BD79015" w14:textId="2F6708BE"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281EA4">
        <w:rPr>
          <w:rFonts w:eastAsia="Times New Roman" w:cstheme="minorHAnsi"/>
          <w:shd w:val="clear" w:color="auto" w:fill="FFFFFF"/>
          <w:lang w:eastAsia="pl-PL"/>
        </w:rPr>
        <w:t>,</w:t>
      </w:r>
    </w:p>
    <w:p w14:paraId="1A6AB68C" w14:textId="3EF8C670"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udział w </w:t>
      </w:r>
      <w:r w:rsidR="001C56F5" w:rsidRPr="00281EA4">
        <w:rPr>
          <w:rFonts w:eastAsia="Times New Roman" w:cstheme="minorHAnsi"/>
          <w:shd w:val="clear" w:color="auto" w:fill="FFFFFF"/>
          <w:lang w:eastAsia="pl-PL"/>
        </w:rPr>
        <w:t>p</w:t>
      </w:r>
      <w:r w:rsidRPr="00281EA4">
        <w:rPr>
          <w:rFonts w:eastAsia="Times New Roman" w:cstheme="minorHAnsi"/>
          <w:shd w:val="clear" w:color="auto" w:fill="FFFFFF"/>
          <w:lang w:eastAsia="pl-PL"/>
        </w:rPr>
        <w:t>rzeglądzie końcowym dokonanym przed upływem okresu trwania rękojmi za wady fizyczne oraz gwarancji jakości</w:t>
      </w:r>
      <w:r w:rsidR="000D5A83" w:rsidRPr="00281EA4">
        <w:rPr>
          <w:rFonts w:eastAsia="Times New Roman" w:cstheme="minorHAnsi"/>
          <w:shd w:val="clear" w:color="auto" w:fill="FFFFFF"/>
          <w:lang w:eastAsia="pl-PL"/>
        </w:rPr>
        <w:t>,</w:t>
      </w:r>
    </w:p>
    <w:p w14:paraId="5A0D6C4F" w14:textId="09C350C5"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wszelkich czynności wynikające z</w:t>
      </w:r>
      <w:r w:rsidR="001836D4" w:rsidRPr="00281EA4">
        <w:rPr>
          <w:rFonts w:eastAsia="Times New Roman" w:cstheme="minorHAnsi"/>
          <w:shd w:val="clear" w:color="auto" w:fill="FFFFFF"/>
          <w:lang w:eastAsia="pl-PL"/>
        </w:rPr>
        <w:t xml:space="preserve">e zgłoszeń robót budowlanych, pozwoleń </w:t>
      </w:r>
      <w:r w:rsidRPr="00281EA4">
        <w:rPr>
          <w:rFonts w:eastAsia="Times New Roman" w:cstheme="minorHAnsi"/>
          <w:shd w:val="clear" w:color="auto" w:fill="FFFFFF"/>
          <w:lang w:eastAsia="pl-PL"/>
        </w:rPr>
        <w:t xml:space="preserve"> oraz uzgodnień</w:t>
      </w:r>
      <w:r w:rsidR="000D5A83" w:rsidRPr="00281EA4">
        <w:rPr>
          <w:rFonts w:eastAsia="Times New Roman" w:cstheme="minorHAnsi"/>
          <w:shd w:val="clear" w:color="auto" w:fill="FFFFFF"/>
          <w:lang w:eastAsia="pl-PL"/>
        </w:rPr>
        <w:t>,</w:t>
      </w:r>
    </w:p>
    <w:p w14:paraId="14415C95" w14:textId="77777777"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wycinki i utylizacji drzew kolidujących z inwestycją - w przypadku wystąpienia</w:t>
      </w:r>
      <w:r w:rsidR="000D5A83" w:rsidRPr="00281EA4">
        <w:rPr>
          <w:rFonts w:eastAsia="Times New Roman" w:cstheme="minorHAnsi"/>
          <w:shd w:val="clear" w:color="auto" w:fill="FFFFFF"/>
          <w:lang w:eastAsia="pl-PL"/>
        </w:rPr>
        <w:t>.</w:t>
      </w:r>
    </w:p>
    <w:p w14:paraId="30578B1A" w14:textId="77777777" w:rsidR="00596F6E" w:rsidRPr="00281EA4" w:rsidRDefault="00596F6E" w:rsidP="00CD0351">
      <w:pPr>
        <w:widowControl w:val="0"/>
        <w:spacing w:after="0" w:line="240" w:lineRule="auto"/>
        <w:contextualSpacing/>
        <w:jc w:val="both"/>
        <w:rPr>
          <w:rFonts w:eastAsia="Times New Roman" w:cstheme="minorHAnsi"/>
          <w:lang w:eastAsia="pl-PL"/>
        </w:rPr>
      </w:pPr>
    </w:p>
    <w:p w14:paraId="2D0D242D" w14:textId="6929FD53" w:rsidR="00C3045C" w:rsidRPr="00281EA4" w:rsidRDefault="00596F6E" w:rsidP="00225E97">
      <w:pPr>
        <w:widowControl w:val="0"/>
        <w:numPr>
          <w:ilvl w:val="0"/>
          <w:numId w:val="3"/>
        </w:numPr>
        <w:tabs>
          <w:tab w:val="left" w:pos="289"/>
        </w:tabs>
        <w:spacing w:after="0" w:line="240" w:lineRule="auto"/>
        <w:ind w:left="295" w:hanging="295"/>
        <w:jc w:val="both"/>
        <w:rPr>
          <w:rFonts w:eastAsia="Times New Roman" w:cstheme="minorHAnsi"/>
          <w:lang w:eastAsia="pl-PL"/>
        </w:rPr>
      </w:pPr>
      <w:r w:rsidRPr="00281EA4">
        <w:rPr>
          <w:rFonts w:eastAsia="Times New Roman" w:cstheme="minorHAnsi"/>
          <w:shd w:val="clear" w:color="auto" w:fill="FFFFFF"/>
          <w:lang w:eastAsia="pl-PL"/>
        </w:rPr>
        <w:t xml:space="preserve">Kwota określona w ust. 1 </w:t>
      </w:r>
      <w:r w:rsidR="00805230">
        <w:rPr>
          <w:rFonts w:eastAsia="Times New Roman" w:cstheme="minorHAnsi"/>
          <w:shd w:val="clear" w:color="auto" w:fill="FFFFFF"/>
          <w:lang w:eastAsia="pl-PL"/>
        </w:rPr>
        <w:t xml:space="preserve">niniejszego paragrafu </w:t>
      </w:r>
      <w:r w:rsidRPr="00281EA4">
        <w:rPr>
          <w:rFonts w:eastAsia="Times New Roman" w:cstheme="minorHAnsi"/>
          <w:shd w:val="clear" w:color="auto" w:fill="FFFFFF"/>
          <w:lang w:eastAsia="pl-PL"/>
        </w:rPr>
        <w:t xml:space="preserve">nie może ulec zmianie poza okolicznościami przedstawionymi w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i </w:t>
      </w:r>
      <w:r w:rsidR="001C56F5" w:rsidRPr="00281EA4">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niniejszego paragrafu.</w:t>
      </w:r>
    </w:p>
    <w:p w14:paraId="01F57BB6" w14:textId="77777777" w:rsidR="00613D50" w:rsidRPr="00281EA4"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4EF5DEC7" w:rsidR="00596F6E" w:rsidRPr="00281EA4" w:rsidRDefault="00596F6E" w:rsidP="00225E97">
      <w:pPr>
        <w:widowControl w:val="0"/>
        <w:numPr>
          <w:ilvl w:val="0"/>
          <w:numId w:val="3"/>
        </w:numPr>
        <w:tabs>
          <w:tab w:val="left" w:pos="289"/>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757EB">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niniejszej </w:t>
      </w:r>
      <w:r w:rsidR="00805230">
        <w:rPr>
          <w:rFonts w:eastAsia="Times New Roman" w:cstheme="minorHAnsi"/>
          <w:shd w:val="clear" w:color="auto" w:fill="FFFFFF"/>
          <w:lang w:eastAsia="pl-PL"/>
        </w:rPr>
        <w:t>U</w:t>
      </w:r>
      <w:r w:rsidRPr="00281EA4">
        <w:rPr>
          <w:rFonts w:eastAsia="Times New Roman" w:cstheme="minorHAnsi"/>
          <w:shd w:val="clear" w:color="auto" w:fill="FFFFFF"/>
          <w:lang w:eastAsia="pl-PL"/>
        </w:rPr>
        <w:t>mowy) sposób obliczenia wartości tych robót zostanie wyliczony zgodnie z zapisami zamieszczonymi w § 1</w:t>
      </w:r>
      <w:r w:rsidR="00185127"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ust. 6 niniejszej </w:t>
      </w:r>
      <w:r w:rsidR="00805230">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p>
    <w:p w14:paraId="7F3B6419"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281EA4" w:rsidRDefault="00596F6E" w:rsidP="00225E97">
      <w:pPr>
        <w:widowControl w:val="0"/>
        <w:numPr>
          <w:ilvl w:val="0"/>
          <w:numId w:val="3"/>
        </w:numPr>
        <w:tabs>
          <w:tab w:val="left" w:pos="289"/>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281EA4"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281EA4">
        <w:rPr>
          <w:rFonts w:eastAsia="Times New Roman" w:cstheme="minorHAnsi"/>
          <w:b/>
          <w:bCs/>
          <w:shd w:val="clear" w:color="auto" w:fill="FFFFFF"/>
          <w:lang w:eastAsia="pl-PL"/>
        </w:rPr>
        <w:t>§ 3</w:t>
      </w:r>
      <w:bookmarkEnd w:id="4"/>
    </w:p>
    <w:p w14:paraId="7AF2F08C" w14:textId="01D2A8C0" w:rsidR="00677485" w:rsidRPr="00281EA4" w:rsidRDefault="00677485"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5" w:name="bookmark3"/>
      <w:r w:rsidRPr="00281EA4">
        <w:rPr>
          <w:rFonts w:eastAsia="Times New Roman" w:cstheme="minorHAnsi"/>
          <w:b/>
          <w:bCs/>
          <w:shd w:val="clear" w:color="auto" w:fill="FFFFFF"/>
          <w:lang w:eastAsia="pl-PL"/>
        </w:rPr>
        <w:t>Roboty dodatkowe</w:t>
      </w:r>
      <w:bookmarkEnd w:id="5"/>
    </w:p>
    <w:p w14:paraId="48E602EE" w14:textId="0493E1AE" w:rsidR="00403CBA" w:rsidRPr="00CD012E" w:rsidRDefault="00805230" w:rsidP="00225E97">
      <w:pPr>
        <w:widowControl w:val="0"/>
        <w:numPr>
          <w:ilvl w:val="0"/>
          <w:numId w:val="5"/>
        </w:numPr>
        <w:tabs>
          <w:tab w:val="left" w:pos="364"/>
        </w:tabs>
        <w:spacing w:after="120" w:line="240" w:lineRule="auto"/>
        <w:ind w:left="346" w:hanging="335"/>
        <w:jc w:val="both"/>
        <w:rPr>
          <w:rFonts w:eastAsia="Times New Roman" w:cstheme="minorHAnsi"/>
          <w:lang w:eastAsia="pl-PL"/>
        </w:rPr>
      </w:pPr>
      <w:r>
        <w:rPr>
          <w:rFonts w:eastAsia="Times New Roman" w:cstheme="minorHAnsi"/>
          <w:shd w:val="clear" w:color="auto" w:fill="FFFFFF"/>
          <w:lang w:eastAsia="pl-PL"/>
        </w:rPr>
        <w:t xml:space="preserve">Za dodatkowe roboty budowlane Strony przyjmują wszelkie świadczenia dokonywane poza istniejącym zobowiązaniem dotyczącym robót budowlanych. </w:t>
      </w:r>
      <w:r w:rsidR="00677485" w:rsidRPr="00281EA4">
        <w:rPr>
          <w:rFonts w:eastAsia="Times New Roman" w:cstheme="minorHAnsi"/>
          <w:shd w:val="clear" w:color="auto" w:fill="FFFFFF"/>
          <w:lang w:eastAsia="pl-PL"/>
        </w:rPr>
        <w:t>Zaistniałe</w:t>
      </w:r>
      <w:r>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przypadki wykonania dodatkowych robót budowlanych muszą być każdorazowo uzgadnian</w:t>
      </w:r>
      <w:r>
        <w:rPr>
          <w:rFonts w:eastAsia="Times New Roman" w:cstheme="minorHAnsi"/>
          <w:shd w:val="clear" w:color="auto" w:fill="FFFFFF"/>
          <w:lang w:eastAsia="pl-PL"/>
        </w:rPr>
        <w:t>e</w:t>
      </w:r>
      <w:r w:rsidR="00677485" w:rsidRPr="00281EA4">
        <w:rPr>
          <w:rFonts w:eastAsia="Times New Roman" w:cstheme="minorHAnsi"/>
          <w:shd w:val="clear" w:color="auto" w:fill="FFFFFF"/>
          <w:lang w:eastAsia="pl-PL"/>
        </w:rPr>
        <w:t xml:space="preserve"> z Zamawiającym, w przeciwnym wypadku Wykonawcy nie przysługuje zapłata za wykonanie tych robót.</w:t>
      </w:r>
    </w:p>
    <w:p w14:paraId="3ED74D88" w14:textId="3647262D" w:rsidR="00403CBA" w:rsidRPr="00CD012E" w:rsidRDefault="00677485" w:rsidP="00225E97">
      <w:pPr>
        <w:pStyle w:val="Akapitzlist"/>
        <w:widowControl w:val="0"/>
        <w:numPr>
          <w:ilvl w:val="0"/>
          <w:numId w:val="5"/>
        </w:numPr>
        <w:tabs>
          <w:tab w:val="left" w:pos="709"/>
        </w:tabs>
        <w:spacing w:after="120" w:line="240" w:lineRule="auto"/>
        <w:ind w:left="284" w:hanging="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w:t>
      </w:r>
      <w:r w:rsidRPr="00281EA4">
        <w:rPr>
          <w:rFonts w:eastAsia="Times New Roman" w:cstheme="minorHAnsi"/>
          <w:shd w:val="clear" w:color="auto" w:fill="FFFFFF"/>
          <w:lang w:eastAsia="pl-PL"/>
        </w:rPr>
        <w:lastRenderedPageBreak/>
        <w:t xml:space="preserve">mowa w art. 455 ust. 1 pkt 3 </w:t>
      </w:r>
      <w:proofErr w:type="spellStart"/>
      <w:r w:rsidR="00805230">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albo art. 455 ust. 2 </w:t>
      </w:r>
      <w:proofErr w:type="spellStart"/>
      <w:r w:rsidR="00805230">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w:t>
      </w:r>
      <w:r w:rsidR="00805230">
        <w:rPr>
          <w:rFonts w:eastAsia="Times New Roman" w:cstheme="minorHAnsi"/>
          <w:shd w:val="clear" w:color="auto" w:fill="FFFFFF"/>
          <w:lang w:eastAsia="pl-PL"/>
        </w:rPr>
        <w:t>ustawy z dnia 7 lipca 1994 r. Prawo budowlane (</w:t>
      </w:r>
      <w:proofErr w:type="spellStart"/>
      <w:r w:rsidR="00805230">
        <w:rPr>
          <w:rFonts w:eastAsia="Times New Roman" w:cstheme="minorHAnsi"/>
          <w:shd w:val="clear" w:color="auto" w:fill="FFFFFF"/>
          <w:lang w:eastAsia="pl-PL"/>
        </w:rPr>
        <w:t>t.j</w:t>
      </w:r>
      <w:proofErr w:type="spellEnd"/>
      <w:r w:rsidR="00805230">
        <w:rPr>
          <w:rFonts w:eastAsia="Times New Roman" w:cstheme="minorHAnsi"/>
          <w:shd w:val="clear" w:color="auto" w:fill="FFFFFF"/>
          <w:lang w:eastAsia="pl-PL"/>
        </w:rPr>
        <w:t xml:space="preserve">. Dz. U. z 2021 r. poz. 2351 z </w:t>
      </w:r>
      <w:proofErr w:type="spellStart"/>
      <w:r w:rsidR="00805230">
        <w:rPr>
          <w:rFonts w:eastAsia="Times New Roman" w:cstheme="minorHAnsi"/>
          <w:shd w:val="clear" w:color="auto" w:fill="FFFFFF"/>
          <w:lang w:eastAsia="pl-PL"/>
        </w:rPr>
        <w:t>późn</w:t>
      </w:r>
      <w:proofErr w:type="spellEnd"/>
      <w:r w:rsidR="00805230">
        <w:rPr>
          <w:rFonts w:eastAsia="Times New Roman" w:cstheme="minorHAnsi"/>
          <w:shd w:val="clear" w:color="auto" w:fill="FFFFFF"/>
          <w:lang w:eastAsia="pl-PL"/>
        </w:rPr>
        <w:t xml:space="preserve">. zm.) – dalej jako </w:t>
      </w:r>
      <w:r w:rsidR="00805230" w:rsidRPr="00E749CA">
        <w:rPr>
          <w:rFonts w:eastAsia="Times New Roman" w:cstheme="minorHAnsi"/>
          <w:i/>
          <w:iCs/>
          <w:shd w:val="clear" w:color="auto" w:fill="FFFFFF"/>
          <w:lang w:eastAsia="pl-PL"/>
        </w:rPr>
        <w:t>„pr. budowlane</w:t>
      </w:r>
      <w:r w:rsidR="00805230">
        <w:rPr>
          <w:rFonts w:eastAsia="Times New Roman" w:cstheme="minorHAnsi"/>
          <w:i/>
          <w:iCs/>
          <w:shd w:val="clear" w:color="auto" w:fill="FFFFFF"/>
          <w:lang w:eastAsia="pl-PL"/>
        </w:rPr>
        <w:t>”</w:t>
      </w:r>
      <w:r w:rsidRPr="00281EA4">
        <w:rPr>
          <w:rFonts w:eastAsia="Times New Roman" w:cstheme="minorHAnsi"/>
          <w:shd w:val="clear" w:color="auto" w:fill="FFFFFF"/>
          <w:lang w:eastAsia="pl-PL"/>
        </w:rPr>
        <w:t xml:space="preserve"> wraz z jego aktami wykonawczymi. Koszty sporządzenia dokumentacji projektowej ponosi Zamawiający.</w:t>
      </w:r>
    </w:p>
    <w:p w14:paraId="00E26FB9" w14:textId="4645D266" w:rsidR="00677485" w:rsidRPr="00281EA4" w:rsidRDefault="00677485" w:rsidP="00225E97">
      <w:pPr>
        <w:widowControl w:val="0"/>
        <w:numPr>
          <w:ilvl w:val="0"/>
          <w:numId w:val="5"/>
        </w:numPr>
        <w:tabs>
          <w:tab w:val="left" w:pos="307"/>
        </w:tabs>
        <w:spacing w:after="0" w:line="240" w:lineRule="auto"/>
        <w:ind w:left="336" w:hanging="336"/>
        <w:jc w:val="both"/>
        <w:rPr>
          <w:rFonts w:eastAsia="Times New Roman" w:cstheme="minorHAnsi"/>
          <w:lang w:eastAsia="pl-PL"/>
        </w:rPr>
      </w:pPr>
      <w:r w:rsidRPr="00281EA4">
        <w:rPr>
          <w:rFonts w:eastAsia="Times New Roman" w:cstheme="minorHAnsi"/>
          <w:shd w:val="clear" w:color="auto" w:fill="FFFFFF"/>
          <w:lang w:eastAsia="pl-PL"/>
        </w:rPr>
        <w:t xml:space="preserve">W sytuacji, gdyby umowa miała być zmieniona na podstawie art. 455 ust. 1 pkt 3 </w:t>
      </w:r>
      <w:proofErr w:type="spellStart"/>
      <w:r w:rsidR="00805230">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albo art. 455 ust. 2 </w:t>
      </w:r>
      <w:proofErr w:type="spellStart"/>
      <w:r w:rsidR="00805230">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805230">
        <w:rPr>
          <w:rFonts w:eastAsia="Times New Roman" w:cstheme="minorHAnsi"/>
          <w:shd w:val="clear" w:color="auto" w:fill="FFFFFF"/>
          <w:lang w:eastAsia="pl-PL"/>
        </w:rPr>
        <w:t>.</w:t>
      </w:r>
      <w:r w:rsidRPr="00281EA4">
        <w:rPr>
          <w:rFonts w:eastAsia="Times New Roman" w:cstheme="minorHAnsi"/>
          <w:shd w:val="clear" w:color="auto" w:fill="FFFFFF"/>
          <w:lang w:eastAsia="pl-PL"/>
        </w:rPr>
        <w:t>, czyli gdyby Zamawiający miał zleci</w:t>
      </w:r>
      <w:r w:rsidR="00D958D5"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81EA4" w:rsidRDefault="00677485" w:rsidP="00225E97">
      <w:pPr>
        <w:widowControl w:val="0"/>
        <w:numPr>
          <w:ilvl w:val="1"/>
          <w:numId w:val="5"/>
        </w:numPr>
        <w:tabs>
          <w:tab w:val="left" w:pos="565"/>
        </w:tabs>
        <w:spacing w:after="0" w:line="240" w:lineRule="auto"/>
        <w:ind w:firstLine="336"/>
        <w:jc w:val="both"/>
        <w:rPr>
          <w:rFonts w:eastAsia="Times New Roman" w:cstheme="minorHAnsi"/>
          <w:lang w:eastAsia="pl-PL"/>
        </w:rPr>
      </w:pPr>
      <w:r w:rsidRPr="00281EA4">
        <w:rPr>
          <w:rFonts w:eastAsia="Times New Roman" w:cstheme="minorHAnsi"/>
          <w:shd w:val="clear" w:color="auto" w:fill="FFFFFF"/>
          <w:lang w:eastAsia="pl-PL"/>
        </w:rPr>
        <w:t>Tryb postępowania przy zatwierdzaniu dodatkowych robót budowlanych:</w:t>
      </w:r>
    </w:p>
    <w:p w14:paraId="25168B38" w14:textId="368811BD" w:rsidR="00677485" w:rsidRPr="00281EA4" w:rsidRDefault="00642309" w:rsidP="00225E97">
      <w:pPr>
        <w:widowControl w:val="0"/>
        <w:numPr>
          <w:ilvl w:val="2"/>
          <w:numId w:val="5"/>
        </w:numPr>
        <w:tabs>
          <w:tab w:val="left" w:pos="565"/>
          <w:tab w:val="left" w:pos="854"/>
        </w:tabs>
        <w:spacing w:after="0" w:line="240" w:lineRule="auto"/>
        <w:ind w:left="854" w:hanging="47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zgłosi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281EA4" w:rsidRDefault="00642309" w:rsidP="00225E97">
      <w:pPr>
        <w:widowControl w:val="0"/>
        <w:numPr>
          <w:ilvl w:val="2"/>
          <w:numId w:val="5"/>
        </w:numPr>
        <w:tabs>
          <w:tab w:val="left" w:pos="756"/>
          <w:tab w:val="left" w:pos="882"/>
        </w:tabs>
        <w:spacing w:after="0" w:line="240" w:lineRule="auto"/>
        <w:ind w:left="420" w:hanging="5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wspólnie z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 xml:space="preserve">nspektorem </w:t>
      </w:r>
      <w:r w:rsidR="00E57321" w:rsidRPr="00281EA4">
        <w:rPr>
          <w:rFonts w:eastAsia="Times New Roman" w:cstheme="minorHAnsi"/>
          <w:shd w:val="clear" w:color="auto" w:fill="FFFFFF"/>
          <w:lang w:eastAsia="pl-PL"/>
        </w:rPr>
        <w:t>n</w:t>
      </w:r>
      <w:r w:rsidR="00677485"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nwestorskiego spiszą protokół konieczności</w:t>
      </w:r>
      <w:r w:rsidR="00E57321" w:rsidRPr="00281EA4">
        <w:rPr>
          <w:rFonts w:eastAsia="Times New Roman" w:cstheme="minorHAnsi"/>
          <w:shd w:val="clear" w:color="auto" w:fill="FFFFFF"/>
          <w:lang w:eastAsia="pl-PL"/>
        </w:rPr>
        <w:t>.</w:t>
      </w:r>
    </w:p>
    <w:p w14:paraId="0D95C0C0" w14:textId="278BA88E" w:rsidR="00677485" w:rsidRPr="00281EA4" w:rsidRDefault="00677485" w:rsidP="00225E97">
      <w:pPr>
        <w:widowControl w:val="0"/>
        <w:numPr>
          <w:ilvl w:val="2"/>
          <w:numId w:val="5"/>
        </w:numPr>
        <w:tabs>
          <w:tab w:val="left" w:pos="686"/>
          <w:tab w:val="left" w:pos="938"/>
        </w:tabs>
        <w:spacing w:after="0" w:line="240" w:lineRule="auto"/>
        <w:ind w:firstLine="378"/>
        <w:jc w:val="both"/>
        <w:rPr>
          <w:rFonts w:eastAsia="Times New Roman" w:cstheme="minorHAnsi"/>
          <w:lang w:eastAsia="pl-PL"/>
        </w:rPr>
      </w:pPr>
      <w:r w:rsidRPr="00281EA4">
        <w:rPr>
          <w:rFonts w:eastAsia="Times New Roman" w:cstheme="minorHAnsi"/>
          <w:shd w:val="clear" w:color="auto" w:fill="FFFFFF"/>
          <w:lang w:eastAsia="pl-PL"/>
        </w:rPr>
        <w:t>Do protokołu konieczności Wykonawca sporządzi kosztorys</w:t>
      </w:r>
      <w:r w:rsidR="00E57321" w:rsidRPr="00281EA4">
        <w:rPr>
          <w:rFonts w:eastAsia="Times New Roman" w:cstheme="minorHAnsi"/>
          <w:shd w:val="clear" w:color="auto" w:fill="FFFFFF"/>
          <w:lang w:eastAsia="pl-PL"/>
        </w:rPr>
        <w:t>.</w:t>
      </w:r>
    </w:p>
    <w:p w14:paraId="4510412B" w14:textId="2D8457C7" w:rsidR="00677485" w:rsidRPr="00281EA4" w:rsidRDefault="00677485" w:rsidP="00225E97">
      <w:pPr>
        <w:widowControl w:val="0"/>
        <w:numPr>
          <w:ilvl w:val="2"/>
          <w:numId w:val="5"/>
        </w:numPr>
        <w:tabs>
          <w:tab w:val="left" w:pos="686"/>
          <w:tab w:val="left" w:pos="938"/>
        </w:tabs>
        <w:spacing w:after="0" w:line="240" w:lineRule="auto"/>
        <w:ind w:left="952" w:hanging="574"/>
        <w:jc w:val="both"/>
        <w:rPr>
          <w:rFonts w:eastAsia="Times New Roman" w:cstheme="minorHAnsi"/>
          <w:lang w:eastAsia="pl-PL"/>
        </w:rPr>
      </w:pPr>
      <w:r w:rsidRPr="00281EA4">
        <w:rPr>
          <w:rFonts w:eastAsia="Times New Roman" w:cstheme="minorHAnsi"/>
          <w:shd w:val="clear" w:color="auto" w:fill="FFFFFF"/>
          <w:lang w:eastAsia="pl-PL"/>
        </w:rPr>
        <w:t xml:space="preserve">Protokół konieczności wraz z kosztorysem, sprawdzonym przez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nspektora </w:t>
      </w:r>
      <w:r w:rsidR="00E57321"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281EA4" w:rsidRDefault="00677485" w:rsidP="00CD0351">
      <w:pPr>
        <w:widowControl w:val="0"/>
        <w:spacing w:after="0" w:line="240" w:lineRule="auto"/>
        <w:ind w:left="728" w:hanging="408"/>
        <w:jc w:val="both"/>
        <w:rPr>
          <w:rFonts w:eastAsia="Times New Roman" w:cstheme="minorHAnsi"/>
          <w:lang w:eastAsia="pl-PL"/>
        </w:rPr>
      </w:pPr>
      <w:r w:rsidRPr="00281EA4">
        <w:rPr>
          <w:rFonts w:eastAsia="Times New Roman" w:cstheme="minorHAnsi"/>
          <w:shd w:val="clear" w:color="auto" w:fill="FFFFFF"/>
          <w:lang w:eastAsia="pl-PL"/>
        </w:rPr>
        <w:t>3.2</w:t>
      </w:r>
      <w:r w:rsidR="00A62E8E" w:rsidRPr="00281EA4">
        <w:rPr>
          <w:rFonts w:eastAsia="Times New Roman" w:cstheme="minorHAnsi"/>
          <w:shd w:val="clear" w:color="auto" w:fill="FFFFFF"/>
          <w:lang w:eastAsia="pl-PL"/>
        </w:rPr>
        <w:tab/>
      </w:r>
      <w:r w:rsidRPr="00281EA4">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AE760FE" w:rsidR="00A62E8E"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będą przyjmowane z kosztorysu, o którym mowa w § 1 ust. </w:t>
      </w:r>
      <w:r w:rsidR="007A4512"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lit. a niniejszej </w:t>
      </w:r>
      <w:r w:rsidR="00805230">
        <w:rPr>
          <w:rFonts w:eastAsia="Times New Roman" w:cstheme="minorHAnsi"/>
          <w:shd w:val="clear" w:color="auto" w:fill="FFFFFF"/>
          <w:lang w:eastAsia="pl-PL"/>
        </w:rPr>
        <w:t>U</w:t>
      </w:r>
      <w:r w:rsidRPr="00281EA4">
        <w:rPr>
          <w:rFonts w:eastAsia="Times New Roman" w:cstheme="minorHAnsi"/>
          <w:shd w:val="clear" w:color="auto" w:fill="FFFFFF"/>
          <w:lang w:eastAsia="pl-PL"/>
        </w:rPr>
        <w:t>mowy, a ilości wykonanych w tym okresie robót - z książki obmiaru. Zamawiający zastrzega sobie możliwość negocjacji;</w:t>
      </w:r>
    </w:p>
    <w:p w14:paraId="1C9ADF3B" w14:textId="128D74F5" w:rsidR="00677485"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281EA4">
        <w:rPr>
          <w:rFonts w:eastAsia="Times New Roman" w:cstheme="minorHAnsi"/>
          <w:shd w:val="clear" w:color="auto" w:fill="FFFFFF"/>
          <w:lang w:eastAsia="pl-PL"/>
        </w:rPr>
        <w:t xml:space="preserve"> inwestorskiego</w:t>
      </w:r>
      <w:r w:rsidRPr="00281EA4">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281EA4"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281EA4" w:rsidRDefault="00677485" w:rsidP="00CD0351">
      <w:pPr>
        <w:widowControl w:val="0"/>
        <w:spacing w:after="0" w:line="240" w:lineRule="auto"/>
        <w:ind w:left="320" w:firstLine="422"/>
        <w:jc w:val="both"/>
        <w:rPr>
          <w:rFonts w:eastAsia="Times New Roman" w:cstheme="minorHAnsi"/>
          <w:lang w:eastAsia="pl-PL"/>
        </w:rPr>
      </w:pPr>
      <w:r w:rsidRPr="00281EA4">
        <w:rPr>
          <w:rFonts w:eastAsia="Times New Roman" w:cstheme="minorHAnsi"/>
          <w:shd w:val="clear" w:color="auto" w:fill="FFFFFF"/>
          <w:lang w:eastAsia="pl-PL"/>
        </w:rPr>
        <w:t>Kosztorysy te opracowane będą w oparciu o następujące założenia:</w:t>
      </w:r>
    </w:p>
    <w:p w14:paraId="40DEA780"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00677485" w:rsidRPr="00281EA4">
        <w:rPr>
          <w:rFonts w:eastAsia="Times New Roman" w:cstheme="minorHAnsi"/>
          <w:shd w:val="clear" w:color="auto" w:fill="FFFFFF"/>
          <w:lang w:eastAsia="pl-PL"/>
        </w:rPr>
        <w:t xml:space="preserve">eny czynników produkcji (R, M, S, Ko, Z) zostaną przyjęte z kosztorysów opracowanych przez Wykonawcę </w:t>
      </w:r>
      <w:r w:rsidRPr="00281EA4">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3F9A039E" w:rsidR="00E04BC8"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Podstawą do określenia nakładów rzeczowych będą normy zawarte w wyżej wskazanych kosztorysach,</w:t>
      </w:r>
      <w:r w:rsidR="00805230">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a w przypadku ich braku - odpowiednie pozycje Katalogów Nakładów Rzeczowych </w:t>
      </w:r>
      <w:r w:rsidR="00B109FA">
        <w:rPr>
          <w:rFonts w:eastAsia="Times New Roman" w:cstheme="minorHAnsi"/>
          <w:shd w:val="clear" w:color="auto" w:fill="FFFFFF"/>
          <w:lang w:eastAsia="pl-PL"/>
        </w:rPr>
        <w:t xml:space="preserve">– dalej jako </w:t>
      </w:r>
      <w:r w:rsidR="00B109FA" w:rsidRPr="00B109FA">
        <w:rPr>
          <w:rFonts w:eastAsia="Times New Roman" w:cstheme="minorHAnsi"/>
          <w:i/>
          <w:iCs/>
          <w:shd w:val="clear" w:color="auto" w:fill="FFFFFF"/>
          <w:lang w:eastAsia="pl-PL"/>
        </w:rPr>
        <w:t>„</w:t>
      </w:r>
      <w:r w:rsidRPr="00B109FA">
        <w:rPr>
          <w:rFonts w:eastAsia="Times New Roman" w:cstheme="minorHAnsi"/>
          <w:i/>
          <w:iCs/>
          <w:shd w:val="clear" w:color="auto" w:fill="FFFFFF"/>
          <w:lang w:eastAsia="pl-PL"/>
        </w:rPr>
        <w:t>KNR</w:t>
      </w:r>
      <w:r w:rsidR="00B109FA" w:rsidRPr="00B109FA">
        <w:rPr>
          <w:rFonts w:eastAsia="Times New Roman" w:cstheme="minorHAnsi"/>
          <w:i/>
          <w:iCs/>
          <w:shd w:val="clear" w:color="auto" w:fill="FFFFFF"/>
          <w:lang w:eastAsia="pl-PL"/>
        </w:rPr>
        <w:t>”</w:t>
      </w:r>
      <w:r w:rsidRPr="00B109FA">
        <w:rPr>
          <w:rFonts w:eastAsia="Times New Roman" w:cstheme="minorHAnsi"/>
          <w:i/>
          <w:iCs/>
          <w:shd w:val="clear" w:color="auto" w:fill="FFFFFF"/>
          <w:lang w:eastAsia="pl-PL"/>
        </w:rPr>
        <w:t>.</w:t>
      </w:r>
      <w:r w:rsidRPr="00281EA4">
        <w:rPr>
          <w:rFonts w:eastAsia="Times New Roman" w:cstheme="minorHAnsi"/>
          <w:shd w:val="clear" w:color="auto" w:fill="FFFFFF"/>
          <w:lang w:eastAsia="pl-PL"/>
        </w:rPr>
        <w:t xml:space="preserve"> W przypadku braku odpowiednich pozycji w KNR, zastosowane zostaną Katalogi Norm Nakładów Rzeczowych</w:t>
      </w:r>
      <w:r w:rsidR="00B109FA">
        <w:rPr>
          <w:rFonts w:eastAsia="Times New Roman" w:cstheme="minorHAnsi"/>
          <w:shd w:val="clear" w:color="auto" w:fill="FFFFFF"/>
          <w:lang w:eastAsia="pl-PL"/>
        </w:rPr>
        <w:t xml:space="preserve"> – dalej jako </w:t>
      </w:r>
      <w:r w:rsidR="00B109FA" w:rsidRPr="00B109FA">
        <w:rPr>
          <w:rFonts w:eastAsia="Times New Roman" w:cstheme="minorHAnsi"/>
          <w:i/>
          <w:iCs/>
          <w:shd w:val="clear" w:color="auto" w:fill="FFFFFF"/>
          <w:lang w:eastAsia="pl-PL"/>
        </w:rPr>
        <w:t>„KNNR”</w:t>
      </w:r>
      <w:r w:rsidR="00805230">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281EA4"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281EA4"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281EA4">
        <w:rPr>
          <w:rFonts w:eastAsia="Times New Roman" w:cstheme="minorHAnsi"/>
          <w:b/>
          <w:bCs/>
          <w:shd w:val="clear" w:color="auto" w:fill="FFFFFF"/>
          <w:lang w:eastAsia="pl-PL"/>
        </w:rPr>
        <w:t>§ 4</w:t>
      </w:r>
      <w:bookmarkEnd w:id="6"/>
    </w:p>
    <w:p w14:paraId="2E637518" w14:textId="3AAB9653" w:rsidR="00E04BC8" w:rsidRPr="00281EA4" w:rsidRDefault="00E04BC8" w:rsidP="00E27D0B">
      <w:pPr>
        <w:keepNext/>
        <w:keepLines/>
        <w:widowControl w:val="0"/>
        <w:tabs>
          <w:tab w:val="left" w:pos="284"/>
        </w:tabs>
        <w:spacing w:after="120" w:line="240" w:lineRule="auto"/>
        <w:ind w:left="23"/>
        <w:jc w:val="center"/>
        <w:outlineLvl w:val="1"/>
        <w:rPr>
          <w:rFonts w:eastAsia="Times New Roman" w:cstheme="minorHAnsi"/>
          <w:b/>
          <w:bCs/>
          <w:shd w:val="clear" w:color="auto" w:fill="FFFFFF"/>
          <w:lang w:eastAsia="pl-PL"/>
        </w:rPr>
      </w:pPr>
      <w:bookmarkStart w:id="7" w:name="bookmark5"/>
      <w:r w:rsidRPr="00281EA4">
        <w:rPr>
          <w:rFonts w:eastAsia="Times New Roman" w:cstheme="minorHAnsi"/>
          <w:b/>
          <w:bCs/>
          <w:shd w:val="clear" w:color="auto" w:fill="FFFFFF"/>
          <w:lang w:eastAsia="pl-PL"/>
        </w:rPr>
        <w:t>Rozliczenie</w:t>
      </w:r>
      <w:bookmarkEnd w:id="7"/>
    </w:p>
    <w:p w14:paraId="783E8686" w14:textId="512A204C" w:rsidR="00750CC4" w:rsidRDefault="00E65E74" w:rsidP="00750CC4">
      <w:pPr>
        <w:pStyle w:val="Akapitzlist"/>
        <w:widowControl w:val="0"/>
        <w:numPr>
          <w:ilvl w:val="1"/>
          <w:numId w:val="39"/>
        </w:numPr>
        <w:tabs>
          <w:tab w:val="left" w:pos="286"/>
        </w:tabs>
        <w:spacing w:after="120" w:line="240" w:lineRule="auto"/>
        <w:ind w:left="499" w:hanging="357"/>
        <w:contextualSpacing w:val="0"/>
        <w:jc w:val="both"/>
        <w:rPr>
          <w:rFonts w:eastAsia="Times New Roman" w:cstheme="minorHAnsi"/>
          <w:shd w:val="clear" w:color="auto" w:fill="FFFFFF"/>
          <w:lang w:eastAsia="pl-PL"/>
        </w:rPr>
      </w:pPr>
      <w:r w:rsidRPr="00750CC4">
        <w:rPr>
          <w:rFonts w:eastAsia="Times New Roman" w:cstheme="minorHAnsi"/>
          <w:shd w:val="clear" w:color="auto" w:fill="FFFFFF"/>
          <w:lang w:eastAsia="pl-PL"/>
        </w:rPr>
        <w:t>Rozliczanie robót będzie się odbywało fakturami częściowymi</w:t>
      </w:r>
      <w:r w:rsidR="00B109FA">
        <w:rPr>
          <w:rFonts w:eastAsia="Times New Roman" w:cstheme="minorHAnsi"/>
          <w:shd w:val="clear" w:color="auto" w:fill="FFFFFF"/>
          <w:lang w:eastAsia="pl-PL"/>
        </w:rPr>
        <w:t xml:space="preserve"> za elementy robót ujęte w harmonogramie</w:t>
      </w:r>
      <w:r w:rsidRPr="00750CC4">
        <w:rPr>
          <w:rFonts w:eastAsia="Times New Roman" w:cstheme="minorHAnsi"/>
          <w:shd w:val="clear" w:color="auto" w:fill="FFFFFF"/>
          <w:lang w:eastAsia="pl-PL"/>
        </w:rPr>
        <w:t xml:space="preserve"> i fakturą końcową. </w:t>
      </w:r>
    </w:p>
    <w:p w14:paraId="5CE73C29" w14:textId="77777777" w:rsidR="00427394" w:rsidRPr="00427394" w:rsidRDefault="00427394" w:rsidP="00427394">
      <w:pPr>
        <w:pStyle w:val="Akapitzlist"/>
        <w:widowControl w:val="0"/>
        <w:numPr>
          <w:ilvl w:val="1"/>
          <w:numId w:val="39"/>
        </w:numPr>
        <w:tabs>
          <w:tab w:val="left" w:pos="286"/>
        </w:tabs>
        <w:spacing w:after="120" w:line="240" w:lineRule="auto"/>
        <w:jc w:val="both"/>
        <w:rPr>
          <w:rFonts w:eastAsia="Times New Roman" w:cstheme="minorHAnsi"/>
          <w:shd w:val="clear" w:color="auto" w:fill="FFFFFF"/>
          <w:lang w:eastAsia="pl-PL"/>
        </w:rPr>
      </w:pPr>
      <w:r w:rsidRPr="00427394">
        <w:rPr>
          <w:rFonts w:eastAsia="Times New Roman" w:cstheme="minorHAnsi"/>
          <w:shd w:val="clear" w:color="auto" w:fill="FFFFFF"/>
          <w:lang w:eastAsia="pl-PL"/>
        </w:rPr>
        <w:t>Podstawą do wystawienia faktur - częściowych i końcowej będą zakończone i odebrane roboty potwierdzone</w:t>
      </w:r>
    </w:p>
    <w:p w14:paraId="01D6CD14" w14:textId="5825D67B" w:rsidR="00427394" w:rsidRDefault="00427394" w:rsidP="00427394">
      <w:pPr>
        <w:pStyle w:val="Akapitzlist"/>
        <w:widowControl w:val="0"/>
        <w:tabs>
          <w:tab w:val="left" w:pos="286"/>
        </w:tabs>
        <w:spacing w:after="120" w:line="240" w:lineRule="auto"/>
        <w:ind w:left="502"/>
        <w:contextualSpacing w:val="0"/>
        <w:jc w:val="both"/>
        <w:rPr>
          <w:rFonts w:eastAsia="Times New Roman" w:cstheme="minorHAnsi"/>
          <w:shd w:val="clear" w:color="auto" w:fill="FFFFFF"/>
          <w:lang w:eastAsia="pl-PL"/>
        </w:rPr>
      </w:pPr>
      <w:r w:rsidRPr="00427394">
        <w:rPr>
          <w:rFonts w:eastAsia="Times New Roman" w:cstheme="minorHAnsi"/>
          <w:shd w:val="clear" w:color="auto" w:fill="FFFFFF"/>
          <w:lang w:eastAsia="pl-PL"/>
        </w:rPr>
        <w:t>protokołem podpisanym przez Inspektora Nadzoru i przedstawicieli Zamawiającego oraz Wykonawcy</w:t>
      </w:r>
      <w:r>
        <w:rPr>
          <w:rFonts w:eastAsia="Times New Roman" w:cstheme="minorHAnsi"/>
          <w:shd w:val="clear" w:color="auto" w:fill="FFFFFF"/>
          <w:lang w:eastAsia="pl-PL"/>
        </w:rPr>
        <w:t>.</w:t>
      </w:r>
    </w:p>
    <w:p w14:paraId="6C7B030D" w14:textId="6B06E2C8" w:rsidR="00750CC4" w:rsidRPr="00427394" w:rsidRDefault="00E65E74" w:rsidP="00427394">
      <w:pPr>
        <w:pStyle w:val="Akapitzlist"/>
        <w:widowControl w:val="0"/>
        <w:numPr>
          <w:ilvl w:val="1"/>
          <w:numId w:val="39"/>
        </w:numPr>
        <w:tabs>
          <w:tab w:val="left" w:pos="286"/>
        </w:tabs>
        <w:spacing w:after="120" w:line="240" w:lineRule="auto"/>
        <w:jc w:val="both"/>
        <w:rPr>
          <w:rFonts w:eastAsia="Times New Roman" w:cstheme="minorHAnsi"/>
          <w:shd w:val="clear" w:color="auto" w:fill="FFFFFF"/>
          <w:lang w:eastAsia="pl-PL"/>
        </w:rPr>
      </w:pPr>
      <w:r w:rsidRPr="00427394">
        <w:rPr>
          <w:rFonts w:eastAsia="Times New Roman" w:cstheme="minorHAnsi"/>
          <w:shd w:val="clear" w:color="auto" w:fill="FFFFFF"/>
          <w:lang w:eastAsia="pl-PL"/>
        </w:rPr>
        <w:t xml:space="preserve">Rozliczenie wynagrodzenia za wykonanie przedmiotu umowy na podstawie faktur częściowych, odbywać się będzie nie częściej niż raz w miesiącu. </w:t>
      </w:r>
    </w:p>
    <w:p w14:paraId="56A12240" w14:textId="05A84A1E" w:rsidR="00750CC4" w:rsidRDefault="00E65E74" w:rsidP="00750CC4">
      <w:pPr>
        <w:pStyle w:val="Akapitzlist"/>
        <w:widowControl w:val="0"/>
        <w:numPr>
          <w:ilvl w:val="1"/>
          <w:numId w:val="39"/>
        </w:numPr>
        <w:tabs>
          <w:tab w:val="left" w:pos="286"/>
        </w:tabs>
        <w:spacing w:after="120" w:line="240" w:lineRule="auto"/>
        <w:ind w:left="499" w:hanging="357"/>
        <w:contextualSpacing w:val="0"/>
        <w:jc w:val="both"/>
        <w:rPr>
          <w:rFonts w:eastAsia="Times New Roman" w:cstheme="minorHAnsi"/>
          <w:shd w:val="clear" w:color="auto" w:fill="FFFFFF"/>
          <w:lang w:eastAsia="pl-PL"/>
        </w:rPr>
      </w:pPr>
      <w:r w:rsidRPr="00750CC4">
        <w:rPr>
          <w:rFonts w:eastAsia="Times New Roman" w:cstheme="minorHAnsi"/>
          <w:shd w:val="clear" w:color="auto" w:fill="FFFFFF"/>
          <w:lang w:eastAsia="pl-PL"/>
        </w:rPr>
        <w:t>Jeżeli Wykonawca będzie korzystał z Podwykonawców, to warunkiem zapłaty przez Zamawiającego faktur</w:t>
      </w:r>
      <w:r w:rsidR="00B109FA">
        <w:rPr>
          <w:rFonts w:eastAsia="Times New Roman" w:cstheme="minorHAnsi"/>
          <w:shd w:val="clear" w:color="auto" w:fill="FFFFFF"/>
          <w:lang w:eastAsia="pl-PL"/>
        </w:rPr>
        <w:t xml:space="preserve">y </w:t>
      </w:r>
      <w:r w:rsidRPr="00750CC4">
        <w:rPr>
          <w:rFonts w:eastAsia="Times New Roman" w:cstheme="minorHAnsi"/>
          <w:shd w:val="clear" w:color="auto" w:fill="FFFFFF"/>
          <w:lang w:eastAsia="pl-PL"/>
        </w:rPr>
        <w:t xml:space="preserve">jest udokumentowanie przez Wykonawcę, że Podwykonawcy oraz dalsi Podwykonawcy otrzymali należne im wynagrodzenie. Dowodem takiego udokumentowania może być: pisemne oświadczenie Podwykonawcy lub </w:t>
      </w:r>
      <w:r w:rsidRPr="00750CC4">
        <w:rPr>
          <w:rFonts w:eastAsia="Times New Roman" w:cstheme="minorHAnsi"/>
          <w:shd w:val="clear" w:color="auto" w:fill="FFFFFF"/>
          <w:lang w:eastAsia="pl-PL"/>
        </w:rPr>
        <w:lastRenderedPageBreak/>
        <w:t>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1A24E7C0" w14:textId="7A3CDF72" w:rsidR="0081591A" w:rsidRPr="00750CC4" w:rsidRDefault="0081591A" w:rsidP="00750CC4">
      <w:pPr>
        <w:pStyle w:val="Akapitzlist"/>
        <w:widowControl w:val="0"/>
        <w:numPr>
          <w:ilvl w:val="1"/>
          <w:numId w:val="39"/>
        </w:numPr>
        <w:tabs>
          <w:tab w:val="left" w:pos="286"/>
        </w:tabs>
        <w:spacing w:after="120" w:line="240" w:lineRule="auto"/>
        <w:ind w:left="499" w:hanging="357"/>
        <w:contextualSpacing w:val="0"/>
        <w:jc w:val="both"/>
        <w:rPr>
          <w:rFonts w:eastAsia="Times New Roman" w:cstheme="minorHAnsi"/>
          <w:shd w:val="clear" w:color="auto" w:fill="FFFFFF"/>
          <w:lang w:eastAsia="pl-PL"/>
        </w:rPr>
      </w:pPr>
      <w:r w:rsidRPr="00750CC4">
        <w:rPr>
          <w:rFonts w:eastAsia="Times New Roman" w:cstheme="minorHAnsi"/>
          <w:shd w:val="clear" w:color="auto" w:fill="FFFFFF"/>
          <w:lang w:eastAsia="pl-PL"/>
        </w:rPr>
        <w:t xml:space="preserve">Faktury regulowane będą w terminie do </w:t>
      </w:r>
      <w:r w:rsidR="00FE48B1">
        <w:rPr>
          <w:rFonts w:eastAsia="Times New Roman" w:cstheme="minorHAnsi"/>
          <w:shd w:val="clear" w:color="auto" w:fill="FFFFFF"/>
          <w:lang w:eastAsia="pl-PL"/>
        </w:rPr>
        <w:t>21</w:t>
      </w:r>
      <w:r w:rsidRPr="00750CC4">
        <w:rPr>
          <w:rFonts w:eastAsia="Times New Roman" w:cstheme="minorHAnsi"/>
          <w:shd w:val="clear" w:color="auto" w:fill="FFFFFF"/>
          <w:lang w:eastAsia="pl-PL"/>
        </w:rPr>
        <w:t xml:space="preserve"> dni od daty otrzymania przez Zamawiającego faktury wraz z wymaganymi załącznikami.</w:t>
      </w:r>
    </w:p>
    <w:p w14:paraId="33AFE9A1" w14:textId="123D144A" w:rsidR="003B171A" w:rsidRDefault="0081591A" w:rsidP="003B171A">
      <w:pPr>
        <w:widowControl w:val="0"/>
        <w:tabs>
          <w:tab w:val="left" w:pos="289"/>
        </w:tabs>
        <w:spacing w:after="120" w:line="240" w:lineRule="auto"/>
        <w:ind w:left="286" w:hanging="300"/>
        <w:jc w:val="both"/>
        <w:rPr>
          <w:rFonts w:eastAsia="Times New Roman" w:cstheme="minorHAnsi"/>
          <w:shd w:val="clear" w:color="auto" w:fill="FFFFFF"/>
          <w:lang w:eastAsia="pl-PL"/>
        </w:rPr>
      </w:pPr>
      <w:r>
        <w:rPr>
          <w:rFonts w:eastAsia="Times New Roman" w:cstheme="minorHAnsi"/>
          <w:shd w:val="clear" w:color="auto" w:fill="FFFFFF"/>
          <w:lang w:eastAsia="pl-PL"/>
        </w:rPr>
        <w:tab/>
      </w:r>
      <w:r w:rsidR="003B171A">
        <w:rPr>
          <w:rFonts w:eastAsia="Times New Roman" w:cstheme="minorHAnsi"/>
          <w:shd w:val="clear" w:color="auto" w:fill="FFFFFF"/>
          <w:lang w:eastAsia="pl-PL"/>
        </w:rPr>
        <w:t>5</w:t>
      </w:r>
      <w:r w:rsidRPr="0081591A">
        <w:rPr>
          <w:rFonts w:eastAsia="Times New Roman" w:cstheme="minorHAnsi"/>
          <w:shd w:val="clear" w:color="auto" w:fill="FFFFFF"/>
          <w:lang w:eastAsia="pl-PL"/>
        </w:rPr>
        <w:t>.1</w:t>
      </w:r>
      <w:r w:rsidRPr="0081591A">
        <w:rPr>
          <w:rFonts w:eastAsia="Times New Roman" w:cstheme="minorHAnsi"/>
          <w:shd w:val="clear" w:color="auto" w:fill="FFFFFF"/>
          <w:lang w:eastAsia="pl-PL"/>
        </w:rPr>
        <w:tab/>
        <w:t>Błędnie wystawiona faktura VAT lub brak dowodów wymienionych w ust. 2</w:t>
      </w:r>
      <w:r w:rsidR="00B109FA">
        <w:rPr>
          <w:rFonts w:eastAsia="Times New Roman" w:cstheme="minorHAnsi"/>
          <w:shd w:val="clear" w:color="auto" w:fill="FFFFFF"/>
          <w:lang w:eastAsia="pl-PL"/>
        </w:rPr>
        <w:t xml:space="preserve"> niniejszego paragrafu</w:t>
      </w:r>
      <w:r w:rsidRPr="0081591A">
        <w:rPr>
          <w:rFonts w:eastAsia="Times New Roman" w:cstheme="minorHAnsi"/>
          <w:shd w:val="clear" w:color="auto" w:fill="FFFFFF"/>
          <w:lang w:eastAsia="pl-PL"/>
        </w:rPr>
        <w:t>, będzie skutkować wstrzymaniem zapłaty należnej Wykonawcy bez żadnych konsekwencji dla Zamawiającego wynikających z nieterminowej zapłaty wynagrodzenia należnego Wykonawcy.</w:t>
      </w:r>
    </w:p>
    <w:p w14:paraId="3CECE010" w14:textId="57224C54" w:rsidR="0064448D" w:rsidRDefault="003B171A" w:rsidP="0064448D">
      <w:pPr>
        <w:widowControl w:val="0"/>
        <w:tabs>
          <w:tab w:val="left" w:pos="284"/>
        </w:tabs>
        <w:spacing w:after="120" w:line="240" w:lineRule="auto"/>
        <w:ind w:left="286" w:hanging="300"/>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r>
      <w:r w:rsidR="00E04BC8" w:rsidRPr="006A3FA8">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Pr>
          <w:rFonts w:eastAsia="Times New Roman" w:cstheme="minorHAnsi"/>
          <w:shd w:val="clear" w:color="auto" w:fill="FFFFFF"/>
          <w:lang w:eastAsia="pl-PL"/>
        </w:rPr>
        <w:t>14</w:t>
      </w:r>
      <w:r w:rsidR="00E04BC8" w:rsidRPr="006A3FA8">
        <w:rPr>
          <w:rFonts w:eastAsia="Times New Roman" w:cstheme="minorHAnsi"/>
          <w:shd w:val="clear" w:color="auto" w:fill="FFFFFF"/>
          <w:lang w:eastAsia="pl-PL"/>
        </w:rPr>
        <w:t xml:space="preserve"> dni od daty jej otrzymania przez Zamawiającego. </w:t>
      </w:r>
      <w:r>
        <w:rPr>
          <w:rFonts w:eastAsia="Times New Roman" w:cstheme="minorHAnsi"/>
          <w:shd w:val="clear" w:color="auto" w:fill="FFFFFF"/>
          <w:lang w:eastAsia="pl-PL"/>
        </w:rPr>
        <w:t>Wartość faktury końcowej nie może być niższa niż 20% całkowi</w:t>
      </w:r>
      <w:r w:rsidR="0064448D">
        <w:rPr>
          <w:rFonts w:eastAsia="Times New Roman" w:cstheme="minorHAnsi"/>
          <w:shd w:val="clear" w:color="auto" w:fill="FFFFFF"/>
          <w:lang w:eastAsia="pl-PL"/>
        </w:rPr>
        <w:t>t</w:t>
      </w:r>
      <w:r>
        <w:rPr>
          <w:rFonts w:eastAsia="Times New Roman" w:cstheme="minorHAnsi"/>
          <w:shd w:val="clear" w:color="auto" w:fill="FFFFFF"/>
          <w:lang w:eastAsia="pl-PL"/>
        </w:rPr>
        <w:t>ego</w:t>
      </w:r>
      <w:r w:rsidR="0064448D">
        <w:rPr>
          <w:rFonts w:eastAsia="Times New Roman" w:cstheme="minorHAnsi"/>
          <w:shd w:val="clear" w:color="auto" w:fill="FFFFFF"/>
          <w:lang w:eastAsia="pl-PL"/>
        </w:rPr>
        <w:t xml:space="preserve"> wynagrodzenia</w:t>
      </w:r>
      <w:r w:rsidR="009656F2">
        <w:rPr>
          <w:rFonts w:eastAsia="Times New Roman" w:cstheme="minorHAnsi"/>
          <w:shd w:val="clear" w:color="auto" w:fill="FFFFFF"/>
          <w:lang w:eastAsia="pl-PL"/>
        </w:rPr>
        <w:t xml:space="preserve"> </w:t>
      </w:r>
      <w:r w:rsidR="0064448D" w:rsidRPr="0064448D">
        <w:rPr>
          <w:rFonts w:eastAsia="Times New Roman" w:cstheme="minorHAnsi"/>
          <w:shd w:val="clear" w:color="auto" w:fill="FFFFFF"/>
          <w:lang w:eastAsia="pl-PL"/>
        </w:rPr>
        <w:t xml:space="preserve">należnego Wykonawcy, o którym mowa § 2 ust. 1 </w:t>
      </w:r>
      <w:r w:rsidR="009656F2">
        <w:rPr>
          <w:rFonts w:eastAsia="Times New Roman" w:cstheme="minorHAnsi"/>
          <w:shd w:val="clear" w:color="auto" w:fill="FFFFFF"/>
          <w:lang w:eastAsia="pl-PL"/>
        </w:rPr>
        <w:t>U</w:t>
      </w:r>
      <w:r w:rsidR="0064448D" w:rsidRPr="0064448D">
        <w:rPr>
          <w:rFonts w:eastAsia="Times New Roman" w:cstheme="minorHAnsi"/>
          <w:shd w:val="clear" w:color="auto" w:fill="FFFFFF"/>
          <w:lang w:eastAsia="pl-PL"/>
        </w:rPr>
        <w:t xml:space="preserve">mowy. </w:t>
      </w:r>
    </w:p>
    <w:p w14:paraId="08C76D34" w14:textId="1D55EC26" w:rsidR="00745E72" w:rsidRDefault="0064448D" w:rsidP="0064448D">
      <w:pPr>
        <w:widowControl w:val="0"/>
        <w:tabs>
          <w:tab w:val="left" w:pos="284"/>
        </w:tabs>
        <w:spacing w:after="120" w:line="240" w:lineRule="auto"/>
        <w:ind w:left="286" w:hanging="300"/>
        <w:jc w:val="both"/>
        <w:rPr>
          <w:rFonts w:eastAsia="Times New Roman" w:cstheme="minorHAnsi"/>
          <w:shd w:val="clear" w:color="auto" w:fill="FFFFFF"/>
          <w:lang w:eastAsia="pl-PL"/>
        </w:rPr>
      </w:pPr>
      <w:r>
        <w:rPr>
          <w:rFonts w:eastAsia="Times New Roman" w:cstheme="minorHAnsi"/>
          <w:shd w:val="clear" w:color="auto" w:fill="FFFFFF"/>
          <w:lang w:eastAsia="pl-PL"/>
        </w:rPr>
        <w:t>7</w:t>
      </w:r>
      <w:r w:rsidR="00E27D0B">
        <w:rPr>
          <w:rFonts w:eastAsia="Times New Roman" w:cstheme="minorHAnsi"/>
          <w:shd w:val="clear" w:color="auto" w:fill="FFFFFF"/>
          <w:lang w:eastAsia="pl-PL"/>
        </w:rPr>
        <w:t>.</w:t>
      </w:r>
      <w:r w:rsidR="00E27D0B">
        <w:rPr>
          <w:rFonts w:eastAsia="Times New Roman" w:cstheme="minorHAnsi"/>
          <w:shd w:val="clear" w:color="auto" w:fill="FFFFFF"/>
          <w:lang w:eastAsia="pl-PL"/>
        </w:rPr>
        <w:tab/>
      </w:r>
      <w:r w:rsidR="00E27D0B">
        <w:rPr>
          <w:rFonts w:eastAsia="Times New Roman" w:cstheme="minorHAnsi"/>
          <w:shd w:val="clear" w:color="auto" w:fill="FFFFFF"/>
          <w:lang w:eastAsia="pl-PL"/>
        </w:rPr>
        <w:tab/>
      </w:r>
      <w:r w:rsidR="00E04BC8" w:rsidRPr="00281EA4">
        <w:rPr>
          <w:rFonts w:eastAsia="Times New Roman" w:cstheme="minorHAnsi"/>
          <w:shd w:val="clear" w:color="auto" w:fill="FFFFFF"/>
          <w:lang w:eastAsia="pl-PL"/>
        </w:rPr>
        <w:t>Faktury za prace stanowiące przedmiot umowy będą płatne przelewem na konto wskazane przez</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Wykonawcę </w:t>
      </w:r>
      <w:r w:rsidR="007574AD" w:rsidRPr="00281EA4">
        <w:rPr>
          <w:rFonts w:eastAsia="Times New Roman" w:cstheme="minorHAnsi"/>
          <w:shd w:val="clear" w:color="auto" w:fill="FFFFFF"/>
          <w:lang w:eastAsia="pl-PL"/>
        </w:rPr>
        <w:t xml:space="preserve">   </w:t>
      </w:r>
      <w:r w:rsidR="00984849" w:rsidRPr="00281EA4">
        <w:rPr>
          <w:rFonts w:eastAsia="Times New Roman" w:cstheme="minorHAnsi"/>
          <w:shd w:val="clear" w:color="auto" w:fill="FFFFFF"/>
          <w:lang w:eastAsia="pl-PL"/>
        </w:rPr>
        <w:t xml:space="preserve">                </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nr </w:t>
      </w:r>
      <w:r w:rsidR="00E04BC8" w:rsidRPr="00281EA4">
        <w:rPr>
          <w:rFonts w:eastAsia="Times New Roman" w:cstheme="minorHAnsi"/>
          <w:shd w:val="clear" w:color="auto" w:fill="FFFFFF"/>
          <w:lang w:eastAsia="pl-PL"/>
        </w:rPr>
        <w:tab/>
      </w:r>
      <w:r w:rsidR="0038784E" w:rsidRPr="00281EA4">
        <w:rPr>
          <w:rFonts w:eastAsia="Times New Roman" w:cstheme="minorHAnsi"/>
          <w:shd w:val="clear" w:color="auto" w:fill="FFFFFF"/>
          <w:lang w:eastAsia="pl-PL"/>
        </w:rPr>
        <w:t xml:space="preserve">…………………………………………….. </w:t>
      </w:r>
      <w:r w:rsidR="009656F2">
        <w:rPr>
          <w:rFonts w:eastAsia="Times New Roman" w:cstheme="minorHAnsi"/>
          <w:shd w:val="clear" w:color="auto" w:fill="FFFFFF"/>
          <w:lang w:eastAsia="pl-PL"/>
        </w:rPr>
        <w:t xml:space="preserve">Terminem zapłaty jest data obciążenia rachunku bankowego Zamawiającego. </w:t>
      </w:r>
    </w:p>
    <w:p w14:paraId="564DAB80" w14:textId="7C1095BB" w:rsidR="003B171A" w:rsidRDefault="0064448D" w:rsidP="003B171A">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8</w:t>
      </w:r>
      <w:r w:rsidR="00745E72">
        <w:rPr>
          <w:rFonts w:eastAsia="Times New Roman" w:cstheme="minorHAnsi"/>
          <w:shd w:val="clear" w:color="auto" w:fill="FFFFFF"/>
          <w:lang w:eastAsia="pl-PL"/>
        </w:rPr>
        <w:t>.</w:t>
      </w:r>
      <w:r w:rsidR="00745E72">
        <w:rPr>
          <w:rFonts w:eastAsia="Times New Roman" w:cstheme="minorHAnsi"/>
          <w:shd w:val="clear" w:color="auto" w:fill="FFFFFF"/>
          <w:lang w:eastAsia="pl-PL"/>
        </w:rPr>
        <w:tab/>
      </w:r>
      <w:r w:rsidR="00E04BC8" w:rsidRPr="00745E72">
        <w:rPr>
          <w:rFonts w:eastAsia="Times New Roman" w:cstheme="minorHAnsi"/>
          <w:shd w:val="clear" w:color="auto" w:fill="FFFFFF"/>
          <w:lang w:eastAsia="pl-PL"/>
        </w:rPr>
        <w:t>Zmiana numeru rachunku bankowego Wykonawcy nie wymaga</w:t>
      </w:r>
      <w:r w:rsidR="0038784E" w:rsidRPr="00745E72">
        <w:rPr>
          <w:rFonts w:eastAsia="Times New Roman" w:cstheme="minorHAnsi"/>
          <w:lang w:eastAsia="pl-PL"/>
        </w:rPr>
        <w:t xml:space="preserve"> </w:t>
      </w:r>
      <w:r w:rsidR="00E04BC8" w:rsidRPr="00745E72">
        <w:rPr>
          <w:rFonts w:eastAsia="Times New Roman" w:cstheme="minorHAnsi"/>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34C5D2CC" w:rsidR="001C56F5" w:rsidRPr="009D3A08" w:rsidRDefault="0064448D" w:rsidP="003B171A">
      <w:pPr>
        <w:widowControl w:val="0"/>
        <w:tabs>
          <w:tab w:val="left" w:pos="284"/>
        </w:tabs>
        <w:spacing w:after="120" w:line="240" w:lineRule="auto"/>
        <w:ind w:left="286" w:hanging="286"/>
        <w:jc w:val="both"/>
        <w:rPr>
          <w:rFonts w:eastAsia="Times New Roman" w:cstheme="minorHAnsi"/>
          <w:shd w:val="clear" w:color="auto" w:fill="FFFFFF"/>
          <w:lang w:eastAsia="pl-PL"/>
        </w:rPr>
      </w:pPr>
      <w:r w:rsidRPr="009D3A08">
        <w:rPr>
          <w:rFonts w:eastAsia="Times New Roman" w:cstheme="minorHAnsi"/>
          <w:shd w:val="clear" w:color="auto" w:fill="FFFFFF"/>
          <w:lang w:eastAsia="pl-PL"/>
        </w:rPr>
        <w:t>9</w:t>
      </w:r>
      <w:r w:rsidR="003B171A" w:rsidRPr="009D3A08">
        <w:rPr>
          <w:rFonts w:eastAsia="Times New Roman" w:cstheme="minorHAnsi"/>
          <w:shd w:val="clear" w:color="auto" w:fill="FFFFFF"/>
          <w:lang w:eastAsia="pl-PL"/>
        </w:rPr>
        <w:t>.</w:t>
      </w:r>
      <w:r w:rsidR="003B171A" w:rsidRPr="009D3A08">
        <w:rPr>
          <w:rFonts w:eastAsia="Times New Roman" w:cstheme="minorHAnsi"/>
          <w:shd w:val="clear" w:color="auto" w:fill="FFFFFF"/>
          <w:lang w:eastAsia="pl-PL"/>
        </w:rPr>
        <w:tab/>
      </w:r>
      <w:r w:rsidR="001C56F5" w:rsidRPr="009D3A08">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27764CB3" w14:textId="2EA78B54" w:rsidR="00227B32" w:rsidRDefault="001C56F5" w:rsidP="003B171A">
      <w:pPr>
        <w:pStyle w:val="Akapitzlist"/>
        <w:numPr>
          <w:ilvl w:val="0"/>
          <w:numId w:val="48"/>
        </w:numPr>
        <w:tabs>
          <w:tab w:val="left" w:pos="284"/>
          <w:tab w:val="left" w:pos="952"/>
        </w:tabs>
        <w:autoSpaceDE w:val="0"/>
        <w:autoSpaceDN w:val="0"/>
        <w:adjustRightInd w:val="0"/>
        <w:spacing w:after="0" w:line="240" w:lineRule="auto"/>
        <w:ind w:left="709"/>
        <w:jc w:val="both"/>
        <w:rPr>
          <w:rFonts w:eastAsia="Times New Roman" w:cstheme="minorHAnsi"/>
          <w:lang w:eastAsia="pl-PL"/>
        </w:rPr>
      </w:pPr>
      <w:r w:rsidRPr="00281EA4">
        <w:rPr>
          <w:rFonts w:eastAsia="Times New Roman" w:cstheme="minorHAnsi"/>
          <w:lang w:eastAsia="pl-PL"/>
        </w:rPr>
        <w:t xml:space="preserve">Zamawiający zastrzega sobie prawo rozliczenia płatności wynikających z umowy za pośrednictwem metody podzielonej płatności (ang. </w:t>
      </w:r>
      <w:proofErr w:type="spellStart"/>
      <w:r w:rsidRPr="00281EA4">
        <w:rPr>
          <w:rFonts w:eastAsia="Times New Roman" w:cstheme="minorHAnsi"/>
          <w:i/>
          <w:iCs/>
          <w:lang w:eastAsia="pl-PL"/>
        </w:rPr>
        <w:t>split</w:t>
      </w:r>
      <w:proofErr w:type="spellEnd"/>
      <w:r w:rsidRPr="00281EA4">
        <w:rPr>
          <w:rFonts w:eastAsia="Times New Roman" w:cstheme="minorHAnsi"/>
          <w:i/>
          <w:iCs/>
          <w:lang w:eastAsia="pl-PL"/>
        </w:rPr>
        <w:t xml:space="preserve"> </w:t>
      </w:r>
      <w:proofErr w:type="spellStart"/>
      <w:r w:rsidRPr="00281EA4">
        <w:rPr>
          <w:rFonts w:eastAsia="Times New Roman" w:cstheme="minorHAnsi"/>
          <w:i/>
          <w:iCs/>
          <w:lang w:eastAsia="pl-PL"/>
        </w:rPr>
        <w:t>payment</w:t>
      </w:r>
      <w:proofErr w:type="spellEnd"/>
      <w:r w:rsidRPr="00281EA4">
        <w:rPr>
          <w:rFonts w:eastAsia="Times New Roman" w:cstheme="minorHAnsi"/>
          <w:i/>
          <w:iCs/>
          <w:lang w:eastAsia="pl-PL"/>
        </w:rPr>
        <w:t xml:space="preserve">) </w:t>
      </w:r>
      <w:r w:rsidRPr="00281EA4">
        <w:rPr>
          <w:rFonts w:eastAsia="Times New Roman" w:cstheme="minorHAnsi"/>
          <w:lang w:eastAsia="pl-PL"/>
        </w:rPr>
        <w:t>przewidzianego w przepisach ustawy z dnia 11 marca 2004</w:t>
      </w:r>
      <w:r w:rsidR="00984849" w:rsidRPr="00281EA4">
        <w:rPr>
          <w:rFonts w:eastAsia="Times New Roman" w:cstheme="minorHAnsi"/>
          <w:lang w:eastAsia="pl-PL"/>
        </w:rPr>
        <w:t xml:space="preserve"> </w:t>
      </w:r>
      <w:r w:rsidRPr="00281EA4">
        <w:rPr>
          <w:rFonts w:eastAsia="Times New Roman" w:cstheme="minorHAnsi"/>
          <w:lang w:eastAsia="pl-PL"/>
        </w:rPr>
        <w:t>r</w:t>
      </w:r>
      <w:r w:rsidR="00984849" w:rsidRPr="00281EA4">
        <w:rPr>
          <w:rFonts w:eastAsia="Times New Roman" w:cstheme="minorHAnsi"/>
          <w:lang w:eastAsia="pl-PL"/>
        </w:rPr>
        <w:t>oku</w:t>
      </w:r>
      <w:r w:rsidRPr="00281EA4">
        <w:rPr>
          <w:rFonts w:eastAsia="Times New Roman" w:cstheme="minorHAnsi"/>
          <w:lang w:eastAsia="pl-PL"/>
        </w:rPr>
        <w:t xml:space="preserve"> </w:t>
      </w:r>
      <w:r w:rsidR="00DE7B90" w:rsidRPr="00281EA4">
        <w:rPr>
          <w:rFonts w:eastAsia="Times New Roman" w:cstheme="minorHAnsi"/>
          <w:lang w:eastAsia="pl-PL"/>
        </w:rPr>
        <w:t xml:space="preserve">                        </w:t>
      </w:r>
      <w:r w:rsidRPr="00281EA4">
        <w:rPr>
          <w:rFonts w:eastAsia="Times New Roman" w:cstheme="minorHAnsi"/>
          <w:lang w:eastAsia="pl-PL"/>
        </w:rPr>
        <w:t>o podatku od towarów i usług (</w:t>
      </w:r>
      <w:proofErr w:type="spellStart"/>
      <w:r w:rsidRPr="00281EA4">
        <w:rPr>
          <w:rFonts w:eastAsia="Times New Roman" w:cstheme="minorHAnsi"/>
          <w:lang w:eastAsia="pl-PL"/>
        </w:rPr>
        <w:t>t</w:t>
      </w:r>
      <w:r w:rsidR="00984849" w:rsidRPr="00281EA4">
        <w:rPr>
          <w:rFonts w:eastAsia="Times New Roman" w:cstheme="minorHAnsi"/>
          <w:lang w:eastAsia="pl-PL"/>
        </w:rPr>
        <w:t>.j</w:t>
      </w:r>
      <w:proofErr w:type="spellEnd"/>
      <w:r w:rsidR="00984849" w:rsidRPr="00281EA4">
        <w:rPr>
          <w:rFonts w:eastAsia="Times New Roman" w:cstheme="minorHAnsi"/>
          <w:lang w:eastAsia="pl-PL"/>
        </w:rPr>
        <w:t>.</w:t>
      </w:r>
      <w:r w:rsidRPr="00281EA4">
        <w:rPr>
          <w:rFonts w:eastAsia="Times New Roman" w:cstheme="minorHAnsi"/>
          <w:lang w:eastAsia="pl-PL"/>
        </w:rPr>
        <w:t xml:space="preserve"> Dz. U. 20</w:t>
      </w:r>
      <w:r w:rsidR="00984849" w:rsidRPr="00281EA4">
        <w:rPr>
          <w:rFonts w:eastAsia="Times New Roman" w:cstheme="minorHAnsi"/>
          <w:lang w:eastAsia="pl-PL"/>
        </w:rPr>
        <w:t>22</w:t>
      </w:r>
      <w:r w:rsidRPr="00281EA4">
        <w:rPr>
          <w:rFonts w:eastAsia="Times New Roman" w:cstheme="minorHAnsi"/>
          <w:lang w:eastAsia="pl-PL"/>
        </w:rPr>
        <w:t xml:space="preserve"> poz. </w:t>
      </w:r>
      <w:r w:rsidR="00984849" w:rsidRPr="00281EA4">
        <w:rPr>
          <w:rFonts w:eastAsia="Times New Roman" w:cstheme="minorHAnsi"/>
          <w:lang w:eastAsia="pl-PL"/>
        </w:rPr>
        <w:t>931</w:t>
      </w:r>
      <w:r w:rsidR="009656F2">
        <w:rPr>
          <w:rFonts w:eastAsia="Times New Roman" w:cstheme="minorHAnsi"/>
          <w:lang w:eastAsia="pl-PL"/>
        </w:rPr>
        <w:t xml:space="preserve"> z </w:t>
      </w:r>
      <w:proofErr w:type="spellStart"/>
      <w:r w:rsidR="009656F2">
        <w:rPr>
          <w:rFonts w:eastAsia="Times New Roman" w:cstheme="minorHAnsi"/>
          <w:lang w:eastAsia="pl-PL"/>
        </w:rPr>
        <w:t>późn</w:t>
      </w:r>
      <w:proofErr w:type="spellEnd"/>
      <w:r w:rsidR="009656F2">
        <w:rPr>
          <w:rFonts w:eastAsia="Times New Roman" w:cstheme="minorHAnsi"/>
          <w:lang w:eastAsia="pl-PL"/>
        </w:rPr>
        <w:t>. zm.</w:t>
      </w:r>
      <w:r w:rsidR="009656F2" w:rsidRPr="00281EA4">
        <w:rPr>
          <w:rFonts w:eastAsia="Times New Roman" w:cstheme="minorHAnsi"/>
          <w:lang w:eastAsia="pl-PL"/>
        </w:rPr>
        <w:t>)</w:t>
      </w:r>
      <w:r w:rsidR="009656F2">
        <w:rPr>
          <w:rFonts w:eastAsia="Times New Roman" w:cstheme="minorHAnsi"/>
          <w:lang w:eastAsia="pl-PL"/>
        </w:rPr>
        <w:t xml:space="preserve"> </w:t>
      </w:r>
      <w:r w:rsidR="009656F2" w:rsidRPr="00CD7979">
        <w:rPr>
          <w:rFonts w:eastAsia="Times New Roman" w:cstheme="minorHAnsi"/>
          <w:i/>
          <w:iCs/>
          <w:lang w:eastAsia="pl-PL"/>
        </w:rPr>
        <w:t>– dalej jako „ustawa o podatku VAT</w:t>
      </w:r>
      <w:r w:rsidR="009656F2">
        <w:rPr>
          <w:rFonts w:eastAsia="Times New Roman" w:cstheme="minorHAnsi"/>
          <w:i/>
          <w:iCs/>
          <w:lang w:eastAsia="pl-PL"/>
        </w:rPr>
        <w:t>”</w:t>
      </w:r>
      <w:r w:rsidR="009656F2">
        <w:rPr>
          <w:rFonts w:eastAsia="Times New Roman" w:cstheme="minorHAnsi"/>
          <w:lang w:eastAsia="pl-PL"/>
        </w:rPr>
        <w:t>.</w:t>
      </w:r>
    </w:p>
    <w:p w14:paraId="702D72E1" w14:textId="245023D1" w:rsidR="001C56F5" w:rsidRPr="00227B32" w:rsidRDefault="001C56F5" w:rsidP="003B171A">
      <w:pPr>
        <w:pStyle w:val="Akapitzlist"/>
        <w:numPr>
          <w:ilvl w:val="0"/>
          <w:numId w:val="48"/>
        </w:numPr>
        <w:tabs>
          <w:tab w:val="left" w:pos="284"/>
          <w:tab w:val="left" w:pos="952"/>
        </w:tabs>
        <w:autoSpaceDE w:val="0"/>
        <w:autoSpaceDN w:val="0"/>
        <w:adjustRightInd w:val="0"/>
        <w:spacing w:after="0" w:line="240" w:lineRule="auto"/>
        <w:ind w:left="709"/>
        <w:jc w:val="both"/>
        <w:rPr>
          <w:rFonts w:eastAsia="Times New Roman" w:cstheme="minorHAnsi"/>
          <w:lang w:eastAsia="pl-PL"/>
        </w:rPr>
      </w:pPr>
      <w:r w:rsidRPr="00227B32">
        <w:rPr>
          <w:rFonts w:eastAsia="Times New Roman" w:cstheme="minorHAnsi"/>
          <w:lang w:eastAsia="pl-PL"/>
        </w:rPr>
        <w:t>Wykonawca oświadcza, że rachunek bankowy wskazany w Umowie:</w:t>
      </w:r>
    </w:p>
    <w:p w14:paraId="1A9D1A73" w14:textId="77777777" w:rsidR="001C56F5" w:rsidRPr="00281EA4" w:rsidRDefault="001C56F5" w:rsidP="003B171A">
      <w:pPr>
        <w:numPr>
          <w:ilvl w:val="0"/>
          <w:numId w:val="40"/>
        </w:numPr>
        <w:tabs>
          <w:tab w:val="left" w:pos="284"/>
          <w:tab w:val="left" w:pos="952"/>
        </w:tabs>
        <w:autoSpaceDE w:val="0"/>
        <w:autoSpaceDN w:val="0"/>
        <w:adjustRightInd w:val="0"/>
        <w:spacing w:after="0" w:line="240" w:lineRule="auto"/>
        <w:ind w:left="709" w:hanging="322"/>
        <w:jc w:val="both"/>
        <w:rPr>
          <w:rFonts w:eastAsia="Times New Roman" w:cstheme="minorHAnsi"/>
          <w:lang w:eastAsia="pl-PL"/>
        </w:rPr>
      </w:pPr>
      <w:r w:rsidRPr="00281EA4">
        <w:rPr>
          <w:rFonts w:eastAsia="Times New Roman" w:cstheme="minorHAnsi"/>
          <w:lang w:eastAsia="pl-PL"/>
        </w:rPr>
        <w:t>jest rachunkiem umożliwiającym płatność w ramach mechanizmu podzielonej płatności, o którym mowa powyżej,</w:t>
      </w:r>
    </w:p>
    <w:p w14:paraId="180C793C" w14:textId="1084E609" w:rsidR="001C56F5" w:rsidRPr="00281EA4" w:rsidRDefault="001C56F5" w:rsidP="00225E97">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znajdującym się w elektronicznym wykazie podmiotów prowadzonym od 1 września 2019 r</w:t>
      </w:r>
      <w:r w:rsidR="00984849" w:rsidRPr="00281EA4">
        <w:rPr>
          <w:rFonts w:eastAsia="Times New Roman" w:cstheme="minorHAnsi"/>
          <w:lang w:eastAsia="pl-PL"/>
        </w:rPr>
        <w:t>oku</w:t>
      </w:r>
      <w:r w:rsidRPr="00281EA4">
        <w:rPr>
          <w:rFonts w:eastAsia="Times New Roman" w:cstheme="minorHAnsi"/>
          <w:lang w:eastAsia="pl-PL"/>
        </w:rPr>
        <w:t xml:space="preserve"> przez Szefa Krajowej Administracji Skarbowej, o którym mowa w ustawie o podatku </w:t>
      </w:r>
      <w:r w:rsidR="009656F2">
        <w:rPr>
          <w:rFonts w:eastAsia="Times New Roman" w:cstheme="minorHAnsi"/>
          <w:lang w:eastAsia="pl-PL"/>
        </w:rPr>
        <w:t>VAT.</w:t>
      </w:r>
    </w:p>
    <w:p w14:paraId="30880479" w14:textId="537F25BC" w:rsidR="00E04BC8" w:rsidRPr="00227B32" w:rsidRDefault="001C56F5" w:rsidP="003B171A">
      <w:pPr>
        <w:pStyle w:val="Akapitzlist"/>
        <w:numPr>
          <w:ilvl w:val="0"/>
          <w:numId w:val="48"/>
        </w:numPr>
        <w:tabs>
          <w:tab w:val="left" w:pos="284"/>
          <w:tab w:val="left" w:pos="709"/>
        </w:tabs>
        <w:autoSpaceDE w:val="0"/>
        <w:autoSpaceDN w:val="0"/>
        <w:adjustRightInd w:val="0"/>
        <w:spacing w:after="0" w:line="240" w:lineRule="auto"/>
        <w:ind w:left="709" w:hanging="359"/>
        <w:jc w:val="both"/>
        <w:rPr>
          <w:rFonts w:eastAsia="Times New Roman" w:cstheme="minorHAnsi"/>
          <w:lang w:eastAsia="pl-PL"/>
        </w:rPr>
      </w:pPr>
      <w:r w:rsidRPr="00227B32">
        <w:rPr>
          <w:rFonts w:eastAsia="Times New Roman" w:cstheme="minorHAnsi"/>
          <w:lang w:eastAsia="pl-PL"/>
        </w:rPr>
        <w:t xml:space="preserve">W przypadku gdy rachunek bankowy wykonawcy nie spełnia warunków określonych w </w:t>
      </w:r>
      <w:r w:rsidR="009656F2">
        <w:rPr>
          <w:rFonts w:eastAsia="Times New Roman" w:cstheme="minorHAnsi"/>
          <w:lang w:eastAsia="pl-PL"/>
        </w:rPr>
        <w:t xml:space="preserve">ust. 9 </w:t>
      </w:r>
      <w:r w:rsidRPr="00227B32">
        <w:rPr>
          <w:rFonts w:eastAsia="Times New Roman" w:cstheme="minorHAnsi"/>
          <w:lang w:eastAsia="pl-PL"/>
        </w:rPr>
        <w:t>pkt.</w:t>
      </w:r>
      <w:r w:rsidR="00227B32">
        <w:rPr>
          <w:rFonts w:eastAsia="Times New Roman" w:cstheme="minorHAnsi"/>
          <w:lang w:eastAsia="pl-PL"/>
        </w:rPr>
        <w:t>2</w:t>
      </w:r>
      <w:r w:rsidR="0064448D">
        <w:rPr>
          <w:rFonts w:eastAsia="Times New Roman" w:cstheme="minorHAnsi"/>
          <w:lang w:eastAsia="pl-PL"/>
        </w:rPr>
        <w:t>)</w:t>
      </w:r>
      <w:r w:rsidRPr="00227B32">
        <w:rPr>
          <w:rFonts w:eastAsia="Times New Roman" w:cstheme="minorHAnsi"/>
          <w:lang w:eastAsia="pl-PL"/>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227B32">
        <w:rPr>
          <w:rFonts w:eastAsia="Times New Roman" w:cstheme="minorHAnsi"/>
          <w:lang w:eastAsia="pl-PL"/>
        </w:rPr>
        <w:t>onania nieterminowej płatności.</w:t>
      </w:r>
    </w:p>
    <w:p w14:paraId="6670E3F8" w14:textId="77777777" w:rsidR="00DE7B90" w:rsidRPr="00281EA4"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1730F80B" w14:textId="0668DB3C" w:rsidR="0064448D" w:rsidRPr="009656F2" w:rsidRDefault="00E04BC8" w:rsidP="0064448D">
      <w:pPr>
        <w:pStyle w:val="Akapitzlist"/>
        <w:widowControl w:val="0"/>
        <w:numPr>
          <w:ilvl w:val="0"/>
          <w:numId w:val="39"/>
        </w:numPr>
        <w:tabs>
          <w:tab w:val="left" w:pos="303"/>
        </w:tabs>
        <w:spacing w:after="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009656F2">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9656F2">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9656F2">
        <w:rPr>
          <w:rFonts w:eastAsia="Times New Roman" w:cstheme="minorHAnsi"/>
          <w:shd w:val="clear" w:color="auto" w:fill="FFFFFF"/>
          <w:lang w:eastAsia="pl-PL"/>
        </w:rPr>
        <w:t>.</w:t>
      </w:r>
      <w:r w:rsidRPr="00281EA4">
        <w:rPr>
          <w:rFonts w:eastAsia="Times New Roman"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014D0E97" w14:textId="77777777" w:rsidR="009656F2" w:rsidRPr="0064448D" w:rsidRDefault="009656F2" w:rsidP="009656F2">
      <w:pPr>
        <w:pStyle w:val="Akapitzlist"/>
        <w:widowControl w:val="0"/>
        <w:tabs>
          <w:tab w:val="left" w:pos="303"/>
        </w:tabs>
        <w:spacing w:after="0" w:line="240" w:lineRule="auto"/>
        <w:ind w:left="501"/>
        <w:contextualSpacing w:val="0"/>
        <w:jc w:val="both"/>
        <w:rPr>
          <w:rFonts w:eastAsia="Times New Roman" w:cstheme="minorHAnsi"/>
          <w:lang w:eastAsia="pl-PL"/>
        </w:rPr>
      </w:pPr>
    </w:p>
    <w:p w14:paraId="702520FA" w14:textId="77777777" w:rsidR="0064448D" w:rsidRPr="0064448D" w:rsidRDefault="00E04BC8" w:rsidP="0064448D">
      <w:pPr>
        <w:pStyle w:val="Akapitzlist"/>
        <w:widowControl w:val="0"/>
        <w:numPr>
          <w:ilvl w:val="0"/>
          <w:numId w:val="39"/>
        </w:numPr>
        <w:tabs>
          <w:tab w:val="left" w:pos="303"/>
        </w:tabs>
        <w:spacing w:after="120" w:line="240" w:lineRule="auto"/>
        <w:contextualSpacing w:val="0"/>
        <w:jc w:val="both"/>
        <w:rPr>
          <w:rFonts w:eastAsia="Times New Roman" w:cstheme="minorHAnsi"/>
          <w:lang w:eastAsia="pl-PL"/>
        </w:rPr>
      </w:pPr>
      <w:r w:rsidRPr="0064448D">
        <w:rPr>
          <w:rFonts w:eastAsia="Times New Roman" w:cstheme="minorHAnsi"/>
          <w:shd w:val="clear" w:color="auto" w:fill="FFFFFF"/>
          <w:lang w:eastAsia="pl-PL"/>
        </w:rPr>
        <w:t>Wykonawca uprawniony jest również do wysyłania faktur elektronicznych</w:t>
      </w:r>
      <w:r w:rsidR="0064448D">
        <w:rPr>
          <w:rFonts w:eastAsia="Times New Roman" w:cstheme="minorHAnsi"/>
          <w:shd w:val="clear" w:color="auto" w:fill="FFFFFF"/>
          <w:lang w:eastAsia="pl-PL"/>
        </w:rPr>
        <w:t>.</w:t>
      </w:r>
    </w:p>
    <w:p w14:paraId="123DFC5E" w14:textId="77777777" w:rsidR="0064448D" w:rsidRPr="0064448D" w:rsidRDefault="00E04BC8" w:rsidP="0064448D">
      <w:pPr>
        <w:pStyle w:val="Akapitzlist"/>
        <w:widowControl w:val="0"/>
        <w:numPr>
          <w:ilvl w:val="0"/>
          <w:numId w:val="39"/>
        </w:numPr>
        <w:tabs>
          <w:tab w:val="left" w:pos="303"/>
        </w:tabs>
        <w:spacing w:after="120" w:line="240" w:lineRule="auto"/>
        <w:contextualSpacing w:val="0"/>
        <w:jc w:val="both"/>
        <w:rPr>
          <w:rFonts w:eastAsia="Times New Roman" w:cstheme="minorHAnsi"/>
          <w:lang w:eastAsia="pl-PL"/>
        </w:rPr>
      </w:pPr>
      <w:r w:rsidRPr="0064448D">
        <w:rPr>
          <w:rFonts w:eastAsia="Times New Roman" w:cstheme="minorHAnsi"/>
          <w:shd w:val="clear" w:color="auto" w:fill="FFFFFF"/>
          <w:lang w:eastAsia="pl-PL"/>
        </w:rPr>
        <w:t>Każda faktura wystawiana w formie elektronicznej, udostępniana jest przez okres obowiązywania Umowy.</w:t>
      </w:r>
    </w:p>
    <w:p w14:paraId="7D58AC4E" w14:textId="370D3F31" w:rsidR="00E04BC8" w:rsidRPr="0064448D" w:rsidRDefault="00E04BC8" w:rsidP="0064448D">
      <w:pPr>
        <w:pStyle w:val="Akapitzlist"/>
        <w:widowControl w:val="0"/>
        <w:numPr>
          <w:ilvl w:val="0"/>
          <w:numId w:val="39"/>
        </w:numPr>
        <w:tabs>
          <w:tab w:val="left" w:pos="303"/>
        </w:tabs>
        <w:spacing w:after="120" w:line="240" w:lineRule="auto"/>
        <w:contextualSpacing w:val="0"/>
        <w:jc w:val="both"/>
        <w:rPr>
          <w:rFonts w:eastAsia="Times New Roman" w:cstheme="minorHAnsi"/>
          <w:lang w:eastAsia="pl-PL"/>
        </w:rPr>
      </w:pPr>
      <w:r w:rsidRPr="0064448D">
        <w:rPr>
          <w:rFonts w:eastAsia="Times New Roman" w:cstheme="minorHAnsi"/>
          <w:shd w:val="clear" w:color="auto" w:fill="FFFFFF"/>
          <w:lang w:eastAsia="pl-PL"/>
        </w:rPr>
        <w:lastRenderedPageBreak/>
        <w:t>Wykonawca powiadomi Zamawiającego o przesłaniu faktury elektronicznej</w:t>
      </w:r>
      <w:r w:rsidR="00654B64" w:rsidRPr="0064448D">
        <w:rPr>
          <w:rFonts w:eastAsia="Times New Roman" w:cstheme="minorHAnsi"/>
          <w:shd w:val="clear" w:color="auto" w:fill="FFFFFF"/>
          <w:lang w:eastAsia="pl-PL"/>
        </w:rPr>
        <w:t xml:space="preserve"> </w:t>
      </w:r>
      <w:r w:rsidR="00654B64" w:rsidRPr="0064448D">
        <w:rPr>
          <w:rFonts w:cstheme="minorHAnsi"/>
        </w:rPr>
        <w:t>pocztą elektroniczną na adres Zamawiającego: sekretariat@pinczow.com.pl</w:t>
      </w:r>
    </w:p>
    <w:p w14:paraId="4DD73288" w14:textId="77777777" w:rsidR="00E04BC8" w:rsidRPr="00281EA4" w:rsidRDefault="00E04BC8" w:rsidP="000430F6">
      <w:pPr>
        <w:keepNext/>
        <w:keepLines/>
        <w:widowControl w:val="0"/>
        <w:spacing w:after="0" w:line="276" w:lineRule="auto"/>
        <w:jc w:val="center"/>
        <w:outlineLvl w:val="1"/>
        <w:rPr>
          <w:rFonts w:eastAsia="Times New Roman" w:cstheme="minorHAnsi"/>
          <w:b/>
          <w:bCs/>
          <w:lang w:eastAsia="pl-PL"/>
        </w:rPr>
      </w:pPr>
      <w:bookmarkStart w:id="8" w:name="bookmark6"/>
      <w:r w:rsidRPr="00281EA4">
        <w:rPr>
          <w:rFonts w:eastAsia="Times New Roman" w:cstheme="minorHAnsi"/>
          <w:b/>
          <w:bCs/>
          <w:shd w:val="clear" w:color="auto" w:fill="FFFFFF"/>
          <w:lang w:eastAsia="pl-PL"/>
        </w:rPr>
        <w:t>§ 5</w:t>
      </w:r>
      <w:bookmarkEnd w:id="8"/>
    </w:p>
    <w:p w14:paraId="21081B7F" w14:textId="34DC59A1" w:rsidR="00165EFA" w:rsidRPr="004716FC" w:rsidRDefault="00E04BC8"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9" w:name="bookmark7"/>
      <w:r w:rsidRPr="00281EA4">
        <w:rPr>
          <w:rFonts w:eastAsia="Times New Roman" w:cstheme="minorHAnsi"/>
          <w:b/>
          <w:bCs/>
          <w:shd w:val="clear" w:color="auto" w:fill="FFFFFF"/>
          <w:lang w:eastAsia="pl-PL"/>
        </w:rPr>
        <w:t>Pracownicy Wykonawcy</w:t>
      </w:r>
      <w:bookmarkEnd w:id="9"/>
    </w:p>
    <w:p w14:paraId="32A25E5A" w14:textId="2737B6F0" w:rsidR="00E04BC8" w:rsidRPr="00281EA4" w:rsidRDefault="00E04BC8" w:rsidP="00225E97">
      <w:pPr>
        <w:widowControl w:val="0"/>
        <w:numPr>
          <w:ilvl w:val="0"/>
          <w:numId w:val="9"/>
        </w:numPr>
        <w:tabs>
          <w:tab w:val="left" w:pos="281"/>
        </w:tabs>
        <w:spacing w:after="0" w:line="276" w:lineRule="auto"/>
        <w:ind w:left="323" w:hanging="323"/>
        <w:jc w:val="both"/>
        <w:rPr>
          <w:rFonts w:eastAsia="Times New Roman" w:cstheme="minorHAnsi"/>
          <w:lang w:eastAsia="pl-PL"/>
        </w:rPr>
      </w:pPr>
      <w:bookmarkStart w:id="10" w:name="_Hlk64876538"/>
      <w:r w:rsidRPr="00281EA4">
        <w:rPr>
          <w:rFonts w:eastAsia="Times New Roman" w:cstheme="minorHAnsi"/>
          <w:shd w:val="clear" w:color="auto" w:fill="FFFFFF"/>
          <w:lang w:eastAsia="pl-PL"/>
        </w:rPr>
        <w:t xml:space="preserve">Na podstawie art. 95 </w:t>
      </w:r>
      <w:proofErr w:type="spellStart"/>
      <w:r w:rsidR="009656F2">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9656F2">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9656F2">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Zamawiający wymaga zatrudnienia przez </w:t>
      </w:r>
      <w:r w:rsidR="009656F2">
        <w:rPr>
          <w:rFonts w:eastAsia="Times New Roman" w:cstheme="minorHAnsi"/>
          <w:shd w:val="clear" w:color="auto" w:fill="FFFFFF"/>
          <w:lang w:eastAsia="pl-PL"/>
        </w:rPr>
        <w:t>W</w:t>
      </w:r>
      <w:r w:rsidRPr="00281EA4">
        <w:rPr>
          <w:rFonts w:eastAsia="Times New Roman" w:cstheme="minorHAnsi"/>
          <w:shd w:val="clear" w:color="auto" w:fill="FFFFFF"/>
          <w:lang w:eastAsia="pl-PL"/>
        </w:rPr>
        <w:t>ykonawcę, podwykonawcę lub dalszego podwykonawcę osób wykonujących wszelkie czynności wchodzące w tzw. koszty bezpośrednie na podstawie umowy o pracę</w:t>
      </w:r>
      <w:r w:rsidR="003133C8">
        <w:rPr>
          <w:rFonts w:eastAsia="Times New Roman" w:cstheme="minorHAnsi"/>
          <w:shd w:val="clear" w:color="auto" w:fill="FFFFFF"/>
          <w:lang w:eastAsia="pl-PL"/>
        </w:rPr>
        <w:t>,</w:t>
      </w:r>
      <w:r w:rsidR="009656F2">
        <w:rPr>
          <w:rFonts w:eastAsia="Times New Roman" w:cstheme="minorHAnsi"/>
          <w:shd w:val="clear" w:color="auto" w:fill="FFFFFF"/>
          <w:lang w:eastAsia="pl-PL"/>
        </w:rPr>
        <w:t xml:space="preserve"> których wykonanie polega na wykonywaniu pracy w sposób wskazany w art. 22 §1 ustawy z dnia 26 czerwca 1974 r. Kodeks Pracy (</w:t>
      </w:r>
      <w:proofErr w:type="spellStart"/>
      <w:r w:rsidR="009656F2">
        <w:rPr>
          <w:rFonts w:eastAsia="Times New Roman" w:cstheme="minorHAnsi"/>
          <w:shd w:val="clear" w:color="auto" w:fill="FFFFFF"/>
          <w:lang w:eastAsia="pl-PL"/>
        </w:rPr>
        <w:t>t.j</w:t>
      </w:r>
      <w:proofErr w:type="spellEnd"/>
      <w:r w:rsidR="009656F2">
        <w:rPr>
          <w:rFonts w:eastAsia="Times New Roman" w:cstheme="minorHAnsi"/>
          <w:shd w:val="clear" w:color="auto" w:fill="FFFFFF"/>
          <w:lang w:eastAsia="pl-PL"/>
        </w:rPr>
        <w:t>. Dz. U. z 2022 r. poz. 1510 </w:t>
      </w:r>
      <w:proofErr w:type="spellStart"/>
      <w:r w:rsidR="009656F2">
        <w:rPr>
          <w:rFonts w:eastAsia="Times New Roman" w:cstheme="minorHAnsi"/>
          <w:shd w:val="clear" w:color="auto" w:fill="FFFFFF"/>
          <w:lang w:eastAsia="pl-PL"/>
        </w:rPr>
        <w:t>późn</w:t>
      </w:r>
      <w:proofErr w:type="spellEnd"/>
      <w:r w:rsidR="009656F2">
        <w:rPr>
          <w:rFonts w:eastAsia="Times New Roman" w:cstheme="minorHAnsi"/>
          <w:shd w:val="clear" w:color="auto" w:fill="FFFFFF"/>
          <w:lang w:eastAsia="pl-PL"/>
        </w:rPr>
        <w:t xml:space="preserve">. zm.) – dalej jako </w:t>
      </w:r>
      <w:r w:rsidR="009656F2" w:rsidRPr="00A30979">
        <w:rPr>
          <w:rFonts w:eastAsia="Times New Roman" w:cstheme="minorHAnsi"/>
          <w:i/>
          <w:iCs/>
          <w:shd w:val="clear" w:color="auto" w:fill="FFFFFF"/>
          <w:lang w:eastAsia="pl-PL"/>
        </w:rPr>
        <w:t>„</w:t>
      </w:r>
      <w:proofErr w:type="spellStart"/>
      <w:r w:rsidR="009656F2" w:rsidRPr="00A30979">
        <w:rPr>
          <w:rFonts w:eastAsia="Times New Roman" w:cstheme="minorHAnsi"/>
          <w:i/>
          <w:iCs/>
          <w:shd w:val="clear" w:color="auto" w:fill="FFFFFF"/>
          <w:lang w:eastAsia="pl-PL"/>
        </w:rPr>
        <w:t>k.p</w:t>
      </w:r>
      <w:proofErr w:type="spellEnd"/>
      <w:r w:rsidR="009656F2" w:rsidRPr="00A30979">
        <w:rPr>
          <w:rFonts w:eastAsia="Times New Roman" w:cstheme="minorHAnsi"/>
          <w:i/>
          <w:iCs/>
          <w:shd w:val="clear" w:color="auto" w:fill="FFFFFF"/>
          <w:lang w:eastAsia="pl-PL"/>
        </w:rPr>
        <w:t>.”</w:t>
      </w:r>
      <w:r w:rsidR="009656F2">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t>
      </w:r>
      <w:r w:rsidR="003133C8">
        <w:rPr>
          <w:rFonts w:eastAsia="Times New Roman" w:cstheme="minorHAnsi"/>
          <w:shd w:val="clear" w:color="auto" w:fill="FFFFFF"/>
          <w:lang w:eastAsia="pl-PL"/>
        </w:rPr>
        <w:t>W</w:t>
      </w:r>
      <w:r w:rsidRPr="00281EA4">
        <w:rPr>
          <w:rFonts w:eastAsia="Times New Roman" w:cstheme="minorHAnsi"/>
          <w:shd w:val="clear" w:color="auto" w:fill="FFFFFF"/>
          <w:lang w:eastAsia="pl-PL"/>
        </w:rPr>
        <w:t>ykonawca, podwykonawca lub dalszy podwykonawca osobiście wykonuje powyższe czynności (np. osoba fizyczna prowadząca działalność gospodarczą, wspólnicy spółki cywilnej).</w:t>
      </w:r>
    </w:p>
    <w:p w14:paraId="1A0A6469" w14:textId="7F0D0E9A" w:rsidR="00E04BC8" w:rsidRPr="00281EA4" w:rsidRDefault="00E04BC8" w:rsidP="00225E97">
      <w:pPr>
        <w:widowControl w:val="0"/>
        <w:numPr>
          <w:ilvl w:val="0"/>
          <w:numId w:val="9"/>
        </w:numPr>
        <w:tabs>
          <w:tab w:val="left" w:pos="284"/>
        </w:tabs>
        <w:spacing w:after="0" w:line="276" w:lineRule="auto"/>
        <w:ind w:left="322" w:hanging="322"/>
        <w:jc w:val="both"/>
        <w:rPr>
          <w:rFonts w:eastAsia="Times New Roman" w:cstheme="minorHAnsi"/>
          <w:lang w:eastAsia="pl-PL"/>
        </w:rPr>
      </w:pPr>
      <w:bookmarkStart w:id="11" w:name="_Hlk64878306"/>
      <w:bookmarkEnd w:id="10"/>
      <w:r w:rsidRPr="00281EA4">
        <w:rPr>
          <w:rFonts w:eastAsia="Times New Roman" w:cstheme="minorHAnsi"/>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003133C8">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3133C8">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3133C8">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mogą to być w szczególności:</w:t>
      </w:r>
    </w:p>
    <w:p w14:paraId="1BBACF16" w14:textId="77777777" w:rsidR="00E04BC8" w:rsidRPr="00281EA4" w:rsidRDefault="00E04BC8" w:rsidP="00225E97">
      <w:pPr>
        <w:widowControl w:val="0"/>
        <w:numPr>
          <w:ilvl w:val="0"/>
          <w:numId w:val="10"/>
        </w:numPr>
        <w:tabs>
          <w:tab w:val="left" w:pos="284"/>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zatrudnionego pracownika lub</w:t>
      </w:r>
    </w:p>
    <w:p w14:paraId="68A748A5" w14:textId="6DFD72F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oświadczenia </w:t>
      </w:r>
      <w:r w:rsidR="003133C8">
        <w:rPr>
          <w:rFonts w:eastAsia="Times New Roman" w:cstheme="minorHAnsi"/>
          <w:shd w:val="clear" w:color="auto" w:fill="FFFFFF"/>
          <w:lang w:eastAsia="pl-PL"/>
        </w:rPr>
        <w:t>W</w:t>
      </w:r>
      <w:r w:rsidRPr="00281EA4">
        <w:rPr>
          <w:rFonts w:eastAsia="Times New Roman" w:cstheme="minorHAnsi"/>
          <w:shd w:val="clear" w:color="auto" w:fill="FFFFFF"/>
          <w:lang w:eastAsia="pl-PL"/>
        </w:rPr>
        <w:t>ykonawcy lub podwykonawcy o zatrudnieniu pracownika na podstawie umowy o pracę lub</w:t>
      </w:r>
    </w:p>
    <w:p w14:paraId="749AD0FB"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poświadczonej za zgodność z oryginałem kopii umowy o pracę zatrudnionego pracownika lub</w:t>
      </w:r>
    </w:p>
    <w:p w14:paraId="725034BA" w14:textId="2816B3C3"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488FB8D7" w14:textId="77777777" w:rsidR="000430F6" w:rsidRPr="00281EA4" w:rsidRDefault="000430F6" w:rsidP="000430F6">
      <w:pPr>
        <w:widowControl w:val="0"/>
        <w:tabs>
          <w:tab w:val="left" w:pos="298"/>
        </w:tabs>
        <w:spacing w:after="0" w:line="276" w:lineRule="auto"/>
        <w:ind w:left="322"/>
        <w:jc w:val="both"/>
        <w:rPr>
          <w:rFonts w:eastAsia="Times New Roman" w:cstheme="minorHAnsi"/>
          <w:lang w:eastAsia="pl-PL"/>
        </w:rPr>
      </w:pPr>
    </w:p>
    <w:bookmarkEnd w:id="11"/>
    <w:p w14:paraId="0A03B40B" w14:textId="757D9849" w:rsidR="00E04BC8" w:rsidRPr="00281EA4" w:rsidRDefault="00E04BC8" w:rsidP="00225E97">
      <w:pPr>
        <w:widowControl w:val="0"/>
        <w:numPr>
          <w:ilvl w:val="0"/>
          <w:numId w:val="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Pracodawcą tych osób musi być: </w:t>
      </w:r>
      <w:r w:rsidR="003133C8">
        <w:rPr>
          <w:rFonts w:eastAsia="Times New Roman" w:cstheme="minorHAnsi"/>
          <w:shd w:val="clear" w:color="auto" w:fill="FFFFFF"/>
          <w:lang w:eastAsia="pl-PL"/>
        </w:rPr>
        <w:t>W</w:t>
      </w:r>
      <w:r w:rsidRPr="00281EA4">
        <w:rPr>
          <w:rFonts w:eastAsia="Times New Roman" w:cstheme="minorHAnsi"/>
          <w:shd w:val="clear" w:color="auto" w:fill="FFFFFF"/>
          <w:lang w:eastAsia="pl-PL"/>
        </w:rPr>
        <w:t xml:space="preserve">ykonawca lub jeden ze wspólników konsorcjum, zgłoszony zgodnie z przepisami </w:t>
      </w:r>
      <w:proofErr w:type="spellStart"/>
      <w:r w:rsidR="003133C8">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3133C8">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3133C8">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t>
      </w:r>
      <w:r w:rsidR="003133C8">
        <w:rPr>
          <w:rFonts w:eastAsia="Times New Roman" w:cstheme="minorHAnsi"/>
          <w:shd w:val="clear" w:color="auto" w:fill="FFFFFF"/>
          <w:lang w:eastAsia="pl-PL"/>
        </w:rPr>
        <w:t>W</w:t>
      </w:r>
      <w:r w:rsidRPr="00281EA4">
        <w:rPr>
          <w:rFonts w:eastAsia="Times New Roman" w:cstheme="minorHAnsi"/>
          <w:shd w:val="clear" w:color="auto" w:fill="FFFFFF"/>
          <w:lang w:eastAsia="pl-PL"/>
        </w:rPr>
        <w:t>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1C6EFF6" w:rsidR="00E04BC8" w:rsidRPr="00281EA4" w:rsidRDefault="00E04BC8" w:rsidP="00FC7683">
      <w:pPr>
        <w:keepNext/>
        <w:keepLines/>
        <w:widowControl w:val="0"/>
        <w:spacing w:after="0" w:line="240" w:lineRule="auto"/>
        <w:jc w:val="center"/>
        <w:outlineLvl w:val="1"/>
        <w:rPr>
          <w:rFonts w:eastAsia="Times New Roman" w:cstheme="minorHAnsi"/>
          <w:b/>
          <w:bCs/>
          <w:lang w:eastAsia="pl-PL"/>
        </w:rPr>
      </w:pPr>
      <w:bookmarkStart w:id="12" w:name="bookmark8"/>
      <w:r w:rsidRPr="00281EA4">
        <w:rPr>
          <w:rFonts w:eastAsia="Times New Roman" w:cstheme="minorHAnsi"/>
          <w:b/>
          <w:bCs/>
          <w:shd w:val="clear" w:color="auto" w:fill="FFFFFF"/>
          <w:lang w:eastAsia="pl-PL"/>
        </w:rPr>
        <w:t>§ 6</w:t>
      </w:r>
      <w:bookmarkEnd w:id="12"/>
    </w:p>
    <w:p w14:paraId="734C742A" w14:textId="17872945" w:rsidR="00E04BC8" w:rsidRPr="00281EA4" w:rsidRDefault="00E04BC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3" w:name="bookmark9"/>
      <w:r w:rsidRPr="00281EA4">
        <w:rPr>
          <w:rFonts w:eastAsia="Times New Roman" w:cstheme="minorHAnsi"/>
          <w:b/>
          <w:bCs/>
          <w:shd w:val="clear" w:color="auto" w:fill="FFFFFF"/>
          <w:lang w:eastAsia="pl-PL"/>
        </w:rPr>
        <w:t>Termin realizacji umowy</w:t>
      </w:r>
      <w:bookmarkEnd w:id="13"/>
    </w:p>
    <w:p w14:paraId="56ACB4D7" w14:textId="77E4D8B5" w:rsidR="00B23DAD" w:rsidRPr="00CF25DB" w:rsidRDefault="00E04BC8" w:rsidP="0064448D">
      <w:pPr>
        <w:pStyle w:val="Akapitzlist"/>
        <w:numPr>
          <w:ilvl w:val="0"/>
          <w:numId w:val="11"/>
        </w:numPr>
        <w:ind w:left="426" w:hanging="384"/>
        <w:rPr>
          <w:rFonts w:eastAsia="Times New Roman" w:cstheme="minorHAnsi"/>
          <w:b/>
          <w:shd w:val="clear" w:color="auto" w:fill="FFFFFF"/>
          <w:lang w:eastAsia="pl-PL"/>
        </w:rPr>
      </w:pPr>
      <w:r w:rsidRPr="005C075D">
        <w:rPr>
          <w:rFonts w:eastAsia="Times New Roman" w:cstheme="minorHAnsi"/>
          <w:shd w:val="clear" w:color="auto" w:fill="FFFFFF"/>
          <w:lang w:eastAsia="pl-PL"/>
        </w:rPr>
        <w:t xml:space="preserve">Termin wykonania przedmiotu umowy ustala się </w:t>
      </w:r>
      <w:r w:rsidR="00CF25DB">
        <w:rPr>
          <w:rFonts w:eastAsia="Times New Roman" w:cstheme="minorHAnsi"/>
          <w:shd w:val="clear" w:color="auto" w:fill="FFFFFF"/>
          <w:lang w:eastAsia="pl-PL"/>
        </w:rPr>
        <w:t xml:space="preserve">następująco: </w:t>
      </w:r>
      <w:r w:rsidR="005C075D" w:rsidRPr="00CF25DB">
        <w:rPr>
          <w:rFonts w:eastAsia="Times New Roman" w:cstheme="minorHAnsi"/>
          <w:b/>
          <w:shd w:val="clear" w:color="auto" w:fill="FFFFFF"/>
          <w:lang w:eastAsia="pl-PL"/>
        </w:rPr>
        <w:t xml:space="preserve">do </w:t>
      </w:r>
      <w:r w:rsidR="0032629F">
        <w:rPr>
          <w:rFonts w:eastAsia="Times New Roman" w:cstheme="minorHAnsi"/>
          <w:b/>
          <w:shd w:val="clear" w:color="auto" w:fill="FFFFFF"/>
          <w:lang w:eastAsia="pl-PL"/>
        </w:rPr>
        <w:t>1</w:t>
      </w:r>
      <w:r w:rsidR="00C21BA4">
        <w:rPr>
          <w:rFonts w:eastAsia="Times New Roman" w:cstheme="minorHAnsi"/>
          <w:b/>
          <w:shd w:val="clear" w:color="auto" w:fill="FFFFFF"/>
          <w:lang w:eastAsia="pl-PL"/>
        </w:rPr>
        <w:t>2</w:t>
      </w:r>
      <w:r w:rsidR="0032629F">
        <w:rPr>
          <w:rFonts w:eastAsia="Times New Roman" w:cstheme="minorHAnsi"/>
          <w:b/>
          <w:shd w:val="clear" w:color="auto" w:fill="FFFFFF"/>
          <w:lang w:eastAsia="pl-PL"/>
        </w:rPr>
        <w:t xml:space="preserve"> </w:t>
      </w:r>
      <w:r w:rsidR="005C075D" w:rsidRPr="00CF25DB">
        <w:rPr>
          <w:rFonts w:eastAsia="Times New Roman" w:cstheme="minorHAnsi"/>
          <w:b/>
          <w:shd w:val="clear" w:color="auto" w:fill="FFFFFF"/>
          <w:lang w:eastAsia="pl-PL"/>
        </w:rPr>
        <w:t>miesięcy od dnia podpisania umowy</w:t>
      </w:r>
      <w:r w:rsidR="00411924">
        <w:rPr>
          <w:rFonts w:eastAsia="Times New Roman" w:cstheme="minorHAnsi"/>
          <w:b/>
          <w:shd w:val="clear" w:color="auto" w:fill="FFFFFF"/>
          <w:lang w:eastAsia="pl-PL"/>
        </w:rPr>
        <w:t>.</w:t>
      </w:r>
      <w:r w:rsidR="005C075D" w:rsidRPr="00CF25DB">
        <w:rPr>
          <w:rFonts w:eastAsia="Times New Roman" w:cstheme="minorHAnsi"/>
          <w:b/>
          <w:shd w:val="clear" w:color="auto" w:fill="FFFFFF"/>
          <w:lang w:eastAsia="pl-PL"/>
        </w:rPr>
        <w:t xml:space="preserve"> </w:t>
      </w:r>
    </w:p>
    <w:p w14:paraId="50477222" w14:textId="77777777" w:rsidR="00E04BC8" w:rsidRPr="00281EA4" w:rsidRDefault="00E04BC8" w:rsidP="001114CA">
      <w:pPr>
        <w:widowControl w:val="0"/>
        <w:numPr>
          <w:ilvl w:val="7"/>
          <w:numId w:val="11"/>
        </w:numPr>
        <w:tabs>
          <w:tab w:val="left" w:pos="714"/>
        </w:tabs>
        <w:spacing w:after="120" w:line="240" w:lineRule="auto"/>
        <w:ind w:left="714" w:hanging="147"/>
        <w:jc w:val="both"/>
        <w:rPr>
          <w:rFonts w:eastAsia="Times New Roman" w:cstheme="minorHAnsi"/>
          <w:lang w:eastAsia="pl-PL"/>
        </w:rPr>
      </w:pPr>
      <w:r w:rsidRPr="00281EA4">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711047DD" w14:textId="75C10A73" w:rsidR="001114CA" w:rsidRPr="001114CA" w:rsidRDefault="00411924" w:rsidP="00411924">
      <w:pPr>
        <w:widowControl w:val="0"/>
        <w:tabs>
          <w:tab w:val="left" w:pos="298"/>
        </w:tabs>
        <w:spacing w:after="120" w:line="240" w:lineRule="auto"/>
        <w:ind w:left="284" w:hanging="284"/>
        <w:jc w:val="both"/>
        <w:rPr>
          <w:rFonts w:eastAsia="Times New Roman" w:cstheme="minorHAnsi"/>
          <w:shd w:val="clear" w:color="auto" w:fill="FFFFFF"/>
          <w:lang w:eastAsia="pl-PL"/>
        </w:rPr>
      </w:pPr>
      <w:r>
        <w:rPr>
          <w:rFonts w:eastAsia="Times New Roman" w:cstheme="minorHAnsi"/>
          <w:shd w:val="clear" w:color="auto" w:fill="FFFFFF"/>
          <w:lang w:eastAsia="pl-PL"/>
        </w:rPr>
        <w:t>2</w:t>
      </w:r>
      <w:r w:rsidR="001114CA" w:rsidRPr="001114CA">
        <w:rPr>
          <w:rFonts w:eastAsia="Times New Roman" w:cstheme="minorHAnsi"/>
          <w:shd w:val="clear" w:color="auto" w:fill="FFFFFF"/>
          <w:lang w:eastAsia="pl-PL"/>
        </w:rPr>
        <w:t>.  Termin ustalony w ust. 1 może ulec przesunięciu, w przypadku wystąpienia opóźnień wynikających w szczególności z:</w:t>
      </w:r>
    </w:p>
    <w:p w14:paraId="62F1CF51" w14:textId="53D9BF29"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działania siły wyższej (np. klęski żywiołowe, strajki generalne lub lokalne), mającej bezpośredni wpływ na terminowość wykonywania robót;</w:t>
      </w:r>
    </w:p>
    <w:p w14:paraId="39EE0760"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18F14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 xml:space="preserve">na skutek działań osób trzecich uniemożliwiających wykonanie prac, które to działania nie są konsekwencją </w:t>
      </w:r>
      <w:r w:rsidRPr="001114CA">
        <w:rPr>
          <w:rFonts w:eastAsia="Times New Roman" w:cstheme="minorHAnsi"/>
          <w:shd w:val="clear" w:color="auto" w:fill="FFFFFF"/>
          <w:lang w:eastAsia="pl-PL"/>
        </w:rPr>
        <w:lastRenderedPageBreak/>
        <w:t>winy którejkolwiek ze Stron;</w:t>
      </w:r>
    </w:p>
    <w:p w14:paraId="7398D134"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okoliczności, których strony umowy nie były w stanie przewidzieć, pomimo zachowania należytej staranności;</w:t>
      </w:r>
    </w:p>
    <w:p w14:paraId="697D56F7" w14:textId="6951A19F"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 xml:space="preserve">zawarcia aneksu do niniejszej umowy na podstawie art. 455 ust. 1 pkt 3 </w:t>
      </w:r>
      <w:proofErr w:type="spellStart"/>
      <w:r w:rsidR="003133C8">
        <w:rPr>
          <w:rFonts w:eastAsia="Times New Roman" w:cstheme="minorHAnsi"/>
          <w:shd w:val="clear" w:color="auto" w:fill="FFFFFF"/>
          <w:lang w:eastAsia="pl-PL"/>
        </w:rPr>
        <w:t>p.</w:t>
      </w:r>
      <w:r w:rsidRPr="001114CA">
        <w:rPr>
          <w:rFonts w:eastAsia="Times New Roman" w:cstheme="minorHAnsi"/>
          <w:shd w:val="clear" w:color="auto" w:fill="FFFFFF"/>
          <w:lang w:eastAsia="pl-PL"/>
        </w:rPr>
        <w:t>z</w:t>
      </w:r>
      <w:r w:rsidR="003133C8">
        <w:rPr>
          <w:rFonts w:eastAsia="Times New Roman" w:cstheme="minorHAnsi"/>
          <w:shd w:val="clear" w:color="auto" w:fill="FFFFFF"/>
          <w:lang w:eastAsia="pl-PL"/>
        </w:rPr>
        <w:t>.</w:t>
      </w:r>
      <w:r w:rsidRPr="001114CA">
        <w:rPr>
          <w:rFonts w:eastAsia="Times New Roman" w:cstheme="minorHAnsi"/>
          <w:shd w:val="clear" w:color="auto" w:fill="FFFFFF"/>
          <w:lang w:eastAsia="pl-PL"/>
        </w:rPr>
        <w:t>p</w:t>
      </w:r>
      <w:proofErr w:type="spellEnd"/>
      <w:r w:rsidR="003133C8">
        <w:rPr>
          <w:rFonts w:eastAsia="Times New Roman" w:cstheme="minorHAnsi"/>
          <w:shd w:val="clear" w:color="auto" w:fill="FFFFFF"/>
          <w:lang w:eastAsia="pl-PL"/>
        </w:rPr>
        <w:t>.</w:t>
      </w:r>
      <w:r w:rsidRPr="001114CA">
        <w:rPr>
          <w:rFonts w:eastAsia="Times New Roman" w:cstheme="minorHAnsi"/>
          <w:shd w:val="clear" w:color="auto" w:fill="FFFFFF"/>
          <w:lang w:eastAsia="pl-PL"/>
        </w:rPr>
        <w:t xml:space="preserve"> albo art. 455 ust. 2 </w:t>
      </w:r>
      <w:proofErr w:type="spellStart"/>
      <w:r w:rsidR="003133C8">
        <w:rPr>
          <w:rFonts w:eastAsia="Times New Roman" w:cstheme="minorHAnsi"/>
          <w:shd w:val="clear" w:color="auto" w:fill="FFFFFF"/>
          <w:lang w:eastAsia="pl-PL"/>
        </w:rPr>
        <w:t>p.</w:t>
      </w:r>
      <w:r w:rsidRPr="001114CA">
        <w:rPr>
          <w:rFonts w:eastAsia="Times New Roman" w:cstheme="minorHAnsi"/>
          <w:shd w:val="clear" w:color="auto" w:fill="FFFFFF"/>
          <w:lang w:eastAsia="pl-PL"/>
        </w:rPr>
        <w:t>z</w:t>
      </w:r>
      <w:r w:rsidR="003133C8">
        <w:rPr>
          <w:rFonts w:eastAsia="Times New Roman" w:cstheme="minorHAnsi"/>
          <w:shd w:val="clear" w:color="auto" w:fill="FFFFFF"/>
          <w:lang w:eastAsia="pl-PL"/>
        </w:rPr>
        <w:t>.</w:t>
      </w:r>
      <w:r w:rsidRPr="001114CA">
        <w:rPr>
          <w:rFonts w:eastAsia="Times New Roman" w:cstheme="minorHAnsi"/>
          <w:shd w:val="clear" w:color="auto" w:fill="FFFFFF"/>
          <w:lang w:eastAsia="pl-PL"/>
        </w:rPr>
        <w:t>p</w:t>
      </w:r>
      <w:proofErr w:type="spellEnd"/>
      <w:r w:rsidR="003133C8">
        <w:rPr>
          <w:rFonts w:eastAsia="Times New Roman" w:cstheme="minorHAnsi"/>
          <w:shd w:val="clear" w:color="auto" w:fill="FFFFFF"/>
          <w:lang w:eastAsia="pl-PL"/>
        </w:rPr>
        <w:t>.</w:t>
      </w:r>
      <w:r w:rsidRPr="001114CA">
        <w:rPr>
          <w:rFonts w:eastAsia="Times New Roman" w:cstheme="minorHAnsi"/>
          <w:shd w:val="clear" w:color="auto" w:fill="FFFFFF"/>
          <w:lang w:eastAsia="pl-PL"/>
        </w:rPr>
        <w:t>, o ile realizacja dodatkowych robót budowlanych wpływa na termin wykonania niniejszej umowy;</w:t>
      </w:r>
    </w:p>
    <w:p w14:paraId="3CD1DFEE"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istotnego błędu w dokumentacji projektowej - termin umowny może zostać wydłużony o czas niezbędny na usunięcie wad w projekcie przez Wykonawcę dokumentacji projektowej;</w:t>
      </w:r>
    </w:p>
    <w:p w14:paraId="1EB7E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wykopalisk uniemożliwiających wykonywanie robót;</w:t>
      </w:r>
    </w:p>
    <w:p w14:paraId="6F890C62"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robót zamiennych wprowadzonych na życzenie Zamawiającego, o ile realizacja tych prac wpływa na termin wykonania niniejszej umowy;</w:t>
      </w:r>
    </w:p>
    <w:p w14:paraId="411E9403" w14:textId="30747AD5"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braku możliwości wykonywania robót budowlanych.</w:t>
      </w:r>
      <w:r>
        <w:rPr>
          <w:rFonts w:eastAsia="Times New Roman" w:cstheme="minorHAnsi"/>
          <w:shd w:val="clear" w:color="auto" w:fill="FFFFFF"/>
          <w:lang w:eastAsia="pl-PL"/>
        </w:rPr>
        <w:t xml:space="preserve"> </w:t>
      </w:r>
    </w:p>
    <w:p w14:paraId="37B9BFAE" w14:textId="77777777" w:rsidR="00B11241" w:rsidRPr="00281EA4" w:rsidRDefault="00B11241" w:rsidP="00B11241">
      <w:pPr>
        <w:widowControl w:val="0"/>
        <w:tabs>
          <w:tab w:val="left" w:pos="298"/>
        </w:tabs>
        <w:spacing w:after="0" w:line="240" w:lineRule="auto"/>
        <w:ind w:left="658"/>
        <w:jc w:val="both"/>
        <w:rPr>
          <w:rFonts w:eastAsia="Times New Roman" w:cstheme="minorHAnsi"/>
          <w:highlight w:val="yellow"/>
          <w:lang w:eastAsia="pl-PL"/>
        </w:rPr>
      </w:pPr>
    </w:p>
    <w:p w14:paraId="23A7C7B6" w14:textId="27E88CC4" w:rsidR="008437A8" w:rsidRPr="003133C8" w:rsidRDefault="008437A8" w:rsidP="003133C8">
      <w:pPr>
        <w:pStyle w:val="Akapitzlist"/>
        <w:widowControl w:val="0"/>
        <w:numPr>
          <w:ilvl w:val="0"/>
          <w:numId w:val="49"/>
        </w:numPr>
        <w:tabs>
          <w:tab w:val="left" w:pos="281"/>
        </w:tabs>
        <w:spacing w:after="0" w:line="240" w:lineRule="auto"/>
        <w:jc w:val="both"/>
        <w:rPr>
          <w:rFonts w:eastAsia="Times New Roman" w:cstheme="minorHAnsi"/>
          <w:lang w:eastAsia="pl-PL"/>
        </w:rPr>
      </w:pPr>
      <w:r w:rsidRPr="003133C8">
        <w:rPr>
          <w:rFonts w:eastAsia="Times New Roman" w:cstheme="minorHAnsi"/>
          <w:shd w:val="clear" w:color="auto" w:fill="FFFFFF"/>
          <w:lang w:eastAsia="pl-PL"/>
        </w:rPr>
        <w:t>Opó</w:t>
      </w:r>
      <w:r w:rsidR="005C673D" w:rsidRPr="003133C8">
        <w:rPr>
          <w:rFonts w:eastAsia="Times New Roman" w:cstheme="minorHAnsi"/>
          <w:shd w:val="clear" w:color="auto" w:fill="FFFFFF"/>
          <w:lang w:eastAsia="pl-PL"/>
        </w:rPr>
        <w:t xml:space="preserve">źnienia, o których mowa w ust. </w:t>
      </w:r>
      <w:r w:rsidR="003133C8">
        <w:rPr>
          <w:rFonts w:eastAsia="Times New Roman" w:cstheme="minorHAnsi"/>
          <w:shd w:val="clear" w:color="auto" w:fill="FFFFFF"/>
          <w:lang w:eastAsia="pl-PL"/>
        </w:rPr>
        <w:t>2</w:t>
      </w:r>
      <w:r w:rsidRPr="003133C8">
        <w:rPr>
          <w:rFonts w:eastAsia="Times New Roman" w:cstheme="minorHAnsi"/>
          <w:shd w:val="clear" w:color="auto" w:fill="FFFFFF"/>
          <w:lang w:eastAsia="pl-PL"/>
        </w:rPr>
        <w:t xml:space="preserve"> </w:t>
      </w:r>
      <w:r w:rsidR="003133C8" w:rsidRPr="003133C8">
        <w:rPr>
          <w:rFonts w:eastAsia="Times New Roman" w:cstheme="minorHAnsi"/>
          <w:shd w:val="clear" w:color="auto" w:fill="FFFFFF"/>
          <w:lang w:eastAsia="pl-PL"/>
        </w:rPr>
        <w:t xml:space="preserve">niniejszego paragrafu </w:t>
      </w:r>
      <w:r w:rsidRPr="003133C8">
        <w:rPr>
          <w:rFonts w:eastAsia="Times New Roman" w:cstheme="minorHAnsi"/>
          <w:shd w:val="clear" w:color="auto" w:fill="FFFFFF"/>
          <w:lang w:eastAsia="pl-PL"/>
        </w:rPr>
        <w:t xml:space="preserve">muszą być odnotowane w </w:t>
      </w:r>
      <w:r w:rsidR="00537501" w:rsidRPr="003133C8">
        <w:rPr>
          <w:rFonts w:eastAsia="Times New Roman" w:cstheme="minorHAnsi"/>
          <w:shd w:val="clear" w:color="auto" w:fill="FFFFFF"/>
          <w:lang w:eastAsia="pl-PL"/>
        </w:rPr>
        <w:t>d</w:t>
      </w:r>
      <w:r w:rsidRPr="003133C8">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281EA4"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3534EB08" w:rsidR="008437A8" w:rsidRPr="00281EA4" w:rsidRDefault="005C673D" w:rsidP="001114CA">
      <w:pPr>
        <w:widowControl w:val="0"/>
        <w:numPr>
          <w:ilvl w:val="0"/>
          <w:numId w:val="9"/>
        </w:numPr>
        <w:tabs>
          <w:tab w:val="left" w:pos="284"/>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przedstawionych w ust. </w:t>
      </w:r>
      <w:r w:rsidR="003133C8">
        <w:rPr>
          <w:rFonts w:eastAsia="Times New Roman" w:cstheme="minorHAnsi"/>
          <w:shd w:val="clear" w:color="auto" w:fill="FFFFFF"/>
          <w:lang w:eastAsia="pl-PL"/>
        </w:rPr>
        <w:t>2 niniejszego paragrafu</w:t>
      </w:r>
      <w:r w:rsidR="008437A8" w:rsidRPr="00281EA4">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3D22CE71" w14:textId="17146C74" w:rsidR="008437A8" w:rsidRPr="00281EA4" w:rsidRDefault="008437A8" w:rsidP="001114CA">
      <w:pPr>
        <w:widowControl w:val="0"/>
        <w:numPr>
          <w:ilvl w:val="0"/>
          <w:numId w:val="9"/>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r w:rsidR="003133C8">
        <w:rPr>
          <w:rFonts w:eastAsia="Times New Roman" w:cstheme="minorHAnsi"/>
          <w:shd w:val="clear" w:color="auto" w:fill="FFFFFF"/>
          <w:lang w:eastAsia="pl-PL"/>
        </w:rPr>
        <w:t xml:space="preserve"> niniejszego paragrafu</w:t>
      </w:r>
      <w:r w:rsidRPr="00281EA4">
        <w:rPr>
          <w:rFonts w:eastAsia="Times New Roman" w:cstheme="minorHAnsi"/>
          <w:shd w:val="clear" w:color="auto" w:fill="FFFFFF"/>
          <w:lang w:eastAsia="pl-PL"/>
        </w:rPr>
        <w:t>.</w:t>
      </w:r>
    </w:p>
    <w:p w14:paraId="52AEA73E" w14:textId="77777777" w:rsidR="005C075D" w:rsidRDefault="005C075D"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4" w:name="bookmark10"/>
    </w:p>
    <w:p w14:paraId="7B56A9AD" w14:textId="77777777" w:rsidR="008437A8" w:rsidRPr="00281EA4" w:rsidRDefault="008437A8" w:rsidP="00FC7683">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7</w:t>
      </w:r>
      <w:bookmarkEnd w:id="14"/>
    </w:p>
    <w:p w14:paraId="780E3856" w14:textId="570473EF" w:rsidR="004852B9" w:rsidRPr="005C075D" w:rsidRDefault="008437A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5" w:name="bookmark11"/>
      <w:r w:rsidRPr="00281EA4">
        <w:rPr>
          <w:rFonts w:eastAsia="Times New Roman" w:cstheme="minorHAnsi"/>
          <w:b/>
          <w:bCs/>
          <w:shd w:val="clear" w:color="auto" w:fill="FFFFFF"/>
          <w:lang w:eastAsia="pl-PL"/>
        </w:rPr>
        <w:t>Przekazanie placu budowy</w:t>
      </w:r>
      <w:bookmarkEnd w:id="15"/>
    </w:p>
    <w:p w14:paraId="27DD324C" w14:textId="386EC32A" w:rsidR="008437A8" w:rsidRPr="00281EA4" w:rsidRDefault="00B22020" w:rsidP="00225E97">
      <w:pPr>
        <w:widowControl w:val="0"/>
        <w:numPr>
          <w:ilvl w:val="0"/>
          <w:numId w:val="13"/>
        </w:numPr>
        <w:tabs>
          <w:tab w:val="left" w:pos="281"/>
        </w:tabs>
        <w:spacing w:after="120" w:line="240" w:lineRule="auto"/>
        <w:ind w:left="278" w:hanging="238"/>
        <w:jc w:val="both"/>
        <w:rPr>
          <w:rFonts w:eastAsia="Times New Roman" w:cstheme="minorHAnsi"/>
          <w:lang w:eastAsia="pl-PL"/>
        </w:rPr>
      </w:pPr>
      <w:r w:rsidRPr="00281EA4">
        <w:rPr>
          <w:rFonts w:eastAsia="Times New Roman" w:cstheme="minorHAnsi"/>
          <w:shd w:val="clear" w:color="auto" w:fill="FFFFFF"/>
          <w:lang w:eastAsia="pl-PL"/>
        </w:rPr>
        <w:t>Przekazanie</w:t>
      </w:r>
      <w:r w:rsidR="008437A8" w:rsidRPr="00281EA4">
        <w:rPr>
          <w:rFonts w:eastAsia="Times New Roman" w:cstheme="minorHAnsi"/>
          <w:shd w:val="clear" w:color="auto" w:fill="FFFFFF"/>
          <w:lang w:eastAsia="pl-PL"/>
        </w:rPr>
        <w:t xml:space="preserve"> terenu budowy nastąpi protokolarnie, w terminie do 7 dni od dnia podpisania umowy</w:t>
      </w:r>
      <w:r w:rsidR="00E273BF" w:rsidRPr="00281EA4">
        <w:rPr>
          <w:rFonts w:eastAsia="Times New Roman" w:cstheme="minorHAnsi"/>
          <w:shd w:val="clear" w:color="auto" w:fill="FFFFFF"/>
          <w:lang w:eastAsia="pl-PL"/>
        </w:rPr>
        <w:t>.</w:t>
      </w:r>
    </w:p>
    <w:p w14:paraId="6BDF52FE" w14:textId="569A08FB" w:rsidR="008437A8" w:rsidRPr="00281EA4" w:rsidRDefault="008437A8" w:rsidP="00225E97">
      <w:pPr>
        <w:widowControl w:val="0"/>
        <w:numPr>
          <w:ilvl w:val="0"/>
          <w:numId w:val="13"/>
        </w:numPr>
        <w:tabs>
          <w:tab w:val="left" w:pos="284"/>
        </w:tabs>
        <w:spacing w:after="120" w:line="240" w:lineRule="auto"/>
        <w:ind w:left="306" w:hanging="306"/>
        <w:jc w:val="both"/>
        <w:rPr>
          <w:rFonts w:eastAsia="Times New Roman" w:cstheme="minorHAnsi"/>
          <w:lang w:eastAsia="pl-PL"/>
        </w:rPr>
      </w:pPr>
      <w:r w:rsidRPr="00281EA4">
        <w:rPr>
          <w:rFonts w:eastAsia="Times New Roman" w:cstheme="minorHAnsi"/>
          <w:shd w:val="clear" w:color="auto" w:fill="FFFFFF"/>
          <w:lang w:eastAsia="pl-PL"/>
        </w:rPr>
        <w:t>Zamawiający nie zapewnia dostawy wody, energii na plac budowy. Wykonawca we własnym zakresie zapewni wszystkie niezbędne media.</w:t>
      </w:r>
    </w:p>
    <w:p w14:paraId="717FBBC1" w14:textId="29C9939C" w:rsidR="008437A8" w:rsidRPr="00281EA4" w:rsidRDefault="008437A8" w:rsidP="00225E97">
      <w:pPr>
        <w:widowControl w:val="0"/>
        <w:numPr>
          <w:ilvl w:val="0"/>
          <w:numId w:val="13"/>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zapewni nadzór inwestorski w trakcie realizacji budowy.</w:t>
      </w:r>
    </w:p>
    <w:p w14:paraId="4C52C117" w14:textId="35309DC4" w:rsidR="008437A8" w:rsidRPr="00281EA4" w:rsidRDefault="008437A8" w:rsidP="00225E97">
      <w:pPr>
        <w:widowControl w:val="0"/>
        <w:numPr>
          <w:ilvl w:val="0"/>
          <w:numId w:val="13"/>
        </w:numPr>
        <w:tabs>
          <w:tab w:val="left" w:pos="284"/>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Wykonawca po przejęciu placu budowy odpowiada za niego do momentu protokolarnego odbioru końcowego przedmiotu zamówienia.</w:t>
      </w:r>
    </w:p>
    <w:p w14:paraId="1DC67170" w14:textId="4C2BC91E" w:rsidR="008437A8" w:rsidRPr="003133C8" w:rsidRDefault="008437A8" w:rsidP="003133C8">
      <w:pPr>
        <w:widowControl w:val="0"/>
        <w:numPr>
          <w:ilvl w:val="0"/>
          <w:numId w:val="13"/>
        </w:numPr>
        <w:tabs>
          <w:tab w:val="left" w:pos="284"/>
        </w:tabs>
        <w:spacing w:after="120" w:line="240" w:lineRule="auto"/>
        <w:ind w:left="266" w:hanging="266"/>
        <w:jc w:val="both"/>
        <w:rPr>
          <w:rFonts w:eastAsia="Times New Roman" w:cstheme="minorHAnsi"/>
          <w:lang w:eastAsia="pl-PL"/>
        </w:rPr>
      </w:pPr>
      <w:r w:rsidRPr="00281EA4">
        <w:rPr>
          <w:rFonts w:eastAsia="Times New Roman" w:cstheme="minorHAnsi"/>
          <w:shd w:val="clear" w:color="auto" w:fill="FFFFFF"/>
          <w:lang w:eastAsia="pl-PL"/>
        </w:rPr>
        <w:t xml:space="preserve">W czasie wykonywania robót Wykonawca powinien utrzymać plac budowy w stanie wolnym od przeszkód, składować materiały i sprzęt w ustalonych miejscach i w należytym porządku, </w:t>
      </w:r>
      <w:r w:rsidR="003133C8">
        <w:rPr>
          <w:rFonts w:eastAsia="Times New Roman" w:cstheme="minorHAnsi"/>
          <w:shd w:val="clear" w:color="auto" w:fill="FFFFFF"/>
          <w:lang w:eastAsia="pl-PL"/>
        </w:rPr>
        <w:t xml:space="preserve">dbać o prawidłowość oznakowania, zapewniać warunki bezpieczeństwa, </w:t>
      </w:r>
      <w:r w:rsidRPr="003133C8">
        <w:rPr>
          <w:rFonts w:eastAsia="Times New Roman" w:cstheme="minorHAnsi"/>
          <w:shd w:val="clear" w:color="auto" w:fill="FFFFFF"/>
          <w:lang w:eastAsia="pl-PL"/>
        </w:rPr>
        <w:t>a zbędne przedmioty usunąć z placu budowy.</w:t>
      </w:r>
    </w:p>
    <w:p w14:paraId="60FAA69C" w14:textId="48CDFD22" w:rsidR="008437A8" w:rsidRPr="00BD2334" w:rsidRDefault="008437A8" w:rsidP="00225E97">
      <w:pPr>
        <w:widowControl w:val="0"/>
        <w:numPr>
          <w:ilvl w:val="0"/>
          <w:numId w:val="13"/>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674AEC3A" w14:textId="77777777" w:rsidR="00BD2334" w:rsidRPr="00281EA4" w:rsidRDefault="00BD2334" w:rsidP="00BD2334">
      <w:pPr>
        <w:widowControl w:val="0"/>
        <w:tabs>
          <w:tab w:val="left" w:pos="284"/>
        </w:tabs>
        <w:spacing w:after="0" w:line="240" w:lineRule="auto"/>
        <w:ind w:left="280"/>
        <w:jc w:val="both"/>
        <w:rPr>
          <w:rFonts w:eastAsia="Times New Roman" w:cstheme="minorHAnsi"/>
          <w:lang w:eastAsia="pl-PL"/>
        </w:rPr>
      </w:pPr>
    </w:p>
    <w:p w14:paraId="2174CB9C" w14:textId="77777777" w:rsidR="00B27BAC" w:rsidRPr="00281EA4"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6" w:name="bookmark12"/>
      <w:r w:rsidRPr="00281EA4">
        <w:rPr>
          <w:rFonts w:eastAsia="Times New Roman" w:cstheme="minorHAnsi"/>
          <w:b/>
          <w:bCs/>
          <w:shd w:val="clear" w:color="auto" w:fill="FFFFFF"/>
          <w:lang w:eastAsia="pl-PL"/>
        </w:rPr>
        <w:lastRenderedPageBreak/>
        <w:t>§ 8</w:t>
      </w:r>
      <w:bookmarkEnd w:id="16"/>
    </w:p>
    <w:p w14:paraId="643CCFE1" w14:textId="5A609DA2" w:rsidR="008437A8" w:rsidRPr="00281EA4"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7" w:name="bookmark13"/>
      <w:r w:rsidRPr="00281EA4">
        <w:rPr>
          <w:rFonts w:eastAsia="Times New Roman" w:cstheme="minorHAnsi"/>
          <w:b/>
          <w:bCs/>
          <w:shd w:val="clear" w:color="auto" w:fill="FFFFFF"/>
          <w:lang w:eastAsia="pl-PL"/>
        </w:rPr>
        <w:t>Kierownik budowy</w:t>
      </w:r>
      <w:bookmarkEnd w:id="17"/>
    </w:p>
    <w:p w14:paraId="45E4081D" w14:textId="77777777" w:rsidR="00337DE5" w:rsidRPr="00281EA4" w:rsidRDefault="008437A8" w:rsidP="00225E97">
      <w:pPr>
        <w:widowControl w:val="0"/>
        <w:numPr>
          <w:ilvl w:val="0"/>
          <w:numId w:val="14"/>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r w:rsidR="00337DE5" w:rsidRPr="00281EA4">
        <w:rPr>
          <w:rFonts w:eastAsia="Times New Roman" w:cstheme="minorHAnsi"/>
          <w:shd w:val="clear" w:color="auto" w:fill="FFFFFF"/>
          <w:lang w:eastAsia="pl-PL"/>
        </w:rPr>
        <w:t>:</w:t>
      </w:r>
    </w:p>
    <w:p w14:paraId="40529B78" w14:textId="412E6111" w:rsidR="00337DE5" w:rsidRPr="00281EA4" w:rsidRDefault="00547971" w:rsidP="00C86BFA">
      <w:pPr>
        <w:widowControl w:val="0"/>
        <w:tabs>
          <w:tab w:val="left" w:pos="286"/>
        </w:tabs>
        <w:spacing w:after="120" w:line="240" w:lineRule="auto"/>
        <w:ind w:left="278"/>
        <w:jc w:val="both"/>
        <w:rPr>
          <w:rFonts w:eastAsia="Times New Roman" w:cstheme="minorHAnsi"/>
          <w:lang w:eastAsia="pl-PL"/>
        </w:rPr>
      </w:pPr>
      <w:r w:rsidRPr="00281EA4">
        <w:rPr>
          <w:rFonts w:eastAsia="Times New Roman" w:cstheme="minorHAnsi"/>
          <w:shd w:val="clear" w:color="auto" w:fill="FFFFFF"/>
          <w:lang w:eastAsia="pl-PL"/>
        </w:rPr>
        <w:t xml:space="preserve">- </w:t>
      </w:r>
      <w:r w:rsidR="008437A8" w:rsidRPr="00281EA4">
        <w:rPr>
          <w:rFonts w:eastAsia="Times New Roman" w:cstheme="minorHAnsi"/>
          <w:shd w:val="clear" w:color="auto" w:fill="FFFFFF"/>
          <w:lang w:eastAsia="pl-PL"/>
        </w:rPr>
        <w:t>Kierownika budowy</w:t>
      </w:r>
      <w:r w:rsidR="00337DE5" w:rsidRPr="00281EA4">
        <w:rPr>
          <w:rFonts w:eastAsia="Times New Roman" w:cstheme="minorHAnsi"/>
          <w:shd w:val="clear" w:color="auto" w:fill="FFFFFF"/>
          <w:lang w:eastAsia="pl-PL"/>
        </w:rPr>
        <w:t xml:space="preserve"> w osobie………………………………………</w:t>
      </w:r>
      <w:r w:rsidR="00F5131B">
        <w:rPr>
          <w:rFonts w:eastAsia="Times New Roman" w:cstheme="minorHAnsi"/>
          <w:shd w:val="clear" w:color="auto" w:fill="FFFFFF"/>
          <w:lang w:eastAsia="pl-PL"/>
        </w:rPr>
        <w:t>………………………………….</w:t>
      </w:r>
      <w:r w:rsidR="00337DE5" w:rsidRPr="00281EA4">
        <w:rPr>
          <w:rFonts w:eastAsia="Times New Roman" w:cstheme="minorHAnsi"/>
          <w:shd w:val="clear" w:color="auto" w:fill="FFFFFF"/>
          <w:lang w:eastAsia="pl-PL"/>
        </w:rPr>
        <w:t>……………………………………….</w:t>
      </w:r>
      <w:r w:rsidR="008437A8" w:rsidRPr="00281EA4">
        <w:rPr>
          <w:rFonts w:eastAsia="Times New Roman" w:cstheme="minorHAnsi"/>
          <w:shd w:val="clear" w:color="auto" w:fill="FFFFFF"/>
          <w:lang w:eastAsia="pl-PL"/>
        </w:rPr>
        <w:t xml:space="preserve">, posiadającego uprawnienia </w:t>
      </w:r>
      <w:r w:rsidR="004648F3" w:rsidRPr="00281EA4">
        <w:rPr>
          <w:rFonts w:eastAsia="Times New Roman" w:cstheme="minorHAnsi"/>
          <w:shd w:val="clear" w:color="auto" w:fill="FFFFFF"/>
          <w:lang w:eastAsia="pl-PL"/>
        </w:rPr>
        <w:t xml:space="preserve">budowlane </w:t>
      </w:r>
      <w:r w:rsidR="008437A8" w:rsidRPr="00281EA4">
        <w:rPr>
          <w:rFonts w:eastAsia="Times New Roman" w:cstheme="minorHAnsi"/>
          <w:shd w:val="clear" w:color="auto" w:fill="FFFFFF"/>
          <w:lang w:eastAsia="pl-PL"/>
        </w:rPr>
        <w:t xml:space="preserve">do kierowania robotami budowlanymi </w:t>
      </w:r>
      <w:r w:rsidR="006C26F0" w:rsidRPr="00281EA4">
        <w:rPr>
          <w:rFonts w:eastAsia="Times New Roman" w:cstheme="minorHAnsi"/>
          <w:shd w:val="clear" w:color="auto" w:fill="FFFFFF"/>
          <w:lang w:eastAsia="pl-PL"/>
        </w:rPr>
        <w:t xml:space="preserve"> w specjalności konstrukcyjno-budowl</w:t>
      </w:r>
      <w:r w:rsidR="00D004AD" w:rsidRPr="00281EA4">
        <w:rPr>
          <w:rFonts w:eastAsia="Times New Roman" w:cstheme="minorHAnsi"/>
          <w:shd w:val="clear" w:color="auto" w:fill="FFFFFF"/>
          <w:lang w:eastAsia="pl-PL"/>
        </w:rPr>
        <w:t>a</w:t>
      </w:r>
      <w:r w:rsidR="006C26F0" w:rsidRPr="00281EA4">
        <w:rPr>
          <w:rFonts w:eastAsia="Times New Roman" w:cstheme="minorHAnsi"/>
          <w:shd w:val="clear" w:color="auto" w:fill="FFFFFF"/>
          <w:lang w:eastAsia="pl-PL"/>
        </w:rPr>
        <w:t>nej</w:t>
      </w:r>
      <w:r w:rsidRPr="00281EA4">
        <w:rPr>
          <w:rFonts w:eastAsia="Times New Roman" w:cstheme="minorHAnsi"/>
          <w:shd w:val="clear" w:color="auto" w:fill="FFFFFF"/>
          <w:lang w:eastAsia="pl-PL"/>
        </w:rPr>
        <w:t xml:space="preserve"> nr…………………………….</w:t>
      </w:r>
    </w:p>
    <w:p w14:paraId="3178BC9F" w14:textId="01408847" w:rsidR="0055731C" w:rsidRPr="00281EA4" w:rsidRDefault="00FA5FF0" w:rsidP="00225E97">
      <w:pPr>
        <w:widowControl w:val="0"/>
        <w:numPr>
          <w:ilvl w:val="0"/>
          <w:numId w:val="14"/>
        </w:numPr>
        <w:tabs>
          <w:tab w:val="left" w:pos="286"/>
        </w:tabs>
        <w:spacing w:after="120" w:line="240" w:lineRule="auto"/>
        <w:ind w:left="294" w:hanging="294"/>
        <w:jc w:val="both"/>
        <w:rPr>
          <w:rFonts w:eastAsia="Times New Roman" w:cstheme="minorHAnsi"/>
          <w:lang w:eastAsia="pl-PL"/>
        </w:rPr>
      </w:pPr>
      <w:r w:rsidRPr="00281EA4">
        <w:rPr>
          <w:rFonts w:eastAsia="Times New Roman" w:cstheme="minorHAnsi"/>
          <w:lang w:eastAsia="pl-PL"/>
        </w:rPr>
        <w:t xml:space="preserve">Przed rozpoczęciem wykonywania robót budowlanych </w:t>
      </w:r>
      <w:r w:rsidR="005D1106" w:rsidRPr="00281EA4">
        <w:rPr>
          <w:rFonts w:eastAsia="Times New Roman" w:cstheme="minorHAnsi"/>
          <w:lang w:eastAsia="pl-PL"/>
        </w:rPr>
        <w:t xml:space="preserve">Kierownik budowy opracuje Plan Bezpieczeństwa i Ochrony Zdrowia </w:t>
      </w:r>
      <w:r w:rsidR="00BD2334">
        <w:rPr>
          <w:rFonts w:eastAsia="Times New Roman" w:cstheme="minorHAnsi"/>
          <w:lang w:eastAsia="pl-PL"/>
        </w:rPr>
        <w:t xml:space="preserve">– dalej jako </w:t>
      </w:r>
      <w:r w:rsidR="00BD2334" w:rsidRPr="00BD2334">
        <w:rPr>
          <w:rFonts w:eastAsia="Times New Roman" w:cstheme="minorHAnsi"/>
          <w:i/>
          <w:iCs/>
          <w:lang w:eastAsia="pl-PL"/>
        </w:rPr>
        <w:t>„</w:t>
      </w:r>
      <w:r w:rsidR="005D1106" w:rsidRPr="00BD2334">
        <w:rPr>
          <w:rFonts w:eastAsia="Times New Roman" w:cstheme="minorHAnsi"/>
          <w:i/>
          <w:iCs/>
          <w:lang w:eastAsia="pl-PL"/>
        </w:rPr>
        <w:t>BIOZ</w:t>
      </w:r>
      <w:r w:rsidR="00BD2334" w:rsidRPr="00BD2334">
        <w:rPr>
          <w:rFonts w:eastAsia="Times New Roman" w:cstheme="minorHAnsi"/>
          <w:i/>
          <w:iCs/>
          <w:lang w:eastAsia="pl-PL"/>
        </w:rPr>
        <w:t>”</w:t>
      </w:r>
      <w:r w:rsidRPr="00BD2334">
        <w:rPr>
          <w:rFonts w:eastAsia="Times New Roman" w:cstheme="minorHAnsi"/>
          <w:i/>
          <w:iCs/>
          <w:lang w:eastAsia="pl-PL"/>
        </w:rPr>
        <w:t>,</w:t>
      </w:r>
      <w:r w:rsidRPr="0055731C">
        <w:rPr>
          <w:rFonts w:eastAsia="Times New Roman" w:cstheme="minorHAnsi"/>
          <w:color w:val="FF0000"/>
          <w:lang w:eastAsia="pl-PL"/>
        </w:rPr>
        <w:t xml:space="preserve"> </w:t>
      </w:r>
      <w:r w:rsidRPr="00C86BFA">
        <w:rPr>
          <w:rFonts w:eastAsia="Times New Roman" w:cstheme="minorHAnsi"/>
          <w:lang w:eastAsia="pl-PL"/>
        </w:rPr>
        <w:t xml:space="preserve">uwzględniający </w:t>
      </w:r>
      <w:r w:rsidR="0055731C" w:rsidRPr="00C86BFA">
        <w:rPr>
          <w:rFonts w:eastAsia="Times New Roman" w:cstheme="minorHAnsi"/>
          <w:lang w:eastAsia="pl-PL"/>
        </w:rPr>
        <w:t>funkcjonowanie targowi</w:t>
      </w:r>
      <w:r w:rsidR="00CF25DB" w:rsidRPr="00C86BFA">
        <w:rPr>
          <w:rFonts w:eastAsia="Times New Roman" w:cstheme="minorHAnsi"/>
          <w:lang w:eastAsia="pl-PL"/>
        </w:rPr>
        <w:t>ska</w:t>
      </w:r>
      <w:r w:rsidR="0055731C" w:rsidRPr="00C86BFA">
        <w:rPr>
          <w:rFonts w:eastAsia="Times New Roman" w:cstheme="minorHAnsi"/>
          <w:lang w:eastAsia="pl-PL"/>
        </w:rPr>
        <w:t xml:space="preserve"> w dni targowe.</w:t>
      </w:r>
    </w:p>
    <w:p w14:paraId="1F5FE9A4" w14:textId="4599D057" w:rsidR="005D1106" w:rsidRPr="0055731C" w:rsidRDefault="005D1106" w:rsidP="00225E97">
      <w:pPr>
        <w:widowControl w:val="0"/>
        <w:numPr>
          <w:ilvl w:val="0"/>
          <w:numId w:val="14"/>
        </w:numPr>
        <w:tabs>
          <w:tab w:val="left" w:pos="286"/>
        </w:tabs>
        <w:spacing w:after="120" w:line="240" w:lineRule="auto"/>
        <w:ind w:left="280" w:hanging="280"/>
        <w:jc w:val="both"/>
        <w:rPr>
          <w:rFonts w:eastAsia="Times New Roman" w:cstheme="minorHAnsi"/>
          <w:lang w:eastAsia="pl-PL"/>
        </w:rPr>
      </w:pPr>
      <w:r w:rsidRPr="0055731C">
        <w:rPr>
          <w:rFonts w:eastAsia="Times New Roman" w:cstheme="minorHAnsi"/>
          <w:lang w:eastAsia="pl-PL"/>
        </w:rPr>
        <w:t xml:space="preserve">Kierownik budowy </w:t>
      </w:r>
      <w:r w:rsidR="003A5FA8" w:rsidRPr="0055731C">
        <w:rPr>
          <w:rFonts w:eastAsia="Times New Roman" w:cstheme="minorHAnsi"/>
          <w:lang w:eastAsia="pl-PL"/>
        </w:rPr>
        <w:t>jest</w:t>
      </w:r>
      <w:r w:rsidRPr="0055731C">
        <w:rPr>
          <w:rFonts w:eastAsia="Times New Roman" w:cstheme="minorHAnsi"/>
          <w:lang w:eastAsia="pl-PL"/>
        </w:rPr>
        <w:t xml:space="preserve"> zobowiązany do współpracy z inspektorem nadzoru inwestorskiego, ustanowionym przez Zamawiającego.</w:t>
      </w:r>
    </w:p>
    <w:p w14:paraId="5866D3B6" w14:textId="54EE03C3" w:rsidR="000245DB" w:rsidRDefault="005D1106"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lang w:eastAsia="pl-PL"/>
        </w:rPr>
        <w:t xml:space="preserve">Kierownik budowy </w:t>
      </w:r>
      <w:r w:rsidR="003A5FA8" w:rsidRPr="000245DB">
        <w:rPr>
          <w:rFonts w:eastAsia="Times New Roman" w:cstheme="minorHAnsi"/>
          <w:lang w:eastAsia="pl-PL"/>
        </w:rPr>
        <w:t>zobowiązany jest</w:t>
      </w:r>
      <w:r w:rsidR="000245DB">
        <w:rPr>
          <w:rFonts w:eastAsia="Times New Roman" w:cstheme="minorHAnsi"/>
          <w:lang w:eastAsia="pl-PL"/>
        </w:rPr>
        <w:t xml:space="preserve"> do p</w:t>
      </w:r>
      <w:r w:rsidR="000245DB" w:rsidRPr="000245DB">
        <w:rPr>
          <w:rFonts w:eastAsia="Times New Roman" w:cstheme="minorHAnsi"/>
          <w:lang w:eastAsia="pl-PL"/>
        </w:rPr>
        <w:t>rowadzenie na bieżąco i przechowywanie dokumentów zgodnie</w:t>
      </w:r>
      <w:r w:rsidRPr="000245DB">
        <w:rPr>
          <w:rFonts w:eastAsia="Times New Roman" w:cstheme="minorHAnsi"/>
          <w:lang w:eastAsia="pl-PL"/>
        </w:rPr>
        <w:t xml:space="preserve"> </w:t>
      </w:r>
      <w:r w:rsidR="000245DB">
        <w:rPr>
          <w:rFonts w:eastAsia="Times New Roman" w:cstheme="minorHAnsi"/>
          <w:lang w:eastAsia="pl-PL"/>
        </w:rPr>
        <w:t xml:space="preserve">z art. </w:t>
      </w:r>
      <w:r w:rsidR="000245DB" w:rsidRPr="000245DB">
        <w:rPr>
          <w:rFonts w:eastAsia="Times New Roman" w:cstheme="minorHAnsi"/>
          <w:lang w:eastAsia="pl-PL"/>
        </w:rPr>
        <w:t>3 pkt. 13 i art. 46</w:t>
      </w:r>
      <w:r w:rsidR="00BD2334">
        <w:rPr>
          <w:rFonts w:eastAsia="Times New Roman" w:cstheme="minorHAnsi"/>
          <w:lang w:eastAsia="pl-PL"/>
        </w:rPr>
        <w:t xml:space="preserve"> ustawy</w:t>
      </w:r>
      <w:r w:rsidR="000245DB" w:rsidRPr="000245DB">
        <w:rPr>
          <w:rFonts w:eastAsia="Times New Roman" w:cstheme="minorHAnsi"/>
          <w:lang w:eastAsia="pl-PL"/>
        </w:rPr>
        <w:t xml:space="preserve"> </w:t>
      </w:r>
      <w:r w:rsidR="00BD2334">
        <w:rPr>
          <w:rFonts w:eastAsia="Times New Roman" w:cstheme="minorHAnsi"/>
          <w:lang w:eastAsia="pl-PL"/>
        </w:rPr>
        <w:t xml:space="preserve">pr. budowlane. </w:t>
      </w:r>
    </w:p>
    <w:p w14:paraId="5C2247E7" w14:textId="7BD4DCE8" w:rsidR="00C3045C" w:rsidRPr="000245DB"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shd w:val="clear" w:color="auto" w:fill="FFFFFF"/>
          <w:lang w:eastAsia="pl-PL"/>
        </w:rPr>
        <w:t>Istnieje możliwość dokonania zmiany kierownika budowy jedynie za uprzednią pisemną zgodą Zamawiającego.</w:t>
      </w:r>
    </w:p>
    <w:p w14:paraId="2B907F1F" w14:textId="752A8027" w:rsidR="008437A8" w:rsidRPr="00281EA4"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Wykonawca z własnej inicjatywy proponuje zmianę osoby wymienionej w ust. 1 niniejszego paragrafu </w:t>
      </w:r>
      <w:r w:rsidR="003D20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następujących przypadkach:</w:t>
      </w:r>
    </w:p>
    <w:p w14:paraId="61698A1F" w14:textId="77777777" w:rsidR="008437A8" w:rsidRPr="00281EA4" w:rsidRDefault="008437A8" w:rsidP="00225E97">
      <w:pPr>
        <w:widowControl w:val="0"/>
        <w:numPr>
          <w:ilvl w:val="0"/>
          <w:numId w:val="15"/>
        </w:numPr>
        <w:tabs>
          <w:tab w:val="left" w:pos="305"/>
        </w:tabs>
        <w:spacing w:after="120" w:line="240" w:lineRule="auto"/>
        <w:ind w:left="323"/>
        <w:jc w:val="both"/>
        <w:rPr>
          <w:rFonts w:eastAsia="Times New Roman" w:cstheme="minorHAnsi"/>
          <w:lang w:eastAsia="pl-PL"/>
        </w:rPr>
      </w:pPr>
      <w:r w:rsidRPr="00281EA4">
        <w:rPr>
          <w:rFonts w:eastAsia="Times New Roman" w:cstheme="minorHAnsi"/>
          <w:shd w:val="clear" w:color="auto" w:fill="FFFFFF"/>
          <w:lang w:eastAsia="pl-PL"/>
        </w:rPr>
        <w:t>śmierci, choroby lub innych zdarzeń losowych;</w:t>
      </w:r>
    </w:p>
    <w:p w14:paraId="28E4BA81" w14:textId="265E5466" w:rsidR="008437A8" w:rsidRPr="00281EA4" w:rsidRDefault="008437A8" w:rsidP="00225E97">
      <w:pPr>
        <w:widowControl w:val="0"/>
        <w:numPr>
          <w:ilvl w:val="0"/>
          <w:numId w:val="15"/>
        </w:numPr>
        <w:tabs>
          <w:tab w:val="left" w:pos="315"/>
        </w:tabs>
        <w:spacing w:after="120" w:line="240" w:lineRule="auto"/>
        <w:ind w:left="322"/>
        <w:jc w:val="both"/>
        <w:rPr>
          <w:rFonts w:eastAsia="Times New Roman" w:cstheme="minorHAnsi"/>
          <w:lang w:eastAsia="pl-PL"/>
        </w:rPr>
      </w:pPr>
      <w:r w:rsidRPr="00281EA4">
        <w:rPr>
          <w:rFonts w:eastAsia="Times New Roman" w:cstheme="minorHAnsi"/>
          <w:shd w:val="clear" w:color="auto" w:fill="FFFFFF"/>
          <w:lang w:eastAsia="pl-PL"/>
        </w:rPr>
        <w:t>jeżeli zmiana tej osoby stanie się konieczna z jakichkolwiek innych przyczyn niezależnych od Wykonawcy.</w:t>
      </w:r>
    </w:p>
    <w:p w14:paraId="69D3A846" w14:textId="3549BC4C" w:rsidR="008437A8" w:rsidRPr="00281EA4" w:rsidRDefault="008437A8" w:rsidP="00225E97">
      <w:pPr>
        <w:widowControl w:val="0"/>
        <w:numPr>
          <w:ilvl w:val="0"/>
          <w:numId w:val="14"/>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281EA4">
        <w:rPr>
          <w:rFonts w:eastAsia="Times New Roman" w:cstheme="minorHAnsi"/>
          <w:shd w:val="clear" w:color="auto" w:fill="FFFFFF"/>
          <w:lang w:eastAsia="pl-PL"/>
        </w:rPr>
        <w:t xml:space="preserve"> w specyfikacji warunków zamówienia dla danej funkcji oraz</w:t>
      </w:r>
      <w:r w:rsidRPr="00281EA4">
        <w:rPr>
          <w:rFonts w:eastAsia="Times New Roman" w:cstheme="minorHAnsi"/>
          <w:shd w:val="clear" w:color="auto" w:fill="FFFFFF"/>
          <w:lang w:eastAsia="pl-PL"/>
        </w:rPr>
        <w:t xml:space="preserve"> </w:t>
      </w:r>
      <w:r w:rsidR="003A5FA8" w:rsidRPr="00281EA4">
        <w:rPr>
          <w:rFonts w:eastAsia="Times New Roman" w:cstheme="minorHAnsi"/>
          <w:shd w:val="clear" w:color="auto" w:fill="FFFFFF"/>
          <w:lang w:eastAsia="pl-PL"/>
        </w:rPr>
        <w:t xml:space="preserve">przepisami </w:t>
      </w:r>
      <w:r w:rsidR="00BD2334">
        <w:rPr>
          <w:rFonts w:eastAsia="Times New Roman" w:cstheme="minorHAnsi"/>
          <w:shd w:val="clear" w:color="auto" w:fill="FFFFFF"/>
          <w:lang w:eastAsia="pl-PL"/>
        </w:rPr>
        <w:t xml:space="preserve">pr. budowlane. </w:t>
      </w:r>
      <w:r w:rsidR="00BD2334" w:rsidRPr="007B3251">
        <w:rPr>
          <w:rFonts w:eastAsia="Times New Roman" w:cstheme="minorHAnsi"/>
          <w:shd w:val="clear" w:color="auto" w:fill="FFFFFF"/>
          <w:lang w:eastAsia="pl-PL"/>
        </w:rPr>
        <w:t xml:space="preserve">Zastrzega się, że nowa osoba wykonująca zadania kierownika </w:t>
      </w:r>
      <w:r w:rsidR="00BD2334">
        <w:rPr>
          <w:rFonts w:eastAsia="Times New Roman" w:cstheme="minorHAnsi"/>
          <w:shd w:val="clear" w:color="auto" w:fill="FFFFFF"/>
          <w:lang w:eastAsia="pl-PL"/>
        </w:rPr>
        <w:t>budowy</w:t>
      </w:r>
      <w:r w:rsidR="00BD2334" w:rsidRPr="007B3251">
        <w:rPr>
          <w:rFonts w:eastAsia="Times New Roman" w:cstheme="minorHAnsi"/>
          <w:shd w:val="clear" w:color="auto" w:fill="FFFFFF"/>
          <w:lang w:eastAsia="pl-PL"/>
        </w:rPr>
        <w:t xml:space="preserve"> musi posiadać uprawnienia/kwalifikacje</w:t>
      </w:r>
      <w:r w:rsidR="00BD2334">
        <w:rPr>
          <w:rFonts w:eastAsia="Times New Roman" w:cstheme="minorHAnsi"/>
          <w:shd w:val="clear" w:color="auto" w:fill="FFFFFF"/>
          <w:lang w:eastAsia="pl-PL"/>
        </w:rPr>
        <w:t xml:space="preserve"> </w:t>
      </w:r>
      <w:r w:rsidR="00BD2334" w:rsidRPr="007B3251">
        <w:rPr>
          <w:rFonts w:eastAsia="Times New Roman" w:cstheme="minorHAnsi"/>
          <w:shd w:val="clear" w:color="auto" w:fill="FFFFFF"/>
          <w:lang w:eastAsia="pl-PL"/>
        </w:rPr>
        <w:t>i doświadczenie nie mniejsze niż osoba wskazana w ust. 1</w:t>
      </w:r>
      <w:r w:rsidR="00BD2334">
        <w:rPr>
          <w:rFonts w:eastAsia="Times New Roman" w:cstheme="minorHAnsi"/>
          <w:shd w:val="clear" w:color="auto" w:fill="FFFFFF"/>
          <w:lang w:eastAsia="pl-PL"/>
        </w:rPr>
        <w:t xml:space="preserve"> niniejszego paragrafu</w:t>
      </w:r>
      <w:r w:rsidR="00BD2334" w:rsidRPr="007B3251">
        <w:rPr>
          <w:rFonts w:eastAsia="Times New Roman" w:cstheme="minorHAnsi"/>
          <w:shd w:val="clear" w:color="auto" w:fill="FFFFFF"/>
          <w:lang w:eastAsia="pl-PL"/>
        </w:rPr>
        <w:t>, co Wykonawca zobowiązany jest udokumentować</w:t>
      </w:r>
      <w:r w:rsidR="00BD2334">
        <w:rPr>
          <w:rFonts w:eastAsia="Times New Roman" w:cstheme="minorHAnsi"/>
          <w:shd w:val="clear" w:color="auto" w:fill="FFFFFF"/>
          <w:lang w:eastAsia="pl-PL"/>
        </w:rPr>
        <w:t xml:space="preserve">. </w:t>
      </w:r>
    </w:p>
    <w:p w14:paraId="77EB7538" w14:textId="6DF7BD60" w:rsidR="008437A8" w:rsidRPr="00281EA4" w:rsidRDefault="008437A8" w:rsidP="00225E97">
      <w:pPr>
        <w:widowControl w:val="0"/>
        <w:numPr>
          <w:ilvl w:val="0"/>
          <w:numId w:val="14"/>
        </w:numPr>
        <w:tabs>
          <w:tab w:val="left" w:pos="300"/>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281EA4">
        <w:rPr>
          <w:rFonts w:eastAsia="Times New Roman" w:cstheme="minorHAnsi"/>
          <w:shd w:val="clear" w:color="auto" w:fill="FFFFFF"/>
          <w:lang w:eastAsia="pl-PL"/>
        </w:rPr>
        <w:t xml:space="preserve">ona </w:t>
      </w:r>
      <w:r w:rsidRPr="00281EA4">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281EA4"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8" w:name="bookmark16"/>
    </w:p>
    <w:p w14:paraId="2E427584" w14:textId="5428F6B9"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bookmarkEnd w:id="18"/>
      <w:r w:rsidR="005C673D" w:rsidRPr="00281EA4">
        <w:rPr>
          <w:rFonts w:eastAsia="Times New Roman" w:cstheme="minorHAnsi"/>
          <w:b/>
          <w:bCs/>
          <w:shd w:val="clear" w:color="auto" w:fill="FFFFFF"/>
          <w:lang w:eastAsia="pl-PL"/>
        </w:rPr>
        <w:t>9</w:t>
      </w:r>
    </w:p>
    <w:p w14:paraId="46A3262A" w14:textId="685EAF01" w:rsidR="008437A8" w:rsidRPr="00281EA4" w:rsidRDefault="008437A8" w:rsidP="00A539B8">
      <w:pPr>
        <w:keepNext/>
        <w:keepLines/>
        <w:widowControl w:val="0"/>
        <w:spacing w:after="120" w:line="240" w:lineRule="auto"/>
        <w:ind w:left="23"/>
        <w:jc w:val="center"/>
        <w:outlineLvl w:val="1"/>
        <w:rPr>
          <w:rFonts w:eastAsia="Times New Roman" w:cstheme="minorHAnsi"/>
          <w:b/>
          <w:bCs/>
          <w:shd w:val="clear" w:color="auto" w:fill="FFFFFF"/>
          <w:lang w:eastAsia="pl-PL"/>
        </w:rPr>
      </w:pPr>
      <w:bookmarkStart w:id="19" w:name="bookmark17"/>
      <w:r w:rsidRPr="00281EA4">
        <w:rPr>
          <w:rFonts w:eastAsia="Times New Roman" w:cstheme="minorHAnsi"/>
          <w:b/>
          <w:bCs/>
          <w:shd w:val="clear" w:color="auto" w:fill="FFFFFF"/>
          <w:lang w:eastAsia="pl-PL"/>
        </w:rPr>
        <w:t>Obowiązki i zadania Wykonawcy</w:t>
      </w:r>
      <w:bookmarkEnd w:id="19"/>
    </w:p>
    <w:p w14:paraId="1C986DDD" w14:textId="1EBB7B66" w:rsidR="00117CCE"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1C431216" w:rsidR="008437A8"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4F82C481" w:rsidR="008437A8" w:rsidRPr="00281EA4" w:rsidRDefault="008437A8"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281EA4">
        <w:rPr>
          <w:rFonts w:eastAsia="Times New Roman" w:cstheme="minorHAnsi"/>
          <w:shd w:val="clear" w:color="auto" w:fill="FFFFFF"/>
          <w:lang w:eastAsia="pl-PL"/>
        </w:rPr>
        <w:t>bardziej</w:t>
      </w:r>
      <w:r w:rsidRPr="00281EA4">
        <w:rPr>
          <w:rFonts w:eastAsia="Times New Roman" w:cstheme="minorHAnsi"/>
          <w:shd w:val="clear" w:color="auto" w:fill="FFFFFF"/>
          <w:lang w:eastAsia="pl-PL"/>
        </w:rPr>
        <w:t xml:space="preserve"> niż to jest konieczne.</w:t>
      </w:r>
    </w:p>
    <w:p w14:paraId="313F4204" w14:textId="7A733D35" w:rsidR="007E4822"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 związku z faktem, że przedmiot umowy obejmuje prace </w:t>
      </w:r>
      <w:r w:rsidR="007975BC">
        <w:rPr>
          <w:rFonts w:eastAsia="Times New Roman" w:cstheme="minorHAnsi"/>
          <w:shd w:val="clear" w:color="auto" w:fill="FFFFFF"/>
          <w:lang w:eastAsia="pl-PL"/>
        </w:rPr>
        <w:t xml:space="preserve">przy </w:t>
      </w:r>
      <w:r w:rsidRPr="00C86BFA">
        <w:rPr>
          <w:rFonts w:eastAsia="Times New Roman" w:cstheme="minorHAnsi"/>
          <w:shd w:val="clear" w:color="auto" w:fill="FFFFFF"/>
          <w:lang w:eastAsia="pl-PL"/>
        </w:rPr>
        <w:t>czynny</w:t>
      </w:r>
      <w:r w:rsidR="007975BC">
        <w:rPr>
          <w:rFonts w:eastAsia="Times New Roman" w:cstheme="minorHAnsi"/>
          <w:shd w:val="clear" w:color="auto" w:fill="FFFFFF"/>
          <w:lang w:eastAsia="pl-PL"/>
        </w:rPr>
        <w:t>m</w:t>
      </w:r>
      <w:r w:rsidRPr="00C86BFA">
        <w:rPr>
          <w:rFonts w:eastAsia="Times New Roman" w:cstheme="minorHAnsi"/>
          <w:shd w:val="clear" w:color="auto" w:fill="FFFFFF"/>
          <w:lang w:eastAsia="pl-PL"/>
        </w:rPr>
        <w:t xml:space="preserve"> obiek</w:t>
      </w:r>
      <w:r w:rsidR="007975BC">
        <w:rPr>
          <w:rFonts w:eastAsia="Times New Roman" w:cstheme="minorHAnsi"/>
          <w:shd w:val="clear" w:color="auto" w:fill="FFFFFF"/>
          <w:lang w:eastAsia="pl-PL"/>
        </w:rPr>
        <w:t>cie</w:t>
      </w:r>
      <w:r w:rsidRPr="00C86BFA">
        <w:rPr>
          <w:rFonts w:eastAsia="Times New Roman" w:cstheme="minorHAnsi"/>
          <w:shd w:val="clear" w:color="auto" w:fill="FFFFFF"/>
          <w:lang w:eastAsia="pl-PL"/>
        </w:rPr>
        <w:t xml:space="preserve"> tj. </w:t>
      </w:r>
      <w:r w:rsidR="007975BC">
        <w:rPr>
          <w:rFonts w:eastAsia="Times New Roman" w:cstheme="minorHAnsi"/>
          <w:shd w:val="clear" w:color="auto" w:fill="FFFFFF"/>
          <w:lang w:eastAsia="pl-PL"/>
        </w:rPr>
        <w:t xml:space="preserve">w trakcie prowadzenia przez Wykonawcę prac składających się na przedmiot umowy w obiektach szkoły prowadzone będą zajęcia dydaktyczne, </w:t>
      </w:r>
      <w:r w:rsidRPr="00C86BFA">
        <w:rPr>
          <w:rFonts w:eastAsia="Times New Roman" w:cstheme="minorHAnsi"/>
          <w:shd w:val="clear" w:color="auto" w:fill="FFFFFF"/>
          <w:lang w:eastAsia="pl-PL"/>
        </w:rPr>
        <w:t>zobowiązu</w:t>
      </w:r>
      <w:r w:rsidR="00A77181" w:rsidRPr="00C86BFA">
        <w:rPr>
          <w:rFonts w:eastAsia="Times New Roman" w:cstheme="minorHAnsi"/>
          <w:shd w:val="clear" w:color="auto" w:fill="FFFFFF"/>
          <w:lang w:eastAsia="pl-PL"/>
        </w:rPr>
        <w:t xml:space="preserve">je się prowadzić prace w sposób </w:t>
      </w:r>
      <w:r w:rsidRPr="00C86BFA">
        <w:rPr>
          <w:rFonts w:eastAsia="Times New Roman" w:cstheme="minorHAnsi"/>
          <w:shd w:val="clear" w:color="auto" w:fill="FFFFFF"/>
          <w:lang w:eastAsia="pl-PL"/>
        </w:rPr>
        <w:t>nie kolidujący z funkcjon</w:t>
      </w:r>
      <w:r w:rsidR="003B2F31" w:rsidRPr="00C86BFA">
        <w:rPr>
          <w:rFonts w:eastAsia="Times New Roman" w:cstheme="minorHAnsi"/>
          <w:shd w:val="clear" w:color="auto" w:fill="FFFFFF"/>
          <w:lang w:eastAsia="pl-PL"/>
        </w:rPr>
        <w:t>owaniem</w:t>
      </w:r>
      <w:r w:rsidRPr="00C86BFA">
        <w:rPr>
          <w:rFonts w:eastAsia="Times New Roman" w:cstheme="minorHAnsi"/>
          <w:shd w:val="clear" w:color="auto" w:fill="FFFFFF"/>
          <w:lang w:eastAsia="pl-PL"/>
        </w:rPr>
        <w:t xml:space="preserve"> </w:t>
      </w:r>
      <w:r w:rsidR="007975BC">
        <w:rPr>
          <w:rFonts w:eastAsia="Times New Roman" w:cstheme="minorHAnsi"/>
          <w:shd w:val="clear" w:color="auto" w:fill="FFFFFF"/>
          <w:lang w:eastAsia="pl-PL"/>
        </w:rPr>
        <w:t xml:space="preserve">placówki </w:t>
      </w:r>
      <w:proofErr w:type="spellStart"/>
      <w:r w:rsidR="007975BC">
        <w:rPr>
          <w:rFonts w:eastAsia="Times New Roman" w:cstheme="minorHAnsi"/>
          <w:shd w:val="clear" w:color="auto" w:fill="FFFFFF"/>
          <w:lang w:eastAsia="pl-PL"/>
        </w:rPr>
        <w:t>t.j</w:t>
      </w:r>
      <w:proofErr w:type="spellEnd"/>
      <w:r w:rsidR="007975BC">
        <w:rPr>
          <w:rFonts w:eastAsia="Times New Roman" w:cstheme="minorHAnsi"/>
          <w:shd w:val="clear" w:color="auto" w:fill="FFFFFF"/>
          <w:lang w:eastAsia="pl-PL"/>
        </w:rPr>
        <w:t>. w szczególności w taki sposób, aby nie zakłócać/dezorganizować/ograniczać/wstrzymywać funkcjonowania p</w:t>
      </w:r>
      <w:r w:rsidR="00A155B6">
        <w:rPr>
          <w:rFonts w:eastAsia="Times New Roman" w:cstheme="minorHAnsi"/>
          <w:shd w:val="clear" w:color="auto" w:fill="FFFFFF"/>
          <w:lang w:eastAsia="pl-PL"/>
        </w:rPr>
        <w:t>l</w:t>
      </w:r>
      <w:r w:rsidR="007975BC">
        <w:rPr>
          <w:rFonts w:eastAsia="Times New Roman" w:cstheme="minorHAnsi"/>
          <w:shd w:val="clear" w:color="auto" w:fill="FFFFFF"/>
          <w:lang w:eastAsia="pl-PL"/>
        </w:rPr>
        <w:t>acówki.</w:t>
      </w:r>
    </w:p>
    <w:p w14:paraId="6C5C4521" w14:textId="3341F2E7" w:rsidR="00807370"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t>
      </w:r>
      <w:r w:rsidR="007E4822" w:rsidRPr="00C86BFA">
        <w:rPr>
          <w:rFonts w:eastAsia="Times New Roman" w:cstheme="minorHAnsi"/>
          <w:shd w:val="clear" w:color="auto" w:fill="FFFFFF"/>
          <w:lang w:eastAsia="pl-PL"/>
        </w:rPr>
        <w:t xml:space="preserve">zobowiązany jest nie później niż na 7 dni przed datą prac skutkujących ograniczeniem/zakłóceniem pracy </w:t>
      </w:r>
      <w:r w:rsidR="00A155B6">
        <w:rPr>
          <w:rFonts w:eastAsia="Times New Roman" w:cstheme="minorHAnsi"/>
          <w:shd w:val="clear" w:color="auto" w:fill="FFFFFF"/>
          <w:lang w:eastAsia="pl-PL"/>
        </w:rPr>
        <w:t>szkoły</w:t>
      </w:r>
      <w:r w:rsidR="007E4822" w:rsidRPr="00C86BFA">
        <w:rPr>
          <w:rFonts w:eastAsia="Times New Roman" w:cstheme="minorHAnsi"/>
          <w:shd w:val="clear" w:color="auto" w:fill="FFFFFF"/>
          <w:lang w:eastAsia="pl-PL"/>
        </w:rPr>
        <w:t xml:space="preserve"> poinformować Zamawiającego o takiej możliwości. Strony wówczas ustalą termin/sposób prowadzenia prac mając na uwadze konieczność zapewnienia możliwości funkcjonowania </w:t>
      </w:r>
      <w:r w:rsidR="00A155B6">
        <w:rPr>
          <w:rFonts w:eastAsia="Times New Roman" w:cstheme="minorHAnsi"/>
          <w:shd w:val="clear" w:color="auto" w:fill="FFFFFF"/>
          <w:lang w:eastAsia="pl-PL"/>
        </w:rPr>
        <w:t>placówki</w:t>
      </w:r>
      <w:r w:rsidR="007E4822" w:rsidRPr="00C86BFA">
        <w:rPr>
          <w:rFonts w:eastAsia="Times New Roman" w:cstheme="minorHAnsi"/>
          <w:shd w:val="clear" w:color="auto" w:fill="FFFFFF"/>
          <w:lang w:eastAsia="pl-PL"/>
        </w:rPr>
        <w:t>.</w:t>
      </w:r>
    </w:p>
    <w:p w14:paraId="7577C7AF" w14:textId="18D15882" w:rsidR="00F43D93" w:rsidRPr="00281EA4" w:rsidRDefault="009311FB"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lastRenderedPageBreak/>
        <w:t>W ramach zaoferowanego wynagrodzenia Wykonawca zobowiązany jest podejmować wszelkie czynności, choćby w bezpośredni sposób nie określon</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umową, a mając</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281EA4">
        <w:rPr>
          <w:rFonts w:eastAsia="Times New Roman" w:cstheme="minorHAnsi"/>
          <w:shd w:val="clear" w:color="auto" w:fill="FFFFFF"/>
          <w:lang w:eastAsia="pl-PL"/>
        </w:rPr>
        <w:t xml:space="preserve">) znajdujących się </w:t>
      </w:r>
      <w:r w:rsidR="00A155B6">
        <w:rPr>
          <w:rFonts w:eastAsia="Times New Roman" w:cstheme="minorHAnsi"/>
          <w:shd w:val="clear" w:color="auto" w:fill="FFFFFF"/>
          <w:lang w:eastAsia="pl-PL"/>
        </w:rPr>
        <w:t xml:space="preserve">w </w:t>
      </w:r>
      <w:r w:rsidR="00C71844" w:rsidRPr="00281EA4">
        <w:rPr>
          <w:rFonts w:eastAsia="Times New Roman" w:cstheme="minorHAnsi"/>
          <w:shd w:val="clear" w:color="auto" w:fill="FFFFFF"/>
          <w:lang w:eastAsia="pl-PL"/>
        </w:rPr>
        <w:t>rejonie prowadzonych prac, odtworzenie infrastruktury drogowej.</w:t>
      </w:r>
    </w:p>
    <w:p w14:paraId="1EC1852B" w14:textId="77777777" w:rsidR="008437A8" w:rsidRPr="00281EA4" w:rsidRDefault="008437A8" w:rsidP="00225E97">
      <w:pPr>
        <w:widowControl w:val="0"/>
        <w:numPr>
          <w:ilvl w:val="0"/>
          <w:numId w:val="16"/>
        </w:numPr>
        <w:tabs>
          <w:tab w:val="left" w:pos="28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w szczególności zobowiązuje się do:</w:t>
      </w:r>
    </w:p>
    <w:p w14:paraId="67F441C2" w14:textId="77777777" w:rsidR="00984226" w:rsidRPr="00281EA4" w:rsidRDefault="008437A8" w:rsidP="00225E97">
      <w:pPr>
        <w:widowControl w:val="0"/>
        <w:numPr>
          <w:ilvl w:val="0"/>
          <w:numId w:val="17"/>
        </w:numPr>
        <w:tabs>
          <w:tab w:val="left" w:pos="303"/>
        </w:tabs>
        <w:spacing w:after="0" w:line="240" w:lineRule="auto"/>
        <w:ind w:left="743" w:hanging="437"/>
        <w:jc w:val="both"/>
        <w:rPr>
          <w:rFonts w:eastAsia="Times New Roman" w:cstheme="minorHAnsi"/>
          <w:lang w:eastAsia="pl-PL"/>
        </w:rPr>
      </w:pPr>
      <w:r w:rsidRPr="00281EA4">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21D94FF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bookmarkStart w:id="20" w:name="_Hlk103675481"/>
      <w:r w:rsidRPr="00281EA4">
        <w:rPr>
          <w:rFonts w:eastAsia="Times New Roman" w:cstheme="minorHAnsi"/>
          <w:shd w:val="clear" w:color="auto" w:fill="FFFFFF"/>
          <w:lang w:eastAsia="pl-PL"/>
        </w:rPr>
        <w:t xml:space="preserve">Wykonania przedmiotu umowy z materiałów, które będą spełniać wszelkie wymogi ustawy </w:t>
      </w:r>
      <w:r w:rsidR="00BD2334">
        <w:rPr>
          <w:rFonts w:eastAsia="Times New Roman" w:cstheme="minorHAnsi"/>
          <w:shd w:val="clear" w:color="auto" w:fill="FFFFFF"/>
          <w:lang w:eastAsia="pl-PL"/>
        </w:rPr>
        <w:t xml:space="preserve">pr. budowlane </w:t>
      </w:r>
      <w:r w:rsidRPr="00281EA4">
        <w:rPr>
          <w:rFonts w:eastAsia="Times New Roman" w:cstheme="minorHAnsi"/>
          <w:shd w:val="clear" w:color="auto" w:fill="FFFFFF"/>
          <w:lang w:eastAsia="pl-PL"/>
        </w:rPr>
        <w:t>(</w:t>
      </w:r>
      <w:r w:rsidR="00BD2334">
        <w:rPr>
          <w:rFonts w:eastAsia="Times New Roman" w:cstheme="minorHAnsi"/>
          <w:shd w:val="clear" w:color="auto" w:fill="FFFFFF"/>
          <w:lang w:eastAsia="pl-PL"/>
        </w:rPr>
        <w:t>a</w:t>
      </w:r>
      <w:r w:rsidRPr="00281EA4">
        <w:rPr>
          <w:rFonts w:eastAsia="Times New Roman" w:cstheme="minorHAnsi"/>
          <w:shd w:val="clear" w:color="auto" w:fill="FFFFFF"/>
          <w:lang w:eastAsia="pl-PL"/>
        </w:rPr>
        <w:t>rt. 10</w:t>
      </w:r>
      <w:r w:rsidR="00712C22"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0"/>
    <w:p w14:paraId="20AB3166" w14:textId="77777777" w:rsidR="00C40E4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Wykonywania robót zgodnie z Polskimi Normami oraz Warunkami Technicznymi Wykonania i Odbioru Robót oraz obowiązującym prawem.</w:t>
      </w:r>
    </w:p>
    <w:p w14:paraId="7AA18B4A" w14:textId="7D36DD5D" w:rsidR="00A155B6" w:rsidRPr="00A155B6" w:rsidRDefault="00A155B6" w:rsidP="00225E97">
      <w:pPr>
        <w:widowControl w:val="0"/>
        <w:numPr>
          <w:ilvl w:val="0"/>
          <w:numId w:val="17"/>
        </w:numPr>
        <w:tabs>
          <w:tab w:val="left" w:pos="313"/>
        </w:tabs>
        <w:spacing w:after="0" w:line="240" w:lineRule="auto"/>
        <w:ind w:left="742" w:hanging="434"/>
        <w:jc w:val="both"/>
        <w:rPr>
          <w:rFonts w:eastAsia="Times New Roman" w:cstheme="minorHAnsi"/>
          <w:lang w:eastAsia="pl-PL"/>
        </w:rPr>
      </w:pPr>
      <w:r>
        <w:rPr>
          <w:rFonts w:eastAsia="Times New Roman" w:cstheme="minorHAnsi"/>
          <w:shd w:val="clear" w:color="auto" w:fill="FFFFFF"/>
          <w:lang w:eastAsia="pl-PL"/>
        </w:rPr>
        <w:t xml:space="preserve">Powadzenia na bieżąco i przechowywanie dokumentów budowy zgodnie z art. 3 pkt.13 i art. 46 ustawy </w:t>
      </w:r>
      <w:r w:rsidR="00BD2334">
        <w:rPr>
          <w:rFonts w:eastAsia="Times New Roman" w:cstheme="minorHAnsi"/>
          <w:shd w:val="clear" w:color="auto" w:fill="FFFFFF"/>
          <w:lang w:eastAsia="pl-PL"/>
        </w:rPr>
        <w:br/>
      </w:r>
      <w:r>
        <w:rPr>
          <w:rFonts w:eastAsia="Times New Roman" w:cstheme="minorHAnsi"/>
          <w:shd w:val="clear" w:color="auto" w:fill="FFFFFF"/>
          <w:lang w:eastAsia="pl-PL"/>
        </w:rPr>
        <w:t>pr</w:t>
      </w:r>
      <w:r w:rsidR="00BD2334">
        <w:rPr>
          <w:rFonts w:eastAsia="Times New Roman" w:cstheme="minorHAnsi"/>
          <w:shd w:val="clear" w:color="auto" w:fill="FFFFFF"/>
          <w:lang w:eastAsia="pl-PL"/>
        </w:rPr>
        <w:t>.</w:t>
      </w:r>
      <w:r>
        <w:rPr>
          <w:rFonts w:eastAsia="Times New Roman" w:cstheme="minorHAnsi"/>
          <w:shd w:val="clear" w:color="auto" w:fill="FFFFFF"/>
          <w:lang w:eastAsia="pl-PL"/>
        </w:rPr>
        <w:t xml:space="preserve"> budowalne.</w:t>
      </w:r>
    </w:p>
    <w:p w14:paraId="5B60799E" w14:textId="4BFB16AB" w:rsidR="00984226" w:rsidRPr="00281EA4" w:rsidRDefault="008437A8" w:rsidP="00225E97">
      <w:pPr>
        <w:widowControl w:val="0"/>
        <w:numPr>
          <w:ilvl w:val="0"/>
          <w:numId w:val="17"/>
        </w:numPr>
        <w:tabs>
          <w:tab w:val="left" w:pos="31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Przetransportowania i zmagazynowania odpadów powstałych w wyniku realizacji robót na miejsce unieszkodliwiania odpadów</w:t>
      </w:r>
      <w:r w:rsidR="005C673D" w:rsidRPr="00281EA4">
        <w:rPr>
          <w:rFonts w:eastAsia="Times New Roman" w:cstheme="minorHAnsi"/>
          <w:shd w:val="clear" w:color="auto" w:fill="FFFFFF"/>
          <w:lang w:eastAsia="pl-PL"/>
        </w:rPr>
        <w:t>.</w:t>
      </w:r>
    </w:p>
    <w:p w14:paraId="4B934AAF" w14:textId="484265CE"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Wykonania przedmiotu umowy zgodnie z obowiązującym prawem, w tym między innymi ustawą z dnia </w:t>
      </w:r>
      <w:r w:rsidR="008D62AF"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16 kwietnia 2004 r. o ochronie przyrody (</w:t>
      </w:r>
      <w:proofErr w:type="spellStart"/>
      <w:r w:rsidR="0073243A" w:rsidRPr="00281EA4">
        <w:rPr>
          <w:rFonts w:eastAsia="Times New Roman" w:cstheme="minorHAnsi"/>
          <w:shd w:val="clear" w:color="auto" w:fill="FFFFFF"/>
          <w:lang w:eastAsia="pl-PL"/>
        </w:rPr>
        <w:t>t.j</w:t>
      </w:r>
      <w:proofErr w:type="spellEnd"/>
      <w:r w:rsidR="0073243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Dz. U. </w:t>
      </w:r>
      <w:r w:rsidR="0073243A" w:rsidRPr="00281EA4">
        <w:rPr>
          <w:rFonts w:eastAsia="Times New Roman" w:cstheme="minorHAnsi"/>
          <w:shd w:val="clear" w:color="auto" w:fill="FFFFFF"/>
          <w:lang w:eastAsia="pl-PL"/>
        </w:rPr>
        <w:t>z 2022 roku</w:t>
      </w:r>
      <w:r w:rsidRPr="00281EA4">
        <w:rPr>
          <w:rFonts w:eastAsia="Times New Roman" w:cstheme="minorHAnsi"/>
          <w:shd w:val="clear" w:color="auto" w:fill="FFFFFF"/>
          <w:lang w:eastAsia="pl-PL"/>
        </w:rPr>
        <w:t xml:space="preserve"> poz.</w:t>
      </w:r>
      <w:r w:rsidR="00984226" w:rsidRPr="00281EA4">
        <w:rPr>
          <w:rFonts w:eastAsia="Times New Roman" w:cstheme="minorHAnsi"/>
          <w:shd w:val="clear" w:color="auto" w:fill="FFFFFF"/>
          <w:lang w:eastAsia="pl-PL"/>
        </w:rPr>
        <w:t xml:space="preserve"> </w:t>
      </w:r>
      <w:r w:rsidR="0073243A" w:rsidRPr="00281EA4">
        <w:rPr>
          <w:rFonts w:eastAsia="Times New Roman" w:cstheme="minorHAnsi"/>
          <w:shd w:val="clear" w:color="auto" w:fill="FFFFFF"/>
          <w:lang w:eastAsia="pl-PL"/>
        </w:rPr>
        <w:t>916</w:t>
      </w:r>
      <w:r w:rsidR="00BD2334">
        <w:rPr>
          <w:rFonts w:eastAsia="Times New Roman" w:cstheme="minorHAnsi"/>
          <w:shd w:val="clear" w:color="auto" w:fill="FFFFFF"/>
          <w:lang w:eastAsia="pl-PL"/>
        </w:rPr>
        <w:t xml:space="preserve"> z </w:t>
      </w:r>
      <w:proofErr w:type="spellStart"/>
      <w:r w:rsidR="00BD2334">
        <w:rPr>
          <w:rFonts w:eastAsia="Times New Roman" w:cstheme="minorHAnsi"/>
          <w:shd w:val="clear" w:color="auto" w:fill="FFFFFF"/>
          <w:lang w:eastAsia="pl-PL"/>
        </w:rPr>
        <w:t>późn</w:t>
      </w:r>
      <w:proofErr w:type="spellEnd"/>
      <w:r w:rsidR="00BD2334">
        <w:rPr>
          <w:rFonts w:eastAsia="Times New Roman" w:cstheme="minorHAnsi"/>
          <w:shd w:val="clear" w:color="auto" w:fill="FFFFFF"/>
          <w:lang w:eastAsia="pl-PL"/>
        </w:rPr>
        <w:t>. zm.</w:t>
      </w:r>
      <w:r w:rsidR="00984226" w:rsidRPr="00281EA4">
        <w:rPr>
          <w:rFonts w:eastAsia="Times New Roman" w:cstheme="minorHAnsi"/>
          <w:shd w:val="clear" w:color="auto" w:fill="FFFFFF"/>
          <w:lang w:eastAsia="pl-PL"/>
        </w:rPr>
        <w:t>)</w:t>
      </w:r>
      <w:r w:rsidR="0073243A" w:rsidRPr="00281EA4">
        <w:rPr>
          <w:rFonts w:eastAsia="Times New Roman" w:cstheme="minorHAnsi"/>
          <w:shd w:val="clear" w:color="auto" w:fill="FFFFFF"/>
          <w:lang w:eastAsia="pl-PL"/>
        </w:rPr>
        <w:t>.</w:t>
      </w:r>
    </w:p>
    <w:p w14:paraId="212528B1" w14:textId="6CA4EA8C" w:rsidR="008437A8"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Ponoszenia pełnej odpowiedzialność za szkody powstałe w związku z:</w:t>
      </w:r>
    </w:p>
    <w:p w14:paraId="2996C05B" w14:textId="77777777" w:rsidR="008437A8" w:rsidRPr="00281EA4" w:rsidRDefault="008437A8" w:rsidP="00225E97">
      <w:pPr>
        <w:widowControl w:val="0"/>
        <w:numPr>
          <w:ilvl w:val="0"/>
          <w:numId w:val="2"/>
        </w:numPr>
        <w:tabs>
          <w:tab w:val="left" w:pos="285"/>
          <w:tab w:val="left" w:pos="993"/>
        </w:tabs>
        <w:spacing w:after="0" w:line="240" w:lineRule="auto"/>
        <w:ind w:firstLine="728"/>
        <w:jc w:val="both"/>
        <w:rPr>
          <w:rFonts w:eastAsia="Times New Roman" w:cstheme="minorHAnsi"/>
          <w:lang w:eastAsia="pl-PL"/>
        </w:rPr>
      </w:pPr>
      <w:r w:rsidRPr="00281EA4">
        <w:rPr>
          <w:rFonts w:eastAsia="Times New Roman" w:cstheme="minorHAnsi"/>
          <w:shd w:val="clear" w:color="auto" w:fill="FFFFFF"/>
          <w:lang w:eastAsia="pl-PL"/>
        </w:rPr>
        <w:t>czasowym zajęciem gruntów podczas wykonywania przedmiotu umowy,</w:t>
      </w:r>
    </w:p>
    <w:p w14:paraId="175E236D" w14:textId="77777777" w:rsidR="008437A8" w:rsidRPr="00281EA4" w:rsidRDefault="008437A8" w:rsidP="00225E97">
      <w:pPr>
        <w:widowControl w:val="0"/>
        <w:numPr>
          <w:ilvl w:val="0"/>
          <w:numId w:val="2"/>
        </w:numPr>
        <w:tabs>
          <w:tab w:val="left" w:pos="285"/>
          <w:tab w:val="left" w:pos="993"/>
        </w:tabs>
        <w:spacing w:after="0" w:line="240" w:lineRule="auto"/>
        <w:ind w:left="1008" w:hanging="294"/>
        <w:jc w:val="both"/>
        <w:rPr>
          <w:rFonts w:eastAsia="Times New Roman" w:cstheme="minorHAnsi"/>
          <w:lang w:eastAsia="pl-PL"/>
        </w:rPr>
      </w:pPr>
      <w:r w:rsidRPr="00281EA4">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281EA4" w:rsidRDefault="008437A8" w:rsidP="00225E97">
      <w:pPr>
        <w:widowControl w:val="0"/>
        <w:numPr>
          <w:ilvl w:val="0"/>
          <w:numId w:val="17"/>
        </w:numPr>
        <w:tabs>
          <w:tab w:val="left" w:pos="31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 xml:space="preserve">Zgłaszania </w:t>
      </w:r>
      <w:r w:rsidR="00A02028"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281EA4">
        <w:rPr>
          <w:rFonts w:eastAsia="Times New Roman" w:cstheme="minorHAnsi"/>
          <w:shd w:val="clear" w:color="auto" w:fill="FFFFFF"/>
          <w:lang w:eastAsia="pl-PL"/>
        </w:rPr>
        <w:t>anu pierwotnego na własny koszt.</w:t>
      </w:r>
    </w:p>
    <w:p w14:paraId="4D53395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Naprawienia zinwentaryzowanych i niezinwentaryzowanych urządzeń podziemnych uszkodzon</w:t>
      </w:r>
      <w:r w:rsidR="00361F52" w:rsidRPr="00281EA4">
        <w:rPr>
          <w:rFonts w:eastAsia="Times New Roman" w:cstheme="minorHAnsi"/>
          <w:shd w:val="clear" w:color="auto" w:fill="FFFFFF"/>
          <w:lang w:eastAsia="pl-PL"/>
        </w:rPr>
        <w:t>ych w trakcie prowadzenia prac.</w:t>
      </w:r>
    </w:p>
    <w:p w14:paraId="1CD58B2F"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Zapewnienia w razie konieczności na własny koszt obsługi saperskiej,</w:t>
      </w:r>
    </w:p>
    <w:p w14:paraId="48DCB69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Zgłoszenie, poinformowanie gestorów sieci zgodnie z zapisami w uzgodnieniach branżowych,</w:t>
      </w:r>
    </w:p>
    <w:p w14:paraId="7519D495" w14:textId="218A4B8F" w:rsidR="008437A8" w:rsidRPr="00BD2334" w:rsidRDefault="008437A8" w:rsidP="00225E97">
      <w:pPr>
        <w:widowControl w:val="0"/>
        <w:numPr>
          <w:ilvl w:val="0"/>
          <w:numId w:val="17"/>
        </w:numPr>
        <w:tabs>
          <w:tab w:val="left" w:pos="303"/>
        </w:tabs>
        <w:spacing w:after="0" w:line="240" w:lineRule="auto"/>
        <w:ind w:left="743" w:hanging="408"/>
        <w:jc w:val="both"/>
        <w:rPr>
          <w:rFonts w:eastAsia="Times New Roman" w:cstheme="minorHAnsi"/>
          <w:lang w:eastAsia="pl-PL"/>
        </w:rPr>
      </w:pPr>
      <w:r w:rsidRPr="00281EA4">
        <w:rPr>
          <w:rFonts w:eastAsia="Times New Roman" w:cstheme="minorHAnsi"/>
          <w:shd w:val="clear" w:color="auto" w:fill="FFFFFF"/>
          <w:lang w:eastAsia="pl-PL"/>
        </w:rPr>
        <w:t xml:space="preserve">W uzgodnieniu z Zamawiającym, zawiadomienie mieszkańców i użytkowników terenów przylegających do budowy o przystąpieniu do realizacji przedmiotu </w:t>
      </w:r>
      <w:r w:rsidR="00BD2334">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r w:rsidR="008D62AF" w:rsidRPr="00281EA4">
        <w:rPr>
          <w:rFonts w:eastAsia="Times New Roman" w:cstheme="minorHAnsi"/>
          <w:shd w:val="clear" w:color="auto" w:fill="FFFFFF"/>
          <w:lang w:eastAsia="pl-PL"/>
        </w:rPr>
        <w:t>.</w:t>
      </w:r>
    </w:p>
    <w:p w14:paraId="0F467FAA" w14:textId="77777777" w:rsidR="00BD2334" w:rsidRPr="00281EA4" w:rsidRDefault="00BD2334" w:rsidP="00BD2334">
      <w:pPr>
        <w:widowControl w:val="0"/>
        <w:tabs>
          <w:tab w:val="left" w:pos="303"/>
        </w:tabs>
        <w:spacing w:after="0" w:line="240" w:lineRule="auto"/>
        <w:ind w:left="743"/>
        <w:jc w:val="both"/>
        <w:rPr>
          <w:rFonts w:eastAsia="Times New Roman" w:cstheme="minorHAnsi"/>
          <w:lang w:eastAsia="pl-PL"/>
        </w:rPr>
      </w:pPr>
    </w:p>
    <w:p w14:paraId="24EFD628" w14:textId="0AB4DC81" w:rsidR="002562E0" w:rsidRPr="00BD2334" w:rsidRDefault="002562E0" w:rsidP="00BD2334">
      <w:pPr>
        <w:pStyle w:val="Akapitzlist"/>
        <w:widowControl w:val="0"/>
        <w:numPr>
          <w:ilvl w:val="0"/>
          <w:numId w:val="16"/>
        </w:numPr>
        <w:tabs>
          <w:tab w:val="left" w:pos="303"/>
        </w:tabs>
        <w:spacing w:after="0" w:line="240" w:lineRule="auto"/>
        <w:ind w:left="335" w:hanging="261"/>
        <w:contextualSpacing w:val="0"/>
        <w:jc w:val="both"/>
        <w:rPr>
          <w:rFonts w:eastAsia="Times New Roman" w:cstheme="minorHAnsi"/>
          <w:lang w:eastAsia="pl-PL"/>
        </w:rPr>
      </w:pPr>
      <w:r w:rsidRPr="00281EA4">
        <w:rPr>
          <w:rFonts w:eastAsia="Times New Roman" w:cstheme="minorHAnsi"/>
          <w:lang w:eastAsia="pl-PL"/>
        </w:rPr>
        <w:t>Wykonawca zobowiązany jest do przygotowania na żądanie Zamaw</w:t>
      </w:r>
      <w:r w:rsidRPr="00BD2334">
        <w:rPr>
          <w:rFonts w:eastAsia="Times New Roman" w:cstheme="minorHAnsi"/>
          <w:lang w:eastAsia="pl-PL"/>
        </w:rPr>
        <w:t>iającego informacji odnośnie postępu prac związanych z realizacją przedmiotu Umowy.</w:t>
      </w:r>
    </w:p>
    <w:p w14:paraId="6A1DF2CD" w14:textId="77777777" w:rsidR="00BD2334" w:rsidRDefault="00BD2334" w:rsidP="00BD2334">
      <w:pPr>
        <w:pStyle w:val="Akapitzlist"/>
        <w:widowControl w:val="0"/>
        <w:tabs>
          <w:tab w:val="left" w:pos="303"/>
        </w:tabs>
        <w:spacing w:after="0" w:line="240" w:lineRule="auto"/>
        <w:ind w:left="335"/>
        <w:contextualSpacing w:val="0"/>
        <w:jc w:val="both"/>
        <w:rPr>
          <w:rFonts w:eastAsia="Times New Roman" w:cstheme="minorHAnsi"/>
          <w:lang w:eastAsia="pl-PL"/>
        </w:rPr>
      </w:pPr>
    </w:p>
    <w:p w14:paraId="1E6E3017" w14:textId="77777777" w:rsidR="00BD2334" w:rsidRDefault="00BD2334" w:rsidP="00BD2334">
      <w:pPr>
        <w:pStyle w:val="Akapitzlist"/>
        <w:numPr>
          <w:ilvl w:val="0"/>
          <w:numId w:val="16"/>
        </w:numPr>
        <w:tabs>
          <w:tab w:val="left" w:pos="303"/>
        </w:tabs>
        <w:ind w:left="335" w:hanging="261"/>
        <w:rPr>
          <w:rFonts w:eastAsia="Times New Roman" w:cstheme="minorHAnsi"/>
          <w:lang w:eastAsia="pl-PL"/>
        </w:rPr>
      </w:pPr>
      <w:r w:rsidRPr="00FF6B80">
        <w:rPr>
          <w:rFonts w:eastAsia="Times New Roman" w:cstheme="minorHAnsi"/>
          <w:lang w:eastAsia="pl-PL"/>
        </w:rPr>
        <w:t>Zamawiający może zażądać wykonania badań w celu sprawdzenia jakości wykonanych robót lub materiałów i urządzeń wbudowanych /dostarczonych/ zlecając je specjalistycznej jednostce lub cedując obowiązek ich przeprowadzenia na Wykonawcę.</w:t>
      </w:r>
    </w:p>
    <w:p w14:paraId="043796E2" w14:textId="77777777" w:rsidR="00BD2334" w:rsidRPr="00BD2334" w:rsidRDefault="00BD2334" w:rsidP="00BD2334">
      <w:pPr>
        <w:pStyle w:val="Akapitzlist"/>
        <w:rPr>
          <w:rFonts w:eastAsia="Times New Roman" w:cstheme="minorHAnsi"/>
          <w:lang w:eastAsia="pl-PL"/>
        </w:rPr>
      </w:pPr>
    </w:p>
    <w:p w14:paraId="0890DF08" w14:textId="73D4356E" w:rsidR="00BD2334" w:rsidRPr="00BD2334" w:rsidRDefault="00BD2334" w:rsidP="00BD2334">
      <w:pPr>
        <w:pStyle w:val="Akapitzlist"/>
        <w:numPr>
          <w:ilvl w:val="0"/>
          <w:numId w:val="16"/>
        </w:numPr>
        <w:tabs>
          <w:tab w:val="left" w:pos="303"/>
        </w:tabs>
        <w:ind w:left="335" w:hanging="261"/>
        <w:rPr>
          <w:rFonts w:eastAsia="Times New Roman" w:cstheme="minorHAnsi"/>
          <w:lang w:eastAsia="pl-PL"/>
        </w:rPr>
      </w:pPr>
      <w:r w:rsidRPr="00BD2334">
        <w:rPr>
          <w:rFonts w:eastAsia="Times New Roman" w:cstheme="minorHAnsi"/>
          <w:lang w:eastAsia="pl-PL"/>
        </w:rPr>
        <w:lastRenderedPageBreak/>
        <w:t>Jeżeli w rezultacie przeprowadzonych badań okaże się, że zastosowane materiały bądź wykonanie robót jest niezgodne z umową to koszty badań obciążają Wykonawcę, zaś gdy wyniki badań wykażą, że materiały bądź wykonanie robót są zgodne z umową, to koszty tych badań obciążają Zamawiającego.</w:t>
      </w:r>
      <w:r>
        <w:rPr>
          <w:rFonts w:eastAsia="Times New Roman" w:cstheme="minorHAnsi"/>
          <w:lang w:eastAsia="pl-PL"/>
        </w:rPr>
        <w:br/>
      </w:r>
    </w:p>
    <w:p w14:paraId="45507D30" w14:textId="07335943" w:rsidR="00F43D93" w:rsidRDefault="00F43D93" w:rsidP="00225E97">
      <w:pPr>
        <w:pStyle w:val="Akapitzlist"/>
        <w:widowControl w:val="0"/>
        <w:numPr>
          <w:ilvl w:val="0"/>
          <w:numId w:val="16"/>
        </w:numPr>
        <w:tabs>
          <w:tab w:val="left" w:pos="303"/>
        </w:tabs>
        <w:spacing w:before="120" w:after="0" w:line="240" w:lineRule="auto"/>
        <w:ind w:left="74"/>
        <w:contextualSpacing w:val="0"/>
        <w:jc w:val="both"/>
        <w:rPr>
          <w:rFonts w:eastAsia="Times New Roman" w:cstheme="minorHAnsi"/>
          <w:lang w:eastAsia="pl-PL"/>
        </w:rPr>
      </w:pPr>
      <w:r w:rsidRPr="00281EA4">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281EA4">
        <w:rPr>
          <w:rFonts w:eastAsia="Times New Roman" w:cstheme="minorHAnsi"/>
          <w:lang w:eastAsia="pl-PL"/>
        </w:rPr>
        <w:t>ra</w:t>
      </w:r>
      <w:r w:rsidRPr="00281EA4">
        <w:rPr>
          <w:rFonts w:eastAsia="Times New Roman" w:cstheme="minorHAnsi"/>
          <w:lang w:eastAsia="pl-PL"/>
        </w:rPr>
        <w:t>wdzeń, świadectwa jakości, deklaracje własności użytkowych).</w:t>
      </w:r>
    </w:p>
    <w:p w14:paraId="60723F12" w14:textId="77777777" w:rsidR="00BD2334" w:rsidRPr="00BD2334" w:rsidRDefault="00BD2334" w:rsidP="00BD2334">
      <w:pPr>
        <w:pStyle w:val="Akapitzlist"/>
        <w:rPr>
          <w:rFonts w:eastAsia="Times New Roman" w:cstheme="minorHAnsi"/>
          <w:lang w:eastAsia="pl-PL"/>
        </w:rPr>
      </w:pPr>
    </w:p>
    <w:p w14:paraId="64C7CF8D" w14:textId="77777777" w:rsidR="00BD2334" w:rsidRPr="00281EA4" w:rsidRDefault="00BD2334" w:rsidP="00BD2334">
      <w:pPr>
        <w:pStyle w:val="Akapitzlist"/>
        <w:widowControl w:val="0"/>
        <w:tabs>
          <w:tab w:val="left" w:pos="303"/>
        </w:tabs>
        <w:spacing w:before="120" w:after="0" w:line="240" w:lineRule="auto"/>
        <w:ind w:left="74"/>
        <w:contextualSpacing w:val="0"/>
        <w:jc w:val="both"/>
        <w:rPr>
          <w:rFonts w:eastAsia="Times New Roman" w:cstheme="minorHAnsi"/>
          <w:lang w:eastAsia="pl-PL"/>
        </w:rPr>
      </w:pPr>
    </w:p>
    <w:p w14:paraId="7AFD5422" w14:textId="19B27E0B" w:rsidR="008437A8" w:rsidRPr="00281EA4" w:rsidRDefault="008437A8" w:rsidP="008D62AF">
      <w:pPr>
        <w:keepNext/>
        <w:keepLines/>
        <w:widowControl w:val="0"/>
        <w:spacing w:after="0" w:line="276" w:lineRule="auto"/>
        <w:jc w:val="center"/>
        <w:outlineLvl w:val="1"/>
        <w:rPr>
          <w:rFonts w:eastAsia="Times New Roman" w:cstheme="minorHAnsi"/>
          <w:b/>
          <w:bCs/>
          <w:lang w:eastAsia="pl-PL"/>
        </w:rPr>
      </w:pPr>
      <w:bookmarkStart w:id="21" w:name="bookmark18"/>
      <w:r w:rsidRPr="00281EA4">
        <w:rPr>
          <w:rFonts w:eastAsia="Times New Roman" w:cstheme="minorHAnsi"/>
          <w:b/>
          <w:bCs/>
          <w:shd w:val="clear" w:color="auto" w:fill="FFFFFF"/>
          <w:lang w:eastAsia="pl-PL"/>
        </w:rPr>
        <w:t>§ 1</w:t>
      </w:r>
      <w:bookmarkEnd w:id="21"/>
      <w:r w:rsidR="00E20D39" w:rsidRPr="00281EA4">
        <w:rPr>
          <w:rFonts w:eastAsia="Times New Roman" w:cstheme="minorHAnsi"/>
          <w:b/>
          <w:bCs/>
          <w:shd w:val="clear" w:color="auto" w:fill="FFFFFF"/>
          <w:lang w:eastAsia="pl-PL"/>
        </w:rPr>
        <w:t>0</w:t>
      </w:r>
    </w:p>
    <w:p w14:paraId="63918DDE" w14:textId="1EE57E70"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2" w:name="bookmark19"/>
      <w:r w:rsidRPr="00281EA4">
        <w:rPr>
          <w:rFonts w:eastAsia="Times New Roman" w:cstheme="minorHAnsi"/>
          <w:b/>
          <w:bCs/>
          <w:shd w:val="clear" w:color="auto" w:fill="FFFFFF"/>
          <w:lang w:eastAsia="pl-PL"/>
        </w:rPr>
        <w:t>Ubezpieczenie budowy</w:t>
      </w:r>
      <w:bookmarkEnd w:id="22"/>
    </w:p>
    <w:p w14:paraId="5BD633FD" w14:textId="588DFBE8"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posiadania ubezpieczenia od odpowiedzialności cywilnej </w:t>
      </w:r>
      <w:r w:rsidR="00C3045C" w:rsidRPr="00281EA4">
        <w:rPr>
          <w:rFonts w:cstheme="minorHAnsi"/>
        </w:rPr>
        <w:t xml:space="preserve">w zakresie prowadzonej działalności związanej z przedmiotem zamówienia </w:t>
      </w:r>
      <w:r w:rsidRPr="00281EA4">
        <w:rPr>
          <w:rFonts w:eastAsia="Times New Roman" w:cstheme="minorHAnsi"/>
          <w:shd w:val="clear" w:color="auto" w:fill="FFFFFF"/>
          <w:lang w:eastAsia="pl-PL"/>
        </w:rPr>
        <w:t xml:space="preserve">przez okres realizacji </w:t>
      </w:r>
      <w:r w:rsidR="00BD2334">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p>
    <w:p w14:paraId="58AEE102" w14:textId="78CD41C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19199466" w14:textId="431BFDC2"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356C7F30"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 przypadku nieodnowienia polisy przez Wykonawcę w trakcie realizacji </w:t>
      </w:r>
      <w:r w:rsidR="00BD2334" w:rsidRPr="00BD2334">
        <w:rPr>
          <w:rFonts w:eastAsia="Times New Roman" w:cstheme="minorHAnsi"/>
          <w:color w:val="000000" w:themeColor="text1"/>
          <w:shd w:val="clear" w:color="auto" w:fill="FFFFFF"/>
          <w:lang w:eastAsia="pl-PL"/>
        </w:rPr>
        <w:t>U</w:t>
      </w:r>
      <w:r w:rsidRPr="00BD2334">
        <w:rPr>
          <w:rFonts w:eastAsia="Times New Roman" w:cstheme="minorHAnsi"/>
          <w:color w:val="000000" w:themeColor="text1"/>
          <w:shd w:val="clear" w:color="auto" w:fill="FFFFFF"/>
          <w:lang w:eastAsia="pl-PL"/>
        </w:rPr>
        <w:t>mowy</w:t>
      </w:r>
      <w:r w:rsidRPr="00281EA4">
        <w:rPr>
          <w:rFonts w:eastAsia="Times New Roman" w:cstheme="minorHAnsi"/>
          <w:shd w:val="clear" w:color="auto" w:fill="FFFFFF"/>
          <w:lang w:eastAsia="pl-PL"/>
        </w:rPr>
        <w:t xml:space="preserve">, Zamawiający może odstąpić od </w:t>
      </w:r>
      <w:r w:rsidR="00BD2334" w:rsidRPr="00BD2334">
        <w:rPr>
          <w:rFonts w:eastAsia="Times New Roman" w:cstheme="minorHAnsi"/>
          <w:color w:val="000000" w:themeColor="text1"/>
          <w:shd w:val="clear" w:color="auto" w:fill="FFFFFF"/>
          <w:lang w:eastAsia="pl-PL"/>
        </w:rPr>
        <w:t>U</w:t>
      </w:r>
      <w:r w:rsidRPr="00281EA4">
        <w:rPr>
          <w:rFonts w:eastAsia="Times New Roman" w:cstheme="minorHAnsi"/>
          <w:shd w:val="clear" w:color="auto" w:fill="FFFFFF"/>
          <w:lang w:eastAsia="pl-PL"/>
        </w:rPr>
        <w:t>mowy albo ubezpieczyć Wykonawcę na jego koszt. Odstąpienie od umowy z przyczyn, o których mowa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niniejszym ustępie, stanowi odstąpienie z przyczyn zawinionych przez Wykonawcę.</w:t>
      </w:r>
    </w:p>
    <w:p w14:paraId="290ECCAF" w14:textId="7FB3AA11"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w:t>
      </w:r>
      <w:r w:rsidR="00BD2334">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p>
    <w:p w14:paraId="239FDCA2" w14:textId="5E83ACF1"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także przyjmuje na siebie odpowiedzialność cywilną wobec osób trzecich oraz z tytułu zdarzeń losowych, która</w:t>
      </w:r>
      <w:r w:rsidR="00BD233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pełni zabezpieczy mogące wystąpić roszczenia w pełnej wysokości, od dnia podpisania protokołu przekazania terenu budowy do dnia podpisania protokołu odbioru końcowego przez Zamawiającego.</w:t>
      </w:r>
    </w:p>
    <w:p w14:paraId="5C66777B" w14:textId="0562CFF0"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27DA6EA2" w14:textId="54C70DB2" w:rsidR="008437A8" w:rsidRPr="00281EA4" w:rsidRDefault="008437A8" w:rsidP="00225E97">
      <w:pPr>
        <w:widowControl w:val="0"/>
        <w:numPr>
          <w:ilvl w:val="0"/>
          <w:numId w:val="18"/>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może zobowiązać Podwykonawców do zawarcia stosownych umów ubezpieczenia (polis).</w:t>
      </w:r>
    </w:p>
    <w:p w14:paraId="01D2F25B" w14:textId="0A5C6C9A" w:rsidR="008437A8" w:rsidRPr="00281EA4" w:rsidRDefault="008437A8" w:rsidP="007420CD">
      <w:pPr>
        <w:keepNext/>
        <w:keepLines/>
        <w:widowControl w:val="0"/>
        <w:spacing w:after="0" w:line="240" w:lineRule="auto"/>
        <w:jc w:val="center"/>
        <w:outlineLvl w:val="1"/>
        <w:rPr>
          <w:rFonts w:eastAsia="Times New Roman" w:cstheme="minorHAnsi"/>
          <w:b/>
          <w:lang w:eastAsia="pl-PL"/>
        </w:rPr>
      </w:pPr>
      <w:bookmarkStart w:id="23" w:name="bookmark20"/>
      <w:r w:rsidRPr="00281EA4">
        <w:rPr>
          <w:rFonts w:eastAsia="Times New Roman" w:cstheme="minorHAnsi"/>
          <w:b/>
          <w:shd w:val="clear" w:color="auto" w:fill="FFFFFF"/>
          <w:lang w:eastAsia="pl-PL"/>
        </w:rPr>
        <w:t>§ 1</w:t>
      </w:r>
      <w:bookmarkEnd w:id="23"/>
      <w:r w:rsidR="00E20D39" w:rsidRPr="00281EA4">
        <w:rPr>
          <w:rFonts w:eastAsia="Times New Roman" w:cstheme="minorHAnsi"/>
          <w:b/>
          <w:shd w:val="clear" w:color="auto" w:fill="FFFFFF"/>
          <w:lang w:eastAsia="pl-PL"/>
        </w:rPr>
        <w:t>1</w:t>
      </w:r>
    </w:p>
    <w:p w14:paraId="14A834B3" w14:textId="2C865B9D"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4" w:name="bookmark21"/>
      <w:r w:rsidRPr="00281EA4">
        <w:rPr>
          <w:rFonts w:eastAsia="Times New Roman" w:cstheme="minorHAnsi"/>
          <w:b/>
          <w:bCs/>
          <w:shd w:val="clear" w:color="auto" w:fill="FFFFFF"/>
          <w:lang w:eastAsia="pl-PL"/>
        </w:rPr>
        <w:t>Odbiory robót</w:t>
      </w:r>
      <w:bookmarkEnd w:id="24"/>
    </w:p>
    <w:p w14:paraId="173B3888" w14:textId="540A5C5E" w:rsidR="007420CD" w:rsidRPr="00281EA4" w:rsidRDefault="008437A8" w:rsidP="00225E97">
      <w:pPr>
        <w:widowControl w:val="0"/>
        <w:numPr>
          <w:ilvl w:val="0"/>
          <w:numId w:val="19"/>
        </w:numPr>
        <w:tabs>
          <w:tab w:val="left" w:pos="279"/>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Przewiduje się następujący rodzaj odbioru robót:</w:t>
      </w:r>
    </w:p>
    <w:p w14:paraId="0D8AA895" w14:textId="68ED3039" w:rsidR="00BC2AF2" w:rsidRPr="00281EA4" w:rsidRDefault="008437A8"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 xml:space="preserve">odbiory robót zanikających dokonywane będą przez inspektora nadzoru </w:t>
      </w:r>
      <w:r w:rsidR="00AD0644"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na podstawie pisemnego zgłoszen</w:t>
      </w:r>
      <w:r w:rsidR="005C673D" w:rsidRPr="00281EA4">
        <w:rPr>
          <w:rFonts w:eastAsia="Times New Roman" w:cstheme="minorHAnsi"/>
          <w:shd w:val="clear" w:color="auto" w:fill="FFFFFF"/>
          <w:lang w:eastAsia="pl-PL"/>
        </w:rPr>
        <w:t>ia w dzienniku budowy, w ciągu 3</w:t>
      </w:r>
      <w:r w:rsidRPr="00281EA4">
        <w:rPr>
          <w:rFonts w:eastAsia="Times New Roman" w:cstheme="minorHAnsi"/>
          <w:shd w:val="clear" w:color="auto" w:fill="FFFFFF"/>
          <w:lang w:eastAsia="pl-PL"/>
        </w:rPr>
        <w:t xml:space="preserve"> dni od daty zgłoszenia.</w:t>
      </w:r>
    </w:p>
    <w:p w14:paraId="7997F008" w14:textId="73AA4228" w:rsidR="00BC2AF2" w:rsidRPr="00281EA4" w:rsidRDefault="005C673D"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odbi</w:t>
      </w:r>
      <w:r w:rsidR="00572EED">
        <w:rPr>
          <w:rFonts w:eastAsia="Times New Roman" w:cstheme="minorHAnsi"/>
          <w:shd w:val="clear" w:color="auto" w:fill="FFFFFF"/>
          <w:lang w:eastAsia="pl-PL"/>
        </w:rPr>
        <w:t>ó</w:t>
      </w:r>
      <w:r w:rsidRPr="00281EA4">
        <w:rPr>
          <w:rFonts w:eastAsia="Times New Roman" w:cstheme="minorHAnsi"/>
          <w:shd w:val="clear" w:color="auto" w:fill="FFFFFF"/>
          <w:lang w:eastAsia="pl-PL"/>
        </w:rPr>
        <w:t>r częściow</w:t>
      </w:r>
      <w:r w:rsidR="00572EED">
        <w:rPr>
          <w:rFonts w:eastAsia="Times New Roman" w:cstheme="minorHAnsi"/>
          <w:shd w:val="clear" w:color="auto" w:fill="FFFFFF"/>
          <w:lang w:eastAsia="pl-PL"/>
        </w:rPr>
        <w:t>y</w:t>
      </w:r>
      <w:r w:rsidRPr="00281EA4">
        <w:rPr>
          <w:rFonts w:eastAsia="Times New Roman" w:cstheme="minorHAnsi"/>
          <w:shd w:val="clear" w:color="auto" w:fill="FFFFFF"/>
          <w:lang w:eastAsia="pl-PL"/>
        </w:rPr>
        <w:t>.</w:t>
      </w:r>
    </w:p>
    <w:p w14:paraId="133312A8" w14:textId="5D8BDE4C" w:rsidR="00DA73E4" w:rsidRPr="00B56004" w:rsidRDefault="00C3045C" w:rsidP="00225E97">
      <w:pPr>
        <w:widowControl w:val="0"/>
        <w:numPr>
          <w:ilvl w:val="1"/>
          <w:numId w:val="19"/>
        </w:numPr>
        <w:tabs>
          <w:tab w:val="left" w:pos="356"/>
        </w:tabs>
        <w:spacing w:after="120" w:line="240" w:lineRule="auto"/>
        <w:ind w:left="726" w:hanging="420"/>
        <w:jc w:val="both"/>
        <w:rPr>
          <w:rFonts w:eastAsia="Times New Roman" w:cstheme="minorHAnsi"/>
          <w:lang w:eastAsia="pl-PL"/>
        </w:rPr>
      </w:pPr>
      <w:r w:rsidRPr="00281EA4">
        <w:rPr>
          <w:rFonts w:eastAsia="Times New Roman" w:cstheme="minorHAnsi"/>
          <w:lang w:eastAsia="pl-PL"/>
        </w:rPr>
        <w:t xml:space="preserve">odbiór końcowy </w:t>
      </w:r>
      <w:r w:rsidRPr="00281EA4">
        <w:rPr>
          <w:rFonts w:cstheme="minorHAnsi"/>
        </w:rPr>
        <w:t xml:space="preserve">polegający na ostatecznym sprawdzeniu ilości i jakości wykonanych robót zgodnie z Umową. </w:t>
      </w:r>
    </w:p>
    <w:p w14:paraId="2CE519FD" w14:textId="080AED8D" w:rsidR="007F1F0B" w:rsidRDefault="00572EED" w:rsidP="00572EED">
      <w:pPr>
        <w:widowControl w:val="0"/>
        <w:numPr>
          <w:ilvl w:val="0"/>
          <w:numId w:val="19"/>
        </w:numPr>
        <w:tabs>
          <w:tab w:val="left" w:pos="284"/>
        </w:tabs>
        <w:spacing w:after="120" w:line="240" w:lineRule="auto"/>
        <w:ind w:left="318" w:hanging="318"/>
        <w:jc w:val="both"/>
        <w:rPr>
          <w:rFonts w:eastAsia="Times New Roman" w:cstheme="minorHAnsi"/>
          <w:shd w:val="clear" w:color="auto" w:fill="FFFFFF"/>
          <w:lang w:eastAsia="pl-PL"/>
        </w:rPr>
      </w:pPr>
      <w:r w:rsidRPr="00572EED">
        <w:rPr>
          <w:rFonts w:eastAsia="Times New Roman" w:cstheme="minorHAnsi"/>
          <w:shd w:val="clear" w:color="auto" w:fill="FFFFFF"/>
          <w:lang w:eastAsia="pl-PL"/>
        </w:rPr>
        <w:tab/>
        <w:t>Podstawą rozpoczęcia czynności odbioru końcowego będzie zawiadomienie Zamawiającego dokonane przez Wykonawcę w formie pisemnej lub przy użyciu środków komunikacji elektronicznej na adres email:</w:t>
      </w:r>
      <w:r w:rsidR="00202C4C" w:rsidRPr="00202C4C">
        <w:rPr>
          <w:rFonts w:eastAsia="Times New Roman" w:cstheme="minorHAnsi"/>
          <w:b/>
          <w:bCs/>
          <w:shd w:val="clear" w:color="auto" w:fill="FFFFFF"/>
          <w:lang w:eastAsia="pl-PL"/>
        </w:rPr>
        <w:t>sekretariat@szozpinczow.pl</w:t>
      </w:r>
      <w:r w:rsidR="00202C4C">
        <w:rPr>
          <w:rFonts w:eastAsia="Times New Roman" w:cstheme="minorHAnsi"/>
          <w:shd w:val="clear" w:color="auto" w:fill="FFFFFF"/>
          <w:lang w:eastAsia="pl-PL"/>
        </w:rPr>
        <w:t xml:space="preserve"> </w:t>
      </w:r>
      <w:r w:rsidRPr="00572EED">
        <w:rPr>
          <w:rFonts w:eastAsia="Times New Roman" w:cstheme="minorHAnsi"/>
          <w:shd w:val="clear" w:color="auto" w:fill="FFFFFF"/>
          <w:lang w:eastAsia="pl-PL"/>
        </w:rPr>
        <w:t xml:space="preserve"> Zamawiający przystąpi do czynności odbiorowych przedmiotu </w:t>
      </w:r>
      <w:r w:rsidR="00BD2334">
        <w:rPr>
          <w:rFonts w:eastAsia="Times New Roman" w:cstheme="minorHAnsi"/>
          <w:shd w:val="clear" w:color="auto" w:fill="FFFFFF"/>
          <w:lang w:eastAsia="pl-PL"/>
        </w:rPr>
        <w:t>U</w:t>
      </w:r>
      <w:r w:rsidRPr="00572EED">
        <w:rPr>
          <w:rFonts w:eastAsia="Times New Roman" w:cstheme="minorHAnsi"/>
          <w:shd w:val="clear" w:color="auto" w:fill="FFFFFF"/>
          <w:lang w:eastAsia="pl-PL"/>
        </w:rPr>
        <w:t>mowy w terminie do 14 dni roboczych od daty zgłoszenia gotowości do odbioru robót.</w:t>
      </w:r>
      <w:r w:rsidR="007F1F0B">
        <w:rPr>
          <w:rFonts w:eastAsia="Times New Roman" w:cstheme="minorHAnsi"/>
          <w:shd w:val="clear" w:color="auto" w:fill="FFFFFF"/>
          <w:lang w:eastAsia="pl-PL"/>
        </w:rPr>
        <w:t>.</w:t>
      </w:r>
    </w:p>
    <w:p w14:paraId="5D17C142" w14:textId="0B3557F0" w:rsidR="00CE364C" w:rsidRPr="00281EA4" w:rsidRDefault="00CE364C" w:rsidP="00225E97">
      <w:pPr>
        <w:widowControl w:val="0"/>
        <w:numPr>
          <w:ilvl w:val="0"/>
          <w:numId w:val="1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Wraz ze zgłoszeniem do odbioru końcowego Wykonawca przekaże Zamawiającemu, w szczególności następujące </w:t>
      </w:r>
      <w:r w:rsidRPr="00281EA4">
        <w:rPr>
          <w:rFonts w:eastAsia="Times New Roman" w:cstheme="minorHAnsi"/>
          <w:shd w:val="clear" w:color="auto" w:fill="FFFFFF"/>
          <w:lang w:eastAsia="pl-PL"/>
        </w:rPr>
        <w:lastRenderedPageBreak/>
        <w:t>dokumenty:</w:t>
      </w:r>
    </w:p>
    <w:p w14:paraId="735DEF91" w14:textId="272705E6" w:rsidR="00CE364C" w:rsidRPr="00281EA4" w:rsidRDefault="00CE364C" w:rsidP="00225E97">
      <w:pPr>
        <w:widowControl w:val="0"/>
        <w:numPr>
          <w:ilvl w:val="0"/>
          <w:numId w:val="20"/>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Dzienni</w:t>
      </w:r>
      <w:r w:rsidR="00FA18B6" w:rsidRPr="00281EA4">
        <w:rPr>
          <w:rFonts w:eastAsia="Times New Roman" w:cstheme="minorHAnsi"/>
          <w:shd w:val="clear" w:color="auto" w:fill="FFFFFF"/>
          <w:lang w:eastAsia="pl-PL"/>
        </w:rPr>
        <w:t>ki</w:t>
      </w:r>
      <w:r w:rsidRPr="00281EA4">
        <w:rPr>
          <w:rFonts w:eastAsia="Times New Roman" w:cstheme="minorHAnsi"/>
          <w:shd w:val="clear" w:color="auto" w:fill="FFFFFF"/>
          <w:lang w:eastAsia="pl-PL"/>
        </w:rPr>
        <w:t xml:space="preserve"> budowy,</w:t>
      </w:r>
      <w:r w:rsidR="00FA18B6" w:rsidRPr="00281EA4">
        <w:rPr>
          <w:rFonts w:eastAsia="Times New Roman" w:cstheme="minorHAnsi"/>
          <w:shd w:val="clear" w:color="auto" w:fill="FFFFFF"/>
          <w:lang w:eastAsia="pl-PL"/>
        </w:rPr>
        <w:t xml:space="preserve"> </w:t>
      </w:r>
    </w:p>
    <w:p w14:paraId="55B24912" w14:textId="77777777" w:rsidR="00562066" w:rsidRPr="00562066" w:rsidRDefault="00562066"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Pr>
          <w:rFonts w:eastAsia="Times New Roman" w:cstheme="minorHAnsi"/>
          <w:shd w:val="clear" w:color="auto" w:fill="FFFFFF"/>
          <w:lang w:eastAsia="pl-PL"/>
        </w:rPr>
        <w:t>Inwentaryzacje geodezyjna powykonawczą – 3 egz.</w:t>
      </w:r>
    </w:p>
    <w:p w14:paraId="7FBE30A6" w14:textId="2F57E6E7"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 xml:space="preserve">okumentację </w:t>
      </w:r>
      <w:r w:rsidR="00562066">
        <w:rPr>
          <w:rFonts w:eastAsia="Times New Roman" w:cstheme="minorHAnsi"/>
          <w:shd w:val="clear" w:color="auto" w:fill="FFFFFF"/>
          <w:lang w:eastAsia="pl-PL"/>
        </w:rPr>
        <w:t xml:space="preserve">budowlaną </w:t>
      </w:r>
      <w:r w:rsidR="00CE364C" w:rsidRPr="00281EA4">
        <w:rPr>
          <w:rFonts w:eastAsia="Times New Roman" w:cstheme="minorHAnsi"/>
          <w:shd w:val="clear" w:color="auto" w:fill="FFFFFF"/>
          <w:lang w:eastAsia="pl-PL"/>
        </w:rPr>
        <w:t xml:space="preserve">powykonawczą, wraz z naniesionymi zmianami dokonanymi w trakcie budowy, potwierdzonymi przez projektanta pełniącego nadzór autorski i uzasadnionymi przez kierownika budowy </w:t>
      </w:r>
      <w:r w:rsidR="00FA18B6" w:rsidRPr="00281EA4">
        <w:rPr>
          <w:rFonts w:eastAsia="Times New Roman" w:cstheme="minorHAnsi"/>
          <w:shd w:val="clear" w:color="auto" w:fill="FFFFFF"/>
          <w:lang w:eastAsia="pl-PL"/>
        </w:rPr>
        <w:t xml:space="preserve">                            </w:t>
      </w:r>
      <w:r w:rsidR="002F0AF2" w:rsidRPr="00281EA4">
        <w:rPr>
          <w:rFonts w:eastAsia="Times New Roman" w:cstheme="minorHAnsi"/>
          <w:shd w:val="clear" w:color="auto" w:fill="FFFFFF"/>
          <w:lang w:eastAsia="pl-PL"/>
        </w:rPr>
        <w:t>oraz</w:t>
      </w:r>
      <w:r w:rsidR="00CE364C" w:rsidRPr="00281EA4">
        <w:rPr>
          <w:rFonts w:eastAsia="Times New Roman" w:cstheme="minorHAnsi"/>
          <w:shd w:val="clear" w:color="auto" w:fill="FFFFFF"/>
          <w:lang w:eastAsia="pl-PL"/>
        </w:rPr>
        <w:t xml:space="preserve"> inspektora nadzoru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nwestorskiego, opisaną i skompletowaną w 3 egzemplarzach,</w:t>
      </w:r>
      <w:r w:rsidR="002F0AF2" w:rsidRPr="00281EA4">
        <w:rPr>
          <w:rFonts w:eastAsia="Times New Roman" w:cstheme="minorHAnsi"/>
          <w:shd w:val="clear" w:color="auto" w:fill="FFFFFF"/>
          <w:lang w:eastAsia="pl-PL"/>
        </w:rPr>
        <w:t xml:space="preserve"> o ile takie zmiany nastąpią,</w:t>
      </w:r>
    </w:p>
    <w:p w14:paraId="2AAE1238" w14:textId="7F6C5A7F"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w</w:t>
      </w:r>
      <w:r w:rsidR="00CE364C" w:rsidRPr="00281EA4">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281EA4">
        <w:rPr>
          <w:rFonts w:eastAsia="Times New Roman" w:cstheme="minorHAnsi"/>
          <w:shd w:val="clear" w:color="auto" w:fill="FFFFFF"/>
          <w:lang w:eastAsia="pl-PL"/>
        </w:rPr>
        <w:t>,</w:t>
      </w:r>
    </w:p>
    <w:p w14:paraId="6344E3AC" w14:textId="2DBB17A1"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świadczenie </w:t>
      </w:r>
      <w:r w:rsidR="004B2A40" w:rsidRPr="00281EA4">
        <w:rPr>
          <w:rFonts w:eastAsia="Times New Roman" w:cstheme="minorHAnsi"/>
          <w:shd w:val="clear" w:color="auto" w:fill="FFFFFF"/>
          <w:lang w:eastAsia="pl-PL"/>
        </w:rPr>
        <w:t>k</w:t>
      </w:r>
      <w:r w:rsidR="00CE364C" w:rsidRPr="00281EA4">
        <w:rPr>
          <w:rFonts w:eastAsia="Times New Roman" w:cstheme="minorHAnsi"/>
          <w:shd w:val="clear" w:color="auto" w:fill="FFFFFF"/>
          <w:lang w:eastAsia="pl-PL"/>
        </w:rPr>
        <w:t xml:space="preserve">ierownika budowy </w:t>
      </w:r>
      <w:r w:rsidR="004B2A40" w:rsidRPr="00281EA4">
        <w:rPr>
          <w:rFonts w:eastAsia="Times New Roman" w:cstheme="minorHAnsi"/>
          <w:shd w:val="clear" w:color="auto" w:fill="FFFFFF"/>
          <w:lang w:eastAsia="pl-PL"/>
        </w:rPr>
        <w:t xml:space="preserve">oraz kierowników robót branżowych </w:t>
      </w:r>
      <w:r w:rsidR="00CE364C" w:rsidRPr="00281EA4">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nspektora nadzoru</w:t>
      </w:r>
      <w:r w:rsidR="004B2A40" w:rsidRPr="00281EA4">
        <w:rPr>
          <w:rFonts w:eastAsia="Times New Roman" w:cstheme="minorHAnsi"/>
          <w:shd w:val="clear" w:color="auto" w:fill="FFFFFF"/>
          <w:lang w:eastAsia="pl-PL"/>
        </w:rPr>
        <w:t xml:space="preserve"> i</w:t>
      </w:r>
      <w:r w:rsidR="00CE364C" w:rsidRPr="00281EA4">
        <w:rPr>
          <w:rFonts w:eastAsia="Times New Roman" w:cstheme="minorHAnsi"/>
          <w:shd w:val="clear" w:color="auto" w:fill="FFFFFF"/>
          <w:lang w:eastAsia="pl-PL"/>
        </w:rPr>
        <w:t>nwestorskiego jak i projektanta</w:t>
      </w:r>
      <w:r w:rsidRPr="00281EA4">
        <w:rPr>
          <w:rFonts w:eastAsia="Times New Roman" w:cstheme="minorHAnsi"/>
          <w:shd w:val="clear" w:color="auto" w:fill="FFFFFF"/>
          <w:lang w:eastAsia="pl-PL"/>
        </w:rPr>
        <w:t>,</w:t>
      </w:r>
    </w:p>
    <w:p w14:paraId="452F643A" w14:textId="01F19636"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281EA4">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22BCCB8B" w:rsidR="006955EC" w:rsidRPr="0045388B" w:rsidRDefault="002F5D0D" w:rsidP="00225E97">
      <w:pPr>
        <w:widowControl w:val="0"/>
        <w:numPr>
          <w:ilvl w:val="0"/>
          <w:numId w:val="20"/>
        </w:numPr>
        <w:tabs>
          <w:tab w:val="left" w:pos="714"/>
        </w:tabs>
        <w:spacing w:after="120" w:line="240" w:lineRule="auto"/>
        <w:ind w:left="715" w:hanging="380"/>
        <w:jc w:val="both"/>
        <w:rPr>
          <w:rFonts w:eastAsia="Times New Roman" w:cstheme="minorHAnsi"/>
          <w:u w:val="single"/>
          <w:lang w:eastAsia="pl-PL"/>
        </w:rPr>
      </w:pPr>
      <w:r w:rsidRPr="00281EA4">
        <w:rPr>
          <w:rFonts w:eastAsia="Times New Roman" w:cstheme="minorHAnsi"/>
          <w:shd w:val="clear" w:color="auto" w:fill="FFFFFF"/>
          <w:lang w:eastAsia="pl-PL"/>
        </w:rPr>
        <w:t>w</w:t>
      </w:r>
      <w:r w:rsidR="006955EC" w:rsidRPr="00281EA4">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281EA4">
        <w:rPr>
          <w:rFonts w:eastAsia="Times New Roman" w:cstheme="minorHAnsi"/>
          <w:shd w:val="clear" w:color="auto" w:fill="FFFFFF"/>
          <w:lang w:eastAsia="pl-PL"/>
        </w:rPr>
        <w:t>.</w:t>
      </w:r>
    </w:p>
    <w:p w14:paraId="3FD95F8C" w14:textId="1ADD05C9" w:rsidR="0045388B" w:rsidRPr="00202C4C" w:rsidRDefault="0045388B" w:rsidP="00931E02">
      <w:pPr>
        <w:widowControl w:val="0"/>
        <w:tabs>
          <w:tab w:val="left" w:pos="714"/>
        </w:tabs>
        <w:spacing w:after="120" w:line="240" w:lineRule="auto"/>
        <w:ind w:left="335"/>
        <w:jc w:val="both"/>
        <w:rPr>
          <w:rFonts w:eastAsia="Times New Roman" w:cstheme="minorHAnsi"/>
          <w:color w:val="FF0000"/>
          <w:u w:val="single"/>
          <w:lang w:eastAsia="pl-PL"/>
        </w:rPr>
      </w:pPr>
    </w:p>
    <w:p w14:paraId="53C8AC8A" w14:textId="3680F055" w:rsidR="00BD2334" w:rsidRPr="00BD2334" w:rsidRDefault="00BD2334" w:rsidP="00BD2334">
      <w:pPr>
        <w:pStyle w:val="Akapitzlist"/>
        <w:widowControl w:val="0"/>
        <w:numPr>
          <w:ilvl w:val="0"/>
          <w:numId w:val="19"/>
        </w:numPr>
        <w:spacing w:after="120"/>
        <w:ind w:left="294" w:hanging="294"/>
        <w:contextualSpacing w:val="0"/>
        <w:rPr>
          <w:rFonts w:eastAsia="Times New Roman" w:cstheme="minorHAnsi"/>
          <w:lang w:eastAsia="pl-PL"/>
        </w:rPr>
      </w:pPr>
      <w:r w:rsidRPr="00335C5F">
        <w:rPr>
          <w:rFonts w:eastAsia="Times New Roman" w:cstheme="minorHAnsi"/>
          <w:lang w:eastAsia="pl-PL"/>
        </w:rPr>
        <w:t>W czynnościach odbioru końcowego powinni uczestniczyć również przedstawiciele Wykonawcy oraz jednostek, których udział nakazują odrębne przepisy.</w:t>
      </w:r>
    </w:p>
    <w:p w14:paraId="53E5F91B" w14:textId="089B95A6" w:rsidR="00BC2AF2" w:rsidRPr="00281EA4" w:rsidRDefault="00BC2AF2"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dbiór </w:t>
      </w:r>
      <w:r w:rsidR="00572EED">
        <w:rPr>
          <w:rFonts w:eastAsia="Times New Roman" w:cstheme="minorHAnsi"/>
          <w:shd w:val="clear" w:color="auto" w:fill="FFFFFF"/>
          <w:lang w:eastAsia="pl-PL"/>
        </w:rPr>
        <w:t xml:space="preserve">częściowy </w:t>
      </w:r>
      <w:r w:rsidR="00CE364C" w:rsidRPr="00281EA4">
        <w:rPr>
          <w:rFonts w:eastAsia="Times New Roman" w:cstheme="minorHAnsi"/>
          <w:shd w:val="clear" w:color="auto" w:fill="FFFFFF"/>
          <w:lang w:eastAsia="pl-PL"/>
        </w:rPr>
        <w:t xml:space="preserve">robót zorganizowany będzie przez Zamawiającego w terminie do </w:t>
      </w:r>
      <w:r w:rsidR="002F0AF2" w:rsidRPr="00281EA4">
        <w:rPr>
          <w:rFonts w:eastAsia="Times New Roman" w:cstheme="minorHAnsi"/>
          <w:shd w:val="clear" w:color="auto" w:fill="FFFFFF"/>
          <w:lang w:eastAsia="pl-PL"/>
        </w:rPr>
        <w:t>5</w:t>
      </w:r>
      <w:r w:rsidR="00CE364C" w:rsidRPr="00281EA4">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23854996" w14:textId="77777777" w:rsidR="000E403E"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520B4D" w14:textId="2F38A92F" w:rsidR="00F9491D"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0E403E">
        <w:rPr>
          <w:rFonts w:eastAsia="Times New Roman" w:cstheme="minorHAnsi"/>
          <w:shd w:val="clear" w:color="auto" w:fill="FFFFFF"/>
          <w:lang w:eastAsia="pl-PL"/>
        </w:rPr>
        <w:t>Wykonawca ponosi pełną odpowiedzialność za staranność i estetykę realizacji całego przedmiotu umowy.</w:t>
      </w:r>
      <w:r w:rsidR="00F9491D" w:rsidRPr="000E403E">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35E3862E" w14:textId="7F90D08A" w:rsidR="00E20D39" w:rsidRPr="00281EA4" w:rsidRDefault="00CE364C" w:rsidP="00225E97">
      <w:pPr>
        <w:pStyle w:val="Akapitzlist"/>
        <w:widowControl w:val="0"/>
        <w:numPr>
          <w:ilvl w:val="0"/>
          <w:numId w:val="19"/>
        </w:numPr>
        <w:spacing w:after="120" w:line="240" w:lineRule="auto"/>
        <w:ind w:left="284" w:hanging="28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281EA4" w:rsidRDefault="00CE364C" w:rsidP="00225E97">
      <w:pPr>
        <w:pStyle w:val="Akapitzlist"/>
        <w:widowControl w:val="0"/>
        <w:numPr>
          <w:ilvl w:val="0"/>
          <w:numId w:val="19"/>
        </w:numPr>
        <w:spacing w:after="120" w:line="240" w:lineRule="auto"/>
        <w:ind w:left="308"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281EA4" w:rsidRDefault="00CE364C" w:rsidP="00225E97">
      <w:pPr>
        <w:pStyle w:val="Akapitzlist"/>
        <w:widowControl w:val="0"/>
        <w:numPr>
          <w:ilvl w:val="1"/>
          <w:numId w:val="19"/>
        </w:numPr>
        <w:tabs>
          <w:tab w:val="left" w:pos="366"/>
        </w:tabs>
        <w:spacing w:after="120" w:line="240" w:lineRule="auto"/>
        <w:ind w:left="374" w:hanging="360"/>
        <w:contextualSpacing w:val="0"/>
        <w:jc w:val="both"/>
        <w:rPr>
          <w:rFonts w:eastAsia="Times New Roman" w:cstheme="minorHAnsi"/>
          <w:lang w:eastAsia="pl-PL"/>
        </w:rPr>
      </w:pPr>
      <w:r w:rsidRPr="00281EA4">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81EA4" w:rsidRDefault="00CE364C" w:rsidP="00225E97">
      <w:pPr>
        <w:widowControl w:val="0"/>
        <w:numPr>
          <w:ilvl w:val="0"/>
          <w:numId w:val="21"/>
        </w:numPr>
        <w:tabs>
          <w:tab w:val="left" w:pos="1008"/>
        </w:tabs>
        <w:spacing w:after="0" w:line="240" w:lineRule="auto"/>
        <w:ind w:left="676" w:hanging="294"/>
        <w:jc w:val="both"/>
        <w:rPr>
          <w:rFonts w:eastAsia="Times New Roman" w:cstheme="minorHAnsi"/>
          <w:lang w:eastAsia="pl-PL"/>
        </w:rPr>
      </w:pPr>
      <w:r w:rsidRPr="00281EA4">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7942757E" w:rsidR="00CE364C" w:rsidRPr="00281EA4" w:rsidRDefault="00CE364C" w:rsidP="00225E97">
      <w:pPr>
        <w:widowControl w:val="0"/>
        <w:numPr>
          <w:ilvl w:val="0"/>
          <w:numId w:val="21"/>
        </w:numPr>
        <w:tabs>
          <w:tab w:val="left" w:pos="294"/>
          <w:tab w:val="left" w:pos="686"/>
        </w:tabs>
        <w:spacing w:after="0" w:line="240" w:lineRule="auto"/>
        <w:ind w:firstLine="394"/>
        <w:jc w:val="both"/>
        <w:rPr>
          <w:rFonts w:eastAsia="Times New Roman" w:cstheme="minorHAnsi"/>
          <w:lang w:eastAsia="pl-PL"/>
        </w:rPr>
      </w:pPr>
      <w:r w:rsidRPr="00281EA4">
        <w:rPr>
          <w:rFonts w:eastAsia="Times New Roman" w:cstheme="minorHAnsi"/>
          <w:shd w:val="clear" w:color="auto" w:fill="FFFFFF"/>
          <w:lang w:eastAsia="pl-PL"/>
        </w:rPr>
        <w:t>rozpocząć naliczanie kary umownej zgodnie z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w:t>
      </w:r>
      <w:r w:rsidR="00E20D39" w:rsidRPr="00281EA4">
        <w:rPr>
          <w:rFonts w:eastAsia="Times New Roman" w:cstheme="minorHAnsi"/>
          <w:shd w:val="clear" w:color="auto" w:fill="FFFFFF"/>
          <w:lang w:eastAsia="pl-PL"/>
        </w:rPr>
        <w:t xml:space="preserve">2 pkt.1) </w:t>
      </w:r>
      <w:r w:rsidR="009A28B4">
        <w:rPr>
          <w:rFonts w:eastAsia="Times New Roman" w:cstheme="minorHAnsi"/>
          <w:shd w:val="clear" w:color="auto" w:fill="FFFFFF"/>
          <w:lang w:eastAsia="pl-PL"/>
        </w:rPr>
        <w:t xml:space="preserve">lit. </w:t>
      </w:r>
      <w:r w:rsidR="00E20D39" w:rsidRPr="00281EA4">
        <w:rPr>
          <w:rFonts w:eastAsia="Times New Roman" w:cstheme="minorHAnsi"/>
          <w:shd w:val="clear" w:color="auto" w:fill="FFFFFF"/>
          <w:lang w:eastAsia="pl-PL"/>
        </w:rPr>
        <w:t>b.</w:t>
      </w:r>
    </w:p>
    <w:p w14:paraId="063EB167" w14:textId="707AFBBD" w:rsidR="00CE364C" w:rsidRPr="00281EA4" w:rsidRDefault="00CE364C" w:rsidP="00225E97">
      <w:pPr>
        <w:pStyle w:val="Akapitzlist"/>
        <w:widowControl w:val="0"/>
        <w:numPr>
          <w:ilvl w:val="1"/>
          <w:numId w:val="42"/>
        </w:numPr>
        <w:tabs>
          <w:tab w:val="left" w:pos="380"/>
        </w:tabs>
        <w:spacing w:after="0" w:line="240" w:lineRule="auto"/>
        <w:ind w:left="360"/>
        <w:jc w:val="both"/>
        <w:rPr>
          <w:rFonts w:eastAsia="Times New Roman" w:cstheme="minorHAnsi"/>
          <w:lang w:eastAsia="pl-PL"/>
        </w:rPr>
      </w:pPr>
      <w:r w:rsidRPr="00281EA4">
        <w:rPr>
          <w:rFonts w:eastAsia="Times New Roman" w:cstheme="minorHAnsi"/>
          <w:shd w:val="clear" w:color="auto" w:fill="FFFFFF"/>
          <w:lang w:eastAsia="pl-PL"/>
        </w:rPr>
        <w:t>Nie nadające się do usunięcia, to Zamawiający może:</w:t>
      </w:r>
    </w:p>
    <w:p w14:paraId="355E8152" w14:textId="77777777" w:rsidR="00E20D39" w:rsidRPr="00281EA4" w:rsidRDefault="00CE364C" w:rsidP="00225E97">
      <w:pPr>
        <w:pStyle w:val="Akapitzlist"/>
        <w:widowControl w:val="0"/>
        <w:numPr>
          <w:ilvl w:val="0"/>
          <w:numId w:val="22"/>
        </w:numPr>
        <w:tabs>
          <w:tab w:val="left" w:pos="284"/>
          <w:tab w:val="left" w:pos="1022"/>
        </w:tabs>
        <w:spacing w:after="0" w:line="240" w:lineRule="auto"/>
        <w:ind w:left="730" w:hanging="330"/>
        <w:contextualSpacing w:val="0"/>
        <w:jc w:val="both"/>
        <w:rPr>
          <w:rFonts w:eastAsia="Times New Roman" w:cstheme="minorHAnsi"/>
          <w:lang w:eastAsia="pl-PL"/>
        </w:rPr>
      </w:pPr>
      <w:r w:rsidRPr="00281EA4">
        <w:rPr>
          <w:rFonts w:eastAsia="Times New Roman" w:cstheme="minorHAnsi"/>
          <w:shd w:val="clear" w:color="auto" w:fill="FFFFFF"/>
          <w:lang w:eastAsia="pl-PL"/>
        </w:rPr>
        <w:lastRenderedPageBreak/>
        <w:t>jeżeli wady umożliwiają użytkowanie obiektu zgodnie z jego przeznaczeniem, obniżyć wynagrodzenie Wykonawcy odpowiednio do utraconej wartości użytkowej, estetycznej i technicznej;</w:t>
      </w:r>
    </w:p>
    <w:p w14:paraId="6244FFBF" w14:textId="6B626456" w:rsidR="00CE364C" w:rsidRPr="00281EA4" w:rsidRDefault="00CE364C" w:rsidP="00225E97">
      <w:pPr>
        <w:pStyle w:val="Akapitzlist"/>
        <w:widowControl w:val="0"/>
        <w:numPr>
          <w:ilvl w:val="0"/>
          <w:numId w:val="22"/>
        </w:numPr>
        <w:tabs>
          <w:tab w:val="left" w:pos="284"/>
          <w:tab w:val="left" w:pos="1022"/>
        </w:tabs>
        <w:spacing w:after="120" w:line="240" w:lineRule="auto"/>
        <w:ind w:left="702" w:hanging="302"/>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1F881D03" w:rsidR="00CE364C" w:rsidRPr="00281EA4" w:rsidRDefault="00CE364C" w:rsidP="00225E97">
      <w:pPr>
        <w:pStyle w:val="Akapitzlist"/>
        <w:widowControl w:val="0"/>
        <w:numPr>
          <w:ilvl w:val="0"/>
          <w:numId w:val="19"/>
        </w:numPr>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Termin usuwania wad wskazan</w:t>
      </w:r>
      <w:r w:rsidR="00310DF8">
        <w:rPr>
          <w:rFonts w:eastAsia="Times New Roman" w:cstheme="minorHAnsi"/>
          <w:shd w:val="clear" w:color="auto" w:fill="FFFFFF"/>
          <w:lang w:eastAsia="pl-PL"/>
        </w:rPr>
        <w:t xml:space="preserve">ych przez Zamawiającego wynosi </w:t>
      </w:r>
      <w:r w:rsidR="00572EED">
        <w:rPr>
          <w:rFonts w:eastAsia="Times New Roman" w:cstheme="minorHAnsi"/>
          <w:shd w:val="clear" w:color="auto" w:fill="FFFFFF"/>
          <w:lang w:eastAsia="pl-PL"/>
        </w:rPr>
        <w:t>15</w:t>
      </w:r>
      <w:r w:rsidRPr="00281EA4">
        <w:rPr>
          <w:rFonts w:eastAsia="Times New Roman" w:cstheme="minorHAnsi"/>
          <w:shd w:val="clear" w:color="auto" w:fill="FFFFFF"/>
          <w:lang w:eastAsia="pl-PL"/>
        </w:rPr>
        <w:t xml:space="preserve"> dni od daty powiadomienia Wykonawcy o ich powstaniu lub w innym terminie określonym przez Zamawiającego.</w:t>
      </w:r>
    </w:p>
    <w:p w14:paraId="201EDD3D" w14:textId="77777777" w:rsidR="00EA4319" w:rsidRPr="00281EA4"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281EA4" w:rsidRDefault="00CE364C" w:rsidP="007420CD">
      <w:pPr>
        <w:keepNext/>
        <w:keepLines/>
        <w:widowControl w:val="0"/>
        <w:spacing w:after="0" w:line="240" w:lineRule="auto"/>
        <w:jc w:val="center"/>
        <w:outlineLvl w:val="1"/>
        <w:rPr>
          <w:rFonts w:eastAsia="Times New Roman" w:cstheme="minorHAnsi"/>
          <w:b/>
          <w:bCs/>
          <w:lang w:eastAsia="pl-PL"/>
        </w:rPr>
      </w:pPr>
      <w:bookmarkStart w:id="25" w:name="bookmark22"/>
      <w:r w:rsidRPr="00281EA4">
        <w:rPr>
          <w:rFonts w:eastAsia="Times New Roman" w:cstheme="minorHAnsi"/>
          <w:b/>
          <w:bCs/>
          <w:shd w:val="clear" w:color="auto" w:fill="FFFFFF"/>
          <w:lang w:eastAsia="pl-PL"/>
        </w:rPr>
        <w:t>§ 1</w:t>
      </w:r>
      <w:bookmarkEnd w:id="25"/>
      <w:r w:rsidR="00E20D39" w:rsidRPr="00281EA4">
        <w:rPr>
          <w:rFonts w:eastAsia="Times New Roman" w:cstheme="minorHAnsi"/>
          <w:b/>
          <w:bCs/>
          <w:shd w:val="clear" w:color="auto" w:fill="FFFFFF"/>
          <w:lang w:eastAsia="pl-PL"/>
        </w:rPr>
        <w:t>2</w:t>
      </w:r>
    </w:p>
    <w:p w14:paraId="68ECA7C0" w14:textId="5B1A2EF2" w:rsidR="00CE364C" w:rsidRPr="00281EA4"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3"/>
      <w:r w:rsidRPr="00281EA4">
        <w:rPr>
          <w:rFonts w:eastAsia="Times New Roman" w:cstheme="minorHAnsi"/>
          <w:b/>
          <w:bCs/>
          <w:shd w:val="clear" w:color="auto" w:fill="FFFFFF"/>
          <w:lang w:eastAsia="pl-PL"/>
        </w:rPr>
        <w:t>Rękojmia i gwarancja</w:t>
      </w:r>
      <w:bookmarkEnd w:id="26"/>
    </w:p>
    <w:p w14:paraId="1687E630" w14:textId="77777777" w:rsidR="00EA4319" w:rsidRPr="00281EA4" w:rsidRDefault="00EA4319" w:rsidP="00310DF8">
      <w:pPr>
        <w:keepNext/>
        <w:keepLines/>
        <w:widowControl w:val="0"/>
        <w:spacing w:after="120" w:line="240" w:lineRule="auto"/>
        <w:jc w:val="center"/>
        <w:outlineLvl w:val="1"/>
        <w:rPr>
          <w:rFonts w:eastAsia="Times New Roman" w:cstheme="minorHAnsi"/>
          <w:b/>
          <w:bCs/>
          <w:lang w:eastAsia="pl-PL"/>
        </w:rPr>
      </w:pPr>
    </w:p>
    <w:p w14:paraId="59EC6929" w14:textId="760B4485" w:rsidR="00CE364C" w:rsidRPr="00281EA4" w:rsidRDefault="00CE364C" w:rsidP="00225E97">
      <w:pPr>
        <w:widowControl w:val="0"/>
        <w:numPr>
          <w:ilvl w:val="0"/>
          <w:numId w:val="23"/>
        </w:numPr>
        <w:tabs>
          <w:tab w:val="left" w:pos="278"/>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1CE843A" w:rsidR="00CE364C" w:rsidRPr="00281EA4" w:rsidRDefault="00CE364C" w:rsidP="00225E97">
      <w:pPr>
        <w:widowControl w:val="0"/>
        <w:numPr>
          <w:ilvl w:val="0"/>
          <w:numId w:val="23"/>
        </w:numPr>
        <w:tabs>
          <w:tab w:val="left" w:pos="284"/>
          <w:tab w:val="left" w:leader="dot" w:pos="2443"/>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Wykonawca udziela   </w:t>
      </w:r>
      <w:r w:rsidRPr="00281EA4">
        <w:rPr>
          <w:rFonts w:eastAsia="Times New Roman" w:cstheme="minorHAnsi"/>
          <w:highlight w:val="yellow"/>
          <w:shd w:val="clear" w:color="auto" w:fill="FFFFFF"/>
          <w:lang w:eastAsia="pl-PL"/>
        </w:rPr>
        <w:t>……………..</w:t>
      </w:r>
      <w:r w:rsidRPr="00281EA4">
        <w:rPr>
          <w:rFonts w:eastAsia="Times New Roman" w:cstheme="minorHAnsi"/>
          <w:shd w:val="clear" w:color="auto" w:fill="FFFFFF"/>
          <w:lang w:eastAsia="pl-PL"/>
        </w:rPr>
        <w:t xml:space="preserve">   miesięcznej gwarancji (zgodnie z ofertą) za wady fizyczne każdego</w:t>
      </w:r>
      <w:r w:rsidRPr="00281EA4">
        <w:rPr>
          <w:rFonts w:eastAsia="Times New Roman" w:cstheme="minorHAnsi"/>
          <w:lang w:eastAsia="pl-PL"/>
        </w:rPr>
        <w:t xml:space="preserve"> </w:t>
      </w:r>
      <w:r w:rsidRPr="00281EA4">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6A268E30"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06FC5133" w14:textId="13282A9D" w:rsidR="009A28B4" w:rsidRPr="009A28B4" w:rsidRDefault="009A28B4"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Pr>
          <w:rFonts w:eastAsia="Times New Roman" w:cstheme="minorHAnsi"/>
          <w:lang w:eastAsia="pl-PL"/>
        </w:rPr>
        <w:t xml:space="preserve">W </w:t>
      </w:r>
      <w:r w:rsidRPr="001861C7">
        <w:rPr>
          <w:rFonts w:eastAsia="Times New Roman" w:cstheme="minorHAnsi"/>
          <w:lang w:eastAsia="pl-PL"/>
        </w:rPr>
        <w:t xml:space="preserve">okresie gwarancyjnym i trwania rękojmi Wykonawca zobowiązuje się do bezpłatnego usunięcia wad </w:t>
      </w:r>
      <w:r>
        <w:rPr>
          <w:rFonts w:eastAsia="Times New Roman" w:cstheme="minorHAnsi"/>
          <w:lang w:eastAsia="pl-PL"/>
        </w:rPr>
        <w:t>i usterek.</w:t>
      </w:r>
    </w:p>
    <w:p w14:paraId="108088A2" w14:textId="2BEEE60D" w:rsidR="00CE364C" w:rsidRPr="00281EA4" w:rsidRDefault="00E20D39"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w:t>
      </w:r>
      <w:r w:rsidR="00CE364C" w:rsidRPr="00281EA4">
        <w:rPr>
          <w:rFonts w:eastAsia="Times New Roman" w:cstheme="minorHAnsi"/>
          <w:shd w:val="clear" w:color="auto" w:fill="FFFFFF"/>
          <w:lang w:eastAsia="pl-PL"/>
        </w:rPr>
        <w:t xml:space="preserve"> gwarancyjn</w:t>
      </w:r>
      <w:r w:rsidRPr="00281EA4">
        <w:rPr>
          <w:rFonts w:eastAsia="Times New Roman" w:cstheme="minorHAnsi"/>
          <w:shd w:val="clear" w:color="auto" w:fill="FFFFFF"/>
          <w:lang w:eastAsia="pl-PL"/>
        </w:rPr>
        <w:t>y</w:t>
      </w:r>
      <w:r w:rsidR="00CE364C" w:rsidRPr="00281EA4">
        <w:rPr>
          <w:rFonts w:eastAsia="Times New Roman" w:cstheme="minorHAnsi"/>
          <w:shd w:val="clear" w:color="auto" w:fill="FFFFFF"/>
          <w:lang w:eastAsia="pl-PL"/>
        </w:rPr>
        <w:t xml:space="preserve"> przeprowadzan</w:t>
      </w:r>
      <w:r w:rsidRPr="00281EA4">
        <w:rPr>
          <w:rFonts w:eastAsia="Times New Roman" w:cstheme="minorHAnsi"/>
          <w:shd w:val="clear" w:color="auto" w:fill="FFFFFF"/>
          <w:lang w:eastAsia="pl-PL"/>
        </w:rPr>
        <w:t>y będzie</w:t>
      </w:r>
      <w:r w:rsidR="00CE364C" w:rsidRPr="00281EA4">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236AA6DD"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 gwarancyjn</w:t>
      </w:r>
      <w:r w:rsidR="00E20D39"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17901555" w14:textId="6F4A8929" w:rsidR="00F1094E"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 </w:t>
      </w:r>
      <w:r w:rsidR="00E20D39"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t>
      </w:r>
      <w:r w:rsidR="00E20D39" w:rsidRPr="00281EA4">
        <w:rPr>
          <w:rFonts w:eastAsia="Times New Roman" w:cstheme="minorHAnsi"/>
          <w:shd w:val="clear" w:color="auto" w:fill="FFFFFF"/>
          <w:lang w:eastAsia="pl-PL"/>
        </w:rPr>
        <w:t>pkt.1</w:t>
      </w:r>
      <w:r w:rsidRPr="00281EA4">
        <w:rPr>
          <w:rFonts w:eastAsia="Times New Roman" w:cstheme="minorHAnsi"/>
          <w:shd w:val="clear" w:color="auto" w:fill="FFFFFF"/>
          <w:lang w:eastAsia="pl-PL"/>
        </w:rPr>
        <w:t>).</w:t>
      </w:r>
      <w:r w:rsidR="00E20D39" w:rsidRPr="00281EA4">
        <w:rPr>
          <w:rFonts w:eastAsia="Times New Roman" w:cstheme="minorHAnsi"/>
          <w:shd w:val="clear" w:color="auto" w:fill="FFFFFF"/>
          <w:lang w:eastAsia="pl-PL"/>
        </w:rPr>
        <w:t xml:space="preserve"> b</w:t>
      </w:r>
      <w:r w:rsidR="00F1094E" w:rsidRPr="00281EA4">
        <w:rPr>
          <w:rFonts w:eastAsia="Times New Roman" w:cstheme="minorHAnsi"/>
          <w:shd w:val="clear" w:color="auto" w:fill="FFFFFF"/>
          <w:lang w:eastAsia="pl-PL"/>
        </w:rPr>
        <w:t>.</w:t>
      </w:r>
    </w:p>
    <w:p w14:paraId="7F5D9728" w14:textId="0211B814" w:rsidR="008437A8" w:rsidRPr="00281EA4" w:rsidRDefault="00CE364C" w:rsidP="00225E97">
      <w:pPr>
        <w:widowControl w:val="0"/>
        <w:numPr>
          <w:ilvl w:val="0"/>
          <w:numId w:val="23"/>
        </w:numPr>
        <w:tabs>
          <w:tab w:val="left" w:pos="380"/>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281EA4">
        <w:rPr>
          <w:rFonts w:eastAsia="Times New Roman" w:cstheme="minorHAnsi"/>
          <w:lang w:eastAsia="pl-PL"/>
        </w:rPr>
        <w:t xml:space="preserve"> </w:t>
      </w:r>
      <w:r w:rsidRPr="00281EA4">
        <w:rPr>
          <w:rFonts w:eastAsia="Times New Roman" w:cstheme="minorHAnsi"/>
          <w:shd w:val="clear" w:color="auto" w:fill="FFFFFF"/>
          <w:lang w:eastAsia="pl-PL"/>
        </w:rPr>
        <w:t xml:space="preserve">Z </w:t>
      </w:r>
      <w:r w:rsidR="00BC2AF2" w:rsidRPr="00281EA4">
        <w:rPr>
          <w:rFonts w:eastAsia="Times New Roman" w:cstheme="minorHAnsi"/>
          <w:shd w:val="clear" w:color="auto" w:fill="FFFFFF"/>
          <w:lang w:eastAsia="pl-PL"/>
        </w:rPr>
        <w:t>o</w:t>
      </w:r>
      <w:r w:rsidRPr="00281EA4">
        <w:rPr>
          <w:rFonts w:eastAsia="Times New Roman" w:cstheme="minorHAnsi"/>
          <w:shd w:val="clear" w:color="auto" w:fill="FFFFFF"/>
          <w:lang w:eastAsia="pl-PL"/>
        </w:rPr>
        <w:t>dbioru osta</w:t>
      </w:r>
      <w:r w:rsidR="00BC2AF2" w:rsidRPr="00281EA4">
        <w:rPr>
          <w:rFonts w:eastAsia="Times New Roman" w:cstheme="minorHAnsi"/>
          <w:shd w:val="clear" w:color="auto" w:fill="FFFFFF"/>
          <w:lang w:eastAsia="pl-PL"/>
        </w:rPr>
        <w:t>tecznego sporządza się protokół.</w:t>
      </w:r>
    </w:p>
    <w:p w14:paraId="2F2369B2" w14:textId="586B5372" w:rsidR="00D32D0B" w:rsidRPr="00281EA4" w:rsidRDefault="00D32D0B" w:rsidP="00225E97">
      <w:pPr>
        <w:widowControl w:val="0"/>
        <w:numPr>
          <w:ilvl w:val="0"/>
          <w:numId w:val="23"/>
        </w:numPr>
        <w:tabs>
          <w:tab w:val="left" w:pos="380"/>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02CDFDCC" w:rsidR="00D32D0B" w:rsidRPr="00281EA4" w:rsidRDefault="00D32D0B" w:rsidP="007420CD">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r w:rsidR="009A28B4">
        <w:rPr>
          <w:rFonts w:eastAsia="Times New Roman" w:cstheme="minorHAnsi"/>
          <w:b/>
          <w:bCs/>
          <w:shd w:val="clear" w:color="auto" w:fill="FFFFFF"/>
          <w:lang w:eastAsia="pl-PL"/>
        </w:rPr>
        <w:t xml:space="preserve">§ </w:t>
      </w:r>
      <w:r w:rsidRPr="00281EA4">
        <w:rPr>
          <w:rFonts w:eastAsia="Times New Roman" w:cstheme="minorHAnsi"/>
          <w:b/>
          <w:bCs/>
          <w:shd w:val="clear" w:color="auto" w:fill="FFFFFF"/>
          <w:lang w:eastAsia="pl-PL"/>
        </w:rPr>
        <w:t>1</w:t>
      </w:r>
      <w:r w:rsidR="00E20D39" w:rsidRPr="00281EA4">
        <w:rPr>
          <w:rFonts w:eastAsia="Times New Roman" w:cstheme="minorHAnsi"/>
          <w:b/>
          <w:bCs/>
          <w:shd w:val="clear" w:color="auto" w:fill="FFFFFF"/>
          <w:lang w:eastAsia="pl-PL"/>
        </w:rPr>
        <w:t>3</w:t>
      </w:r>
    </w:p>
    <w:p w14:paraId="516DCB2B" w14:textId="367AEE4C" w:rsidR="00D32D0B" w:rsidRPr="00281EA4" w:rsidRDefault="00D32D0B" w:rsidP="007D6599">
      <w:pPr>
        <w:keepNext/>
        <w:keepLines/>
        <w:widowControl w:val="0"/>
        <w:spacing w:after="12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Odstąpienie od Umowy</w:t>
      </w:r>
    </w:p>
    <w:p w14:paraId="7C18140C"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281EA4" w:rsidRDefault="00D32D0B" w:rsidP="00225E97">
      <w:pPr>
        <w:widowControl w:val="0"/>
        <w:numPr>
          <w:ilvl w:val="0"/>
          <w:numId w:val="25"/>
        </w:numPr>
        <w:tabs>
          <w:tab w:val="left" w:pos="756"/>
        </w:tabs>
        <w:spacing w:after="120" w:line="240" w:lineRule="auto"/>
        <w:ind w:left="714" w:hanging="392"/>
        <w:jc w:val="both"/>
        <w:rPr>
          <w:rFonts w:eastAsia="Times New Roman" w:cstheme="minorHAnsi"/>
          <w:lang w:eastAsia="pl-PL"/>
        </w:rPr>
      </w:pPr>
      <w:r w:rsidRPr="00281EA4">
        <w:rPr>
          <w:rFonts w:eastAsia="Times New Roman" w:cstheme="minorHAnsi"/>
          <w:shd w:val="clear" w:color="auto" w:fill="FFFFFF"/>
          <w:lang w:eastAsia="pl-PL"/>
        </w:rPr>
        <w:t xml:space="preserve">w razie wystąpienia istotnej zmiany okoliczności powodującej, że wykonanie umowy nie leży w interesie publicznym, czego nie można było przewidzieć w chwili zawarcia umowy - odstąpienie od umowy w tym przypadku </w:t>
      </w:r>
      <w:r w:rsidRPr="00281EA4">
        <w:rPr>
          <w:rFonts w:eastAsia="Times New Roman" w:cstheme="minorHAnsi"/>
          <w:shd w:val="clear" w:color="auto" w:fill="FFFFFF"/>
          <w:lang w:eastAsia="pl-PL"/>
        </w:rPr>
        <w:lastRenderedPageBreak/>
        <w:t>może nastąpić w terminie 30 dni od powzięcia wiadomości o powyższych okolicznościach;</w:t>
      </w:r>
    </w:p>
    <w:p w14:paraId="43ACD3AD" w14:textId="77777777" w:rsidR="00D32D0B" w:rsidRPr="00281EA4" w:rsidRDefault="00D32D0B" w:rsidP="00225E97">
      <w:pPr>
        <w:widowControl w:val="0"/>
        <w:numPr>
          <w:ilvl w:val="0"/>
          <w:numId w:val="25"/>
        </w:numPr>
        <w:tabs>
          <w:tab w:val="left" w:pos="709"/>
        </w:tabs>
        <w:spacing w:after="120" w:line="240" w:lineRule="auto"/>
        <w:ind w:left="709" w:hanging="387"/>
        <w:jc w:val="both"/>
        <w:rPr>
          <w:rFonts w:eastAsia="Times New Roman" w:cstheme="minorHAnsi"/>
          <w:lang w:eastAsia="pl-PL"/>
        </w:rPr>
      </w:pPr>
      <w:r w:rsidRPr="00281EA4">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281EA4" w:rsidRDefault="00D32D0B" w:rsidP="00225E97">
      <w:pPr>
        <w:widowControl w:val="0"/>
        <w:numPr>
          <w:ilvl w:val="0"/>
          <w:numId w:val="25"/>
        </w:numPr>
        <w:tabs>
          <w:tab w:val="left" w:pos="294"/>
        </w:tabs>
        <w:spacing w:after="120" w:line="240" w:lineRule="auto"/>
        <w:ind w:left="308" w:firstLine="14"/>
        <w:jc w:val="both"/>
        <w:rPr>
          <w:rFonts w:eastAsia="Times New Roman" w:cstheme="minorHAnsi"/>
          <w:lang w:eastAsia="pl-PL"/>
        </w:rPr>
      </w:pPr>
      <w:r w:rsidRPr="00281EA4">
        <w:rPr>
          <w:rFonts w:eastAsia="Times New Roman" w:cstheme="minorHAnsi"/>
          <w:shd w:val="clear" w:color="auto" w:fill="FFFFFF"/>
          <w:lang w:eastAsia="pl-PL"/>
        </w:rPr>
        <w:t>Wykonawca przerwał realizację robót i przerwa ta trwa dłużej niż 14 dni;</w:t>
      </w:r>
    </w:p>
    <w:p w14:paraId="62E2D60B" w14:textId="3D3AF49D" w:rsidR="00D32D0B" w:rsidRPr="00281EA4" w:rsidRDefault="00D32D0B" w:rsidP="00225E97">
      <w:pPr>
        <w:widowControl w:val="0"/>
        <w:numPr>
          <w:ilvl w:val="0"/>
          <w:numId w:val="25"/>
        </w:numPr>
        <w:tabs>
          <w:tab w:val="left" w:pos="709"/>
        </w:tabs>
        <w:spacing w:after="120" w:line="240" w:lineRule="auto"/>
        <w:ind w:left="728" w:hanging="378"/>
        <w:jc w:val="both"/>
        <w:rPr>
          <w:rFonts w:eastAsia="Times New Roman" w:cstheme="minorHAnsi"/>
          <w:lang w:eastAsia="pl-PL"/>
        </w:rPr>
      </w:pPr>
      <w:r w:rsidRPr="00281EA4">
        <w:rPr>
          <w:rFonts w:eastAsia="Times New Roman" w:cstheme="minorHAnsi"/>
          <w:shd w:val="clear" w:color="auto" w:fill="FFFFFF"/>
          <w:lang w:eastAsia="pl-PL"/>
        </w:rPr>
        <w:t>Wykonawca wykonuje roboty wadliwie, niezgodnie z warunkami przetargu, stosuje materiały niezgodne</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wymaganiami oraz nie reaguje na polecenia Zamawiającego.</w:t>
      </w:r>
    </w:p>
    <w:p w14:paraId="333A60AE" w14:textId="28F537AB"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 xml:space="preserve">Wykonawcy przysługuje prawo odstąpienia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jeżeli:</w:t>
      </w:r>
    </w:p>
    <w:p w14:paraId="608B9561" w14:textId="338EC73B" w:rsidR="00BE5ED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 xml:space="preserve">Zamawiający nie wywiązuje się z obowiązku zapłaty faktur, mimo dodatkowego wezwania w terminie trzech miesięcy od upływu terminu na zapłatę faktur, określonego w niniejszej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mowie;</w:t>
      </w:r>
    </w:p>
    <w:p w14:paraId="2CC66F0F" w14:textId="14D9AA4E" w:rsidR="00D32D0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 xml:space="preserve">Zamawiający zawiadomi Wykonawcę, iż wobec zaistnienia uprzednio nieprzewidzianych okoliczności nie będzie mógł spełnić swoich zobowiązań wobec Wykonawcy - odstąpienie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w tym przypadku może nastąpić w terminie 30 dni od powzięcia wiadomości o powyższej okoliczności.</w:t>
      </w:r>
    </w:p>
    <w:p w14:paraId="539F4F11" w14:textId="21F89922" w:rsidR="00D32D0B" w:rsidRPr="00281EA4" w:rsidRDefault="00D32D0B" w:rsidP="00225E97">
      <w:pPr>
        <w:widowControl w:val="0"/>
        <w:numPr>
          <w:ilvl w:val="0"/>
          <w:numId w:val="24"/>
        </w:numPr>
        <w:tabs>
          <w:tab w:val="left" w:pos="293"/>
        </w:tabs>
        <w:spacing w:after="120" w:line="240" w:lineRule="auto"/>
        <w:ind w:left="306" w:hanging="266"/>
        <w:jc w:val="both"/>
        <w:rPr>
          <w:rFonts w:eastAsia="Times New Roman" w:cstheme="minorHAnsi"/>
          <w:lang w:eastAsia="pl-PL"/>
        </w:rPr>
      </w:pPr>
      <w:r w:rsidRPr="00281EA4">
        <w:rPr>
          <w:rFonts w:eastAsia="Times New Roman" w:cstheme="minorHAnsi"/>
          <w:shd w:val="clear" w:color="auto" w:fill="FFFFFF"/>
          <w:lang w:eastAsia="pl-PL"/>
        </w:rPr>
        <w:t xml:space="preserve">Odstąpienie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winno nastąpić w formie pisemnej pod rygorem nieważności takiego oświadczenia</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i powinno zawierać uzasadnienie.</w:t>
      </w:r>
    </w:p>
    <w:p w14:paraId="21A916FE" w14:textId="11D41DD6" w:rsidR="00D32D0B" w:rsidRPr="00281EA4" w:rsidRDefault="00D32D0B" w:rsidP="00225E97">
      <w:pPr>
        <w:widowControl w:val="0"/>
        <w:numPr>
          <w:ilvl w:val="0"/>
          <w:numId w:val="24"/>
        </w:numPr>
        <w:tabs>
          <w:tab w:val="left" w:pos="293"/>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W przypadku odstąpienia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Wykonawcę oraz Zamawiającego obciążają następujące obowiązki szczegółowe:</w:t>
      </w:r>
    </w:p>
    <w:p w14:paraId="2E55F859" w14:textId="2D70BC48"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 terminie 14 dni od daty odstąpienia od umowy, Wykonawca przy udziale inspektora nadzoru </w:t>
      </w:r>
      <w:r w:rsidR="0064307B"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sporządzi szczegółowy protokół inwentaryzacji robót w toku, według stanu na dzień odstąpienia;</w:t>
      </w:r>
    </w:p>
    <w:p w14:paraId="1D3249CE" w14:textId="279098D2"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Wykonawca zabezpieczy przerwane roboty w zakresie obustronnie uzgodnionym na koszt tej strony, z winy której nastąpiło odstąpienie od </w:t>
      </w:r>
      <w:r w:rsidR="009A28B4" w:rsidRPr="009A28B4">
        <w:rPr>
          <w:rFonts w:eastAsia="Times New Roman" w:cstheme="minorHAnsi"/>
          <w:color w:val="FF0000"/>
          <w:shd w:val="clear" w:color="auto" w:fill="FFFFFF"/>
          <w:lang w:eastAsia="pl-PL"/>
        </w:rPr>
        <w:t>U</w:t>
      </w:r>
      <w:r w:rsidRPr="00281EA4">
        <w:rPr>
          <w:rFonts w:eastAsia="Times New Roman" w:cstheme="minorHAnsi"/>
          <w:shd w:val="clear" w:color="auto" w:fill="FFFFFF"/>
          <w:lang w:eastAsia="pl-PL"/>
        </w:rPr>
        <w:t>mowy;</w:t>
      </w:r>
    </w:p>
    <w:p w14:paraId="5FB28832" w14:textId="516FA016"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Wykonawca sporządzi wykaz tych materiałów, konstrukcji lub urządzeń, które nie mogą być wykorzystane przez Wykonawcę do realizacji innych robót nieobjętych niniejszą umową, jeżeli odstąpienie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nastąpiło z przyczyn niezależnych od Wykonawcy;</w:t>
      </w:r>
    </w:p>
    <w:p w14:paraId="37601AA4" w14:textId="571985A2"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Wykonawca zgłosi do dokonania przez inspektora nadzoru Inwestorskiego odbioru robót przerwanych oraz robót zabezpieczających, jeżeli odstąpienie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nastąpiło z przyczyn, za które Wykonawca nie odpowiada;</w:t>
      </w:r>
    </w:p>
    <w:p w14:paraId="54189EA7" w14:textId="63A1CFEA" w:rsidR="00BE5EDB" w:rsidRPr="00281EA4" w:rsidRDefault="00D32D0B" w:rsidP="00225E97">
      <w:pPr>
        <w:widowControl w:val="0"/>
        <w:numPr>
          <w:ilvl w:val="0"/>
          <w:numId w:val="27"/>
        </w:numPr>
        <w:tabs>
          <w:tab w:val="left" w:pos="293"/>
        </w:tabs>
        <w:spacing w:after="120" w:line="240" w:lineRule="auto"/>
        <w:ind w:left="612" w:hanging="306"/>
        <w:jc w:val="both"/>
        <w:rPr>
          <w:rFonts w:eastAsia="Times New Roman" w:cstheme="minorHAnsi"/>
          <w:lang w:eastAsia="pl-PL"/>
        </w:rPr>
      </w:pPr>
      <w:r w:rsidRPr="00281EA4">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142615F3" w14:textId="5C090F89" w:rsidR="00D32D0B" w:rsidRPr="00281EA4" w:rsidRDefault="00D32D0B" w:rsidP="00225E97">
      <w:pPr>
        <w:pStyle w:val="Akapitzlist"/>
        <w:widowControl w:val="0"/>
        <w:numPr>
          <w:ilvl w:val="0"/>
          <w:numId w:val="24"/>
        </w:numPr>
        <w:tabs>
          <w:tab w:val="left" w:pos="293"/>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 xml:space="preserve">Zamawiający w razie odstąpienia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 z przyczyn, za które Wykonawca nie ponosi odpowiedzialności, zobowiązany jest w terminie 30 dni, do:</w:t>
      </w:r>
    </w:p>
    <w:p w14:paraId="0CEEF7DB" w14:textId="4E699AF9"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 xml:space="preserve">dokonania odbioru robót przerwanych oraz zapłaty wynagrodzenia za roboty, które zostały wykonane do dnia odstąpienia od </w:t>
      </w:r>
      <w:r w:rsidR="009A28B4">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p>
    <w:p w14:paraId="03B2A620" w14:textId="284A7F2B"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 xml:space="preserve">odkupienia materiałów, konstrukcji lub urządzeń, określonych w punkcie 4c, po cenach przedstawionych </w:t>
      </w:r>
      <w:r w:rsidR="00500D6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kosztorysie;</w:t>
      </w:r>
    </w:p>
    <w:p w14:paraId="593CB397" w14:textId="77777777" w:rsidR="00BE5ED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przejęcia od Wykonawcy pod swój dozór terenu budowy.</w:t>
      </w:r>
    </w:p>
    <w:p w14:paraId="21C395E1" w14:textId="77777777" w:rsidR="0064307B" w:rsidRPr="00281EA4"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40EC7795" w:rsidR="00D32D0B" w:rsidRPr="00281EA4" w:rsidRDefault="00185127" w:rsidP="007420CD">
      <w:pPr>
        <w:widowControl w:val="0"/>
        <w:tabs>
          <w:tab w:val="left" w:pos="294"/>
        </w:tabs>
        <w:spacing w:after="0" w:line="240" w:lineRule="auto"/>
        <w:ind w:left="210" w:hanging="210"/>
        <w:jc w:val="both"/>
        <w:rPr>
          <w:rFonts w:eastAsia="Times New Roman" w:cstheme="minorHAnsi"/>
          <w:lang w:eastAsia="pl-PL"/>
        </w:rPr>
      </w:pPr>
      <w:r w:rsidRPr="00281EA4">
        <w:rPr>
          <w:rFonts w:eastAsia="Times New Roman" w:cstheme="minorHAnsi"/>
          <w:shd w:val="clear" w:color="auto" w:fill="FFFFFF"/>
          <w:lang w:eastAsia="pl-PL"/>
        </w:rPr>
        <w:t>6.</w:t>
      </w:r>
      <w:r w:rsidR="00EC6073" w:rsidRPr="00281EA4">
        <w:rPr>
          <w:rFonts w:eastAsia="Times New Roman" w:cstheme="minorHAnsi"/>
          <w:shd w:val="clear" w:color="auto" w:fill="FFFFFF"/>
          <w:lang w:eastAsia="pl-PL"/>
        </w:rPr>
        <w:t xml:space="preserve"> </w:t>
      </w:r>
      <w:r w:rsidR="0064307B" w:rsidRPr="00281EA4">
        <w:rPr>
          <w:rFonts w:eastAsia="Times New Roman" w:cstheme="minorHAnsi"/>
          <w:shd w:val="clear" w:color="auto" w:fill="FFFFFF"/>
          <w:lang w:eastAsia="pl-PL"/>
        </w:rPr>
        <w:t>O</w:t>
      </w:r>
      <w:r w:rsidR="00D32D0B" w:rsidRPr="00281EA4">
        <w:rPr>
          <w:rFonts w:eastAsia="Times New Roman" w:cstheme="minorHAnsi"/>
          <w:shd w:val="clear" w:color="auto" w:fill="FFFFFF"/>
          <w:lang w:eastAsia="pl-PL"/>
        </w:rPr>
        <w:t>bliczeni</w:t>
      </w:r>
      <w:r w:rsidR="0064307B" w:rsidRPr="00281EA4">
        <w:rPr>
          <w:rFonts w:eastAsia="Times New Roman" w:cstheme="minorHAnsi"/>
          <w:shd w:val="clear" w:color="auto" w:fill="FFFFFF"/>
          <w:lang w:eastAsia="pl-PL"/>
        </w:rPr>
        <w:t>e</w:t>
      </w:r>
      <w:r w:rsidR="00D32D0B" w:rsidRPr="00281EA4">
        <w:rPr>
          <w:rFonts w:eastAsia="Times New Roman" w:cstheme="minorHAnsi"/>
          <w:shd w:val="clear" w:color="auto" w:fill="FFFFFF"/>
          <w:lang w:eastAsia="pl-PL"/>
        </w:rPr>
        <w:t xml:space="preserve"> należnego wynagrodzenia Wykonawcy z tytułu wykonania części </w:t>
      </w:r>
      <w:r w:rsidR="009A28B4">
        <w:rPr>
          <w:rFonts w:eastAsia="Times New Roman" w:cstheme="minorHAnsi"/>
          <w:shd w:val="clear" w:color="auto" w:fill="FFFFFF"/>
          <w:lang w:eastAsia="pl-PL"/>
        </w:rPr>
        <w:t>U</w:t>
      </w:r>
      <w:r w:rsidR="00D32D0B" w:rsidRPr="00281EA4">
        <w:rPr>
          <w:rFonts w:eastAsia="Times New Roman" w:cstheme="minorHAnsi"/>
          <w:shd w:val="clear" w:color="auto" w:fill="FFFFFF"/>
          <w:lang w:eastAsia="pl-PL"/>
        </w:rPr>
        <w:t xml:space="preserve">mowy nastąpi na podstawie kosztorysów powykonawczych, przygotowanych przez Wykonawcę, a zatwierdzonych przez inspektora nadzoru </w:t>
      </w:r>
      <w:r w:rsidR="0064307B" w:rsidRPr="00281EA4">
        <w:rPr>
          <w:rFonts w:eastAsia="Times New Roman" w:cstheme="minorHAnsi"/>
          <w:shd w:val="clear" w:color="auto" w:fill="FFFFFF"/>
          <w:lang w:eastAsia="pl-PL"/>
        </w:rPr>
        <w:t>i</w:t>
      </w:r>
      <w:r w:rsidR="00D32D0B" w:rsidRPr="00281EA4">
        <w:rPr>
          <w:rFonts w:eastAsia="Times New Roman" w:cstheme="minorHAnsi"/>
          <w:shd w:val="clear" w:color="auto" w:fill="FFFFFF"/>
          <w:lang w:eastAsia="pl-PL"/>
        </w:rPr>
        <w:t>nwestorskiego. Kosztorysy te opracowane będą w oparciu o następujące założenia:</w:t>
      </w:r>
    </w:p>
    <w:p w14:paraId="3F473251" w14:textId="5ADA40DC"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zostaną przyjęte z kosztorysów, o których mowa w § 1 ust. </w:t>
      </w:r>
      <w:r w:rsidR="0068166D"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niniejszej </w:t>
      </w:r>
      <w:r w:rsidR="00B925A2">
        <w:rPr>
          <w:rFonts w:eastAsia="Times New Roman" w:cstheme="minorHAnsi"/>
          <w:shd w:val="clear" w:color="auto" w:fill="FFFFFF"/>
          <w:lang w:eastAsia="pl-PL"/>
        </w:rPr>
        <w:t>U</w:t>
      </w:r>
      <w:r w:rsidRPr="00281EA4">
        <w:rPr>
          <w:rFonts w:eastAsia="Times New Roman" w:cstheme="minorHAnsi"/>
          <w:shd w:val="clear" w:color="auto" w:fill="FFFFFF"/>
          <w:lang w:eastAsia="pl-PL"/>
        </w:rPr>
        <w:t>mowy, a ilości wykonanych robót z książki obmiarów. Zamawiający zastrzega sobie możliwość negocjacji;</w:t>
      </w:r>
    </w:p>
    <w:p w14:paraId="29622565" w14:textId="77777777"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2FF99DAC"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Podstawą do określenia nakładów rzeczowych będą KNR-y. W przypadku braku odpowiednich pozycji</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KNR, </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wycena indywidualna Wykonawcy zatwierdzona przez Zamawiającego. Zamawiający zastrzega sobie możliwość </w:t>
      </w:r>
      <w:r w:rsidRPr="00281EA4">
        <w:rPr>
          <w:rFonts w:eastAsia="Times New Roman" w:cstheme="minorHAnsi"/>
          <w:shd w:val="clear" w:color="auto" w:fill="FFFFFF"/>
          <w:lang w:eastAsia="pl-PL"/>
        </w:rPr>
        <w:lastRenderedPageBreak/>
        <w:t>negocjacji.</w:t>
      </w:r>
    </w:p>
    <w:p w14:paraId="4490163C" w14:textId="77777777" w:rsidR="00F25745" w:rsidRPr="00281EA4"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281EA4" w:rsidRDefault="00D32D0B" w:rsidP="007420CD">
      <w:pPr>
        <w:widowControl w:val="0"/>
        <w:tabs>
          <w:tab w:val="left" w:pos="287"/>
        </w:tabs>
        <w:spacing w:after="0" w:line="240" w:lineRule="auto"/>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4</w:t>
      </w:r>
    </w:p>
    <w:p w14:paraId="4778653E" w14:textId="2BB11229"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Kary umowne</w:t>
      </w:r>
    </w:p>
    <w:p w14:paraId="43127ED8" w14:textId="77777777" w:rsidR="00117BEB" w:rsidRPr="00281EA4" w:rsidRDefault="00117BEB" w:rsidP="009A0B0C">
      <w:pPr>
        <w:keepNext/>
        <w:keepLines/>
        <w:widowControl w:val="0"/>
        <w:spacing w:after="120" w:line="240" w:lineRule="auto"/>
        <w:jc w:val="center"/>
        <w:outlineLvl w:val="1"/>
        <w:rPr>
          <w:rFonts w:eastAsia="Times New Roman" w:cstheme="minorHAnsi"/>
          <w:b/>
          <w:bCs/>
          <w:lang w:eastAsia="pl-PL"/>
        </w:rPr>
      </w:pPr>
    </w:p>
    <w:p w14:paraId="0C3430C7" w14:textId="1DC18557" w:rsidR="008D437E" w:rsidRPr="00281EA4" w:rsidRDefault="008D437E" w:rsidP="00225E97">
      <w:pPr>
        <w:pStyle w:val="Akapitzlist"/>
        <w:widowControl w:val="0"/>
        <w:numPr>
          <w:ilvl w:val="0"/>
          <w:numId w:val="43"/>
        </w:numPr>
        <w:spacing w:after="120" w:line="240" w:lineRule="auto"/>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postanawiają</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że obowiązującą je formą odszkodowania </w:t>
      </w:r>
      <w:r w:rsidR="00B925A2">
        <w:rPr>
          <w:rFonts w:eastAsia="Times New Roman" w:cstheme="minorHAnsi"/>
          <w:shd w:val="clear" w:color="auto" w:fill="FFFFFF"/>
          <w:lang w:eastAsia="pl-PL"/>
        </w:rPr>
        <w:t xml:space="preserve">za niewykonanie lub nienależyte wykonanie przedmiotu Umowy </w:t>
      </w:r>
      <w:r w:rsidRPr="00281EA4">
        <w:rPr>
          <w:rFonts w:eastAsia="Times New Roman" w:cstheme="minorHAnsi"/>
          <w:shd w:val="clear" w:color="auto" w:fill="FFFFFF"/>
          <w:lang w:eastAsia="pl-PL"/>
        </w:rPr>
        <w:t>będą kary umowne.</w:t>
      </w:r>
    </w:p>
    <w:p w14:paraId="493FF04C" w14:textId="6FC59BC7" w:rsidR="008D437E" w:rsidRPr="00281EA4" w:rsidRDefault="00FB4BBE" w:rsidP="009A0B0C">
      <w:pPr>
        <w:widowControl w:val="0"/>
        <w:spacing w:after="120" w:line="240" w:lineRule="auto"/>
        <w:ind w:left="340" w:hanging="34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Kary te będą naliczane w następujących </w:t>
      </w:r>
      <w:r w:rsidR="00973423" w:rsidRPr="00281EA4">
        <w:rPr>
          <w:rFonts w:eastAsia="Times New Roman" w:cstheme="minorHAnsi"/>
          <w:shd w:val="clear" w:color="auto" w:fill="FFFFFF"/>
          <w:lang w:eastAsia="pl-PL"/>
        </w:rPr>
        <w:t>przypadkach i wysokości</w:t>
      </w:r>
      <w:r w:rsidR="008D437E" w:rsidRPr="00281EA4">
        <w:rPr>
          <w:rFonts w:eastAsia="Times New Roman" w:cstheme="minorHAnsi"/>
          <w:shd w:val="clear" w:color="auto" w:fill="FFFFFF"/>
          <w:lang w:eastAsia="pl-PL"/>
        </w:rPr>
        <w:t>:</w:t>
      </w:r>
    </w:p>
    <w:p w14:paraId="34F281AE" w14:textId="77777777" w:rsidR="008D437E" w:rsidRPr="00281EA4"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1) Wykonawca zapłaci Zamawiającemu kary umowne:</w:t>
      </w:r>
    </w:p>
    <w:p w14:paraId="665CDADB" w14:textId="3047CD6D" w:rsidR="00FB4BBE" w:rsidRPr="00281EA4"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 za zwłokę w wykonywaniu określonego w umowie przedmiotu umowy w wysokości 0,</w:t>
      </w:r>
      <w:r w:rsidR="00581822" w:rsidRPr="00281EA4">
        <w:rPr>
          <w:rFonts w:eastAsia="Times New Roman" w:cstheme="minorHAnsi"/>
          <w:shd w:val="clear" w:color="auto" w:fill="FFFFFF"/>
          <w:lang w:eastAsia="pl-PL"/>
        </w:rPr>
        <w:t>1</w:t>
      </w:r>
      <w:r w:rsidRPr="00281EA4">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odstąpienie od umowy z przyczyn zależnych od Wykonawcy w wysokości </w:t>
      </w:r>
      <w:r w:rsidR="006B0290"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0% wynagrodzenia umownego netto, określonego w § 2 ust. 1.</w:t>
      </w:r>
    </w:p>
    <w:p w14:paraId="3A4314B8" w14:textId="60C25C49"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281EA4">
        <w:rPr>
          <w:rFonts w:cstheme="minorHAnsi"/>
        </w:rPr>
        <w:t xml:space="preserve"> </w:t>
      </w:r>
      <w:r w:rsidR="006B0290" w:rsidRPr="00281EA4">
        <w:rPr>
          <w:rFonts w:cstheme="minorHAnsi"/>
        </w:rPr>
        <w:t xml:space="preserve">od </w:t>
      </w:r>
      <w:r w:rsidR="00BC2AF2" w:rsidRPr="00281EA4">
        <w:rPr>
          <w:rFonts w:cstheme="minorHAnsi"/>
        </w:rPr>
        <w:t>należnego im wynagrodzenia za każde dokonanie przez Zamawiającego bezpośredniej płatności na rzecz podwykonawców lub dalszych podwykonawców,</w:t>
      </w:r>
    </w:p>
    <w:p w14:paraId="48C86D4A" w14:textId="181E381E" w:rsidR="00581822" w:rsidRPr="00281EA4" w:rsidRDefault="00FB4BBE" w:rsidP="007420CD">
      <w:pPr>
        <w:tabs>
          <w:tab w:val="left" w:pos="980"/>
        </w:tabs>
        <w:spacing w:after="0" w:line="240" w:lineRule="auto"/>
        <w:ind w:left="882" w:hanging="252"/>
        <w:jc w:val="both"/>
        <w:rPr>
          <w:rFonts w:cstheme="minorHAnsi"/>
        </w:rPr>
      </w:pPr>
      <w:r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281EA4">
        <w:rPr>
          <w:rFonts w:eastAsia="Times New Roman" w:cstheme="minorHAnsi"/>
          <w:shd w:val="clear" w:color="auto" w:fill="FFFFFF"/>
          <w:lang w:eastAsia="pl-PL"/>
        </w:rPr>
        <w:t xml:space="preserve">– w wysokości </w:t>
      </w:r>
      <w:r w:rsidR="006B0290" w:rsidRPr="00281EA4">
        <w:rPr>
          <w:rFonts w:eastAsia="Times New Roman" w:cstheme="minorHAnsi"/>
          <w:shd w:val="clear" w:color="auto" w:fill="FFFFFF"/>
          <w:lang w:eastAsia="pl-PL"/>
        </w:rPr>
        <w:t>10</w:t>
      </w:r>
      <w:r w:rsidR="00BC2AF2" w:rsidRPr="00281EA4">
        <w:rPr>
          <w:rFonts w:cstheme="minorHAnsi"/>
        </w:rPr>
        <w:t>00 zł brutto złotych za każdy nieprzedłożony do zaakceptowania projekt umowy lub jej zmiany;</w:t>
      </w:r>
    </w:p>
    <w:p w14:paraId="4E182ECF" w14:textId="08450F1B"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f)</w:t>
      </w:r>
      <w:r w:rsidRPr="00281EA4">
        <w:rPr>
          <w:rFonts w:cstheme="minorHAnsi"/>
        </w:rPr>
        <w:tab/>
      </w:r>
      <w:r w:rsidR="008D437E" w:rsidRPr="00281EA4">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281EA4">
        <w:rPr>
          <w:rFonts w:cstheme="minorHAnsi"/>
        </w:rPr>
        <w:t>10</w:t>
      </w:r>
      <w:r w:rsidR="00BC2AF2" w:rsidRPr="00281EA4">
        <w:rPr>
          <w:rFonts w:cstheme="minorHAnsi"/>
        </w:rPr>
        <w:t>00 zł brutto złotych za każdy stwierdzony przypadek o którym mowa powyżej;</w:t>
      </w:r>
      <w:r w:rsidR="00BC2AF2" w:rsidRPr="00281EA4">
        <w:rPr>
          <w:rFonts w:eastAsia="Times New Roman" w:cstheme="minorHAnsi"/>
          <w:shd w:val="clear" w:color="auto" w:fill="FFFFFF"/>
          <w:lang w:eastAsia="pl-PL"/>
        </w:rPr>
        <w:t xml:space="preserve"> </w:t>
      </w:r>
    </w:p>
    <w:p w14:paraId="1179ADB4" w14:textId="2929FA14"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g)</w:t>
      </w:r>
      <w:r w:rsidRPr="00281EA4">
        <w:rPr>
          <w:rFonts w:cstheme="minorHAnsi"/>
        </w:rPr>
        <w:tab/>
      </w:r>
      <w:r w:rsidR="00391EB0" w:rsidRPr="00281EA4">
        <w:rPr>
          <w:rFonts w:cstheme="minorHAnsi"/>
        </w:rPr>
        <w:t>za brak dokonania wymaganej przez Zamawiającego zmiany umowy o podwykonawstwo w zakresie terminu zapłaty we wskazanym przez Zamawiającego terminie - w wysokości 1000,00 złotych</w:t>
      </w:r>
      <w:r w:rsidR="009A0B0C">
        <w:rPr>
          <w:rFonts w:cstheme="minorHAnsi"/>
        </w:rPr>
        <w:t xml:space="preserve"> brutto</w:t>
      </w:r>
      <w:r w:rsidR="00391EB0" w:rsidRPr="00281EA4">
        <w:rPr>
          <w:rFonts w:cstheme="minorHAnsi"/>
        </w:rPr>
        <w:t>;</w:t>
      </w:r>
    </w:p>
    <w:p w14:paraId="5995AFA5" w14:textId="3EA5B0D3"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h)</w:t>
      </w:r>
      <w:r w:rsidRPr="00281EA4">
        <w:rPr>
          <w:rFonts w:cstheme="minorHAnsi"/>
        </w:rPr>
        <w:tab/>
      </w:r>
      <w:r w:rsidR="008D437E" w:rsidRPr="00281EA4">
        <w:rPr>
          <w:rFonts w:eastAsia="Times New Roman" w:cstheme="minorHAnsi"/>
          <w:shd w:val="clear" w:color="auto" w:fill="FFFFFF"/>
          <w:lang w:eastAsia="pl-PL"/>
        </w:rPr>
        <w:t xml:space="preserve">za niedopełnienie wymogu zatrudnienia na podstawie umowy o pracę (w rozumieniu przepisów </w:t>
      </w:r>
      <w:proofErr w:type="spellStart"/>
      <w:r w:rsidR="00B925A2">
        <w:rPr>
          <w:rFonts w:eastAsia="Times New Roman" w:cstheme="minorHAnsi"/>
          <w:shd w:val="clear" w:color="auto" w:fill="FFFFFF"/>
          <w:lang w:eastAsia="pl-PL"/>
        </w:rPr>
        <w:t>k.p</w:t>
      </w:r>
      <w:proofErr w:type="spellEnd"/>
      <w:r w:rsidR="00B925A2">
        <w:rPr>
          <w:rFonts w:eastAsia="Times New Roman" w:cstheme="minorHAnsi"/>
          <w:shd w:val="clear" w:color="auto" w:fill="FFFFFF"/>
          <w:lang w:eastAsia="pl-PL"/>
        </w:rPr>
        <w:t>.</w:t>
      </w:r>
      <w:r w:rsidR="008D437E" w:rsidRPr="00281EA4">
        <w:rPr>
          <w:rFonts w:eastAsia="Times New Roman" w:cstheme="minorHAnsi"/>
          <w:shd w:val="clear" w:color="auto" w:fill="FFFFFF"/>
          <w:lang w:eastAsia="pl-PL"/>
        </w:rPr>
        <w:t>) pracowników, którzy wykonują czynności bezpośrednio związane z realizacją zamówienia - w wysokości 1000 zł</w:t>
      </w:r>
      <w:r w:rsidR="009A0B0C">
        <w:rPr>
          <w:rFonts w:eastAsia="Times New Roman" w:cstheme="minorHAnsi"/>
          <w:shd w:val="clear" w:color="auto" w:fill="FFFFFF"/>
          <w:lang w:eastAsia="pl-PL"/>
        </w:rPr>
        <w:t xml:space="preserve"> brutto</w:t>
      </w:r>
      <w:r w:rsidR="008D437E" w:rsidRPr="00281EA4">
        <w:rPr>
          <w:rFonts w:eastAsia="Times New Roman" w:cstheme="minorHAnsi"/>
          <w:shd w:val="clear" w:color="auto" w:fill="FFFFFF"/>
          <w:lang w:eastAsia="pl-PL"/>
        </w:rPr>
        <w:t xml:space="preserve"> za każdą osobę i za każdy miesiąc, w którym Wykonawca lub podwykonawca nie wypełnił zobowiązania (wymogu) lub nie przedstawił Zamawiającemu na jego żądanie oświadczenia</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i dokumentów, o których mowa w § 5 (umowa o pracę lub druk RCA)</w:t>
      </w:r>
      <w:r w:rsidR="00361F52" w:rsidRPr="00281EA4">
        <w:rPr>
          <w:rFonts w:cstheme="minorHAnsi"/>
        </w:rPr>
        <w:t xml:space="preserve"> </w:t>
      </w:r>
    </w:p>
    <w:p w14:paraId="75CB0AD6" w14:textId="3D072D5C" w:rsidR="00361F52" w:rsidRPr="00281EA4" w:rsidRDefault="00581822" w:rsidP="00977E9C">
      <w:pPr>
        <w:tabs>
          <w:tab w:val="left" w:pos="980"/>
        </w:tabs>
        <w:spacing w:after="120" w:line="240" w:lineRule="auto"/>
        <w:ind w:left="878" w:hanging="249"/>
        <w:jc w:val="both"/>
        <w:rPr>
          <w:rFonts w:cstheme="minorHAnsi"/>
        </w:rPr>
      </w:pPr>
      <w:r w:rsidRPr="00281EA4">
        <w:rPr>
          <w:rFonts w:cstheme="minorHAnsi"/>
        </w:rPr>
        <w:t>i)</w:t>
      </w:r>
      <w:r w:rsidRPr="00281EA4">
        <w:rPr>
          <w:rFonts w:cstheme="minorHAnsi"/>
        </w:rPr>
        <w:tab/>
      </w:r>
      <w:r w:rsidR="00361F52" w:rsidRPr="00281EA4">
        <w:rPr>
          <w:rFonts w:cstheme="minorHAnsi"/>
        </w:rPr>
        <w:t>za nieprzedłożenie w terminie 7 dni od daty podpisania umowy dokument</w:t>
      </w:r>
      <w:r w:rsidR="00202335" w:rsidRPr="00281EA4">
        <w:rPr>
          <w:rFonts w:cstheme="minorHAnsi"/>
        </w:rPr>
        <w:t>ów</w:t>
      </w:r>
      <w:r w:rsidR="00361F52" w:rsidRPr="00281EA4">
        <w:rPr>
          <w:rFonts w:cstheme="minorHAnsi"/>
        </w:rPr>
        <w:t xml:space="preserve">, o którym mowa w §1 ust. </w:t>
      </w:r>
      <w:r w:rsidR="00B925A2">
        <w:rPr>
          <w:rFonts w:cstheme="minorHAnsi"/>
        </w:rPr>
        <w:t>9</w:t>
      </w:r>
      <w:r w:rsidR="00361F52" w:rsidRPr="00281EA4">
        <w:rPr>
          <w:rFonts w:cstheme="minorHAnsi"/>
        </w:rPr>
        <w:t xml:space="preserve"> - w wysokości 500 zł brutto za każdy dzień zwłoki.</w:t>
      </w:r>
    </w:p>
    <w:p w14:paraId="31D95FBF" w14:textId="77777777" w:rsidR="008D437E" w:rsidRPr="00281EA4" w:rsidRDefault="008D437E" w:rsidP="00977E9C">
      <w:pPr>
        <w:widowControl w:val="0"/>
        <w:spacing w:after="120" w:line="240" w:lineRule="auto"/>
        <w:ind w:left="340" w:firstLine="8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 Zamawiający zapłaci Wykonawcy kary umowne:</w:t>
      </w:r>
    </w:p>
    <w:p w14:paraId="2A4ED69F" w14:textId="59A987E7" w:rsidR="00FB4BB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281EA4" w:rsidRDefault="00FB4BBE" w:rsidP="00977E9C">
      <w:pPr>
        <w:widowControl w:val="0"/>
        <w:tabs>
          <w:tab w:val="left" w:pos="854"/>
          <w:tab w:val="left" w:pos="910"/>
        </w:tabs>
        <w:spacing w:after="120" w:line="240" w:lineRule="auto"/>
        <w:ind w:left="873" w:hanging="227"/>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odstąpienie od umowy z przyczyn zależnyc</w:t>
      </w:r>
      <w:r w:rsidR="006B0290" w:rsidRPr="00281EA4">
        <w:rPr>
          <w:rFonts w:eastAsia="Times New Roman" w:cstheme="minorHAnsi"/>
          <w:shd w:val="clear" w:color="auto" w:fill="FFFFFF"/>
          <w:lang w:eastAsia="pl-PL"/>
        </w:rPr>
        <w:t>h od Zamawiającego w wysokości 1</w:t>
      </w:r>
      <w:r w:rsidR="008D437E" w:rsidRPr="00281EA4">
        <w:rPr>
          <w:rFonts w:eastAsia="Times New Roman" w:cstheme="minorHAnsi"/>
          <w:shd w:val="clear" w:color="auto" w:fill="FFFFFF"/>
          <w:lang w:eastAsia="pl-PL"/>
        </w:rPr>
        <w:t>0% wynagrodzenia umownego netto, określonego w § 2 ust. 1.</w:t>
      </w:r>
    </w:p>
    <w:p w14:paraId="69D165ED" w14:textId="77777777" w:rsidR="00137D36" w:rsidRDefault="0099244F"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3. </w:t>
      </w:r>
      <w:r w:rsidR="008D437E" w:rsidRPr="0099244F">
        <w:rPr>
          <w:rFonts w:eastAsia="Times New Roman" w:cstheme="minorHAnsi"/>
          <w:shd w:val="clear" w:color="auto" w:fill="FFFFFF"/>
          <w:lang w:eastAsia="pl-PL"/>
        </w:rPr>
        <w:t xml:space="preserve">Łączna </w:t>
      </w:r>
      <w:r w:rsidR="00FB4BBE" w:rsidRPr="0099244F">
        <w:rPr>
          <w:rFonts w:eastAsia="Times New Roman" w:cstheme="minorHAnsi"/>
          <w:shd w:val="clear" w:color="auto" w:fill="FFFFFF"/>
          <w:lang w:eastAsia="pl-PL"/>
        </w:rPr>
        <w:t xml:space="preserve">maksymalna </w:t>
      </w:r>
      <w:r w:rsidR="008D437E" w:rsidRPr="0099244F">
        <w:rPr>
          <w:rFonts w:eastAsia="Times New Roman" w:cstheme="minorHAnsi"/>
          <w:shd w:val="clear" w:color="auto" w:fill="FFFFFF"/>
          <w:lang w:eastAsia="pl-PL"/>
        </w:rPr>
        <w:t xml:space="preserve">wysokość kar umownych nałożonych na Wykonawcę nie może przekroczyć </w:t>
      </w:r>
      <w:r w:rsidR="009740F1" w:rsidRPr="0099244F">
        <w:rPr>
          <w:rFonts w:eastAsia="Times New Roman" w:cstheme="minorHAnsi"/>
          <w:shd w:val="clear" w:color="auto" w:fill="FFFFFF"/>
          <w:lang w:eastAsia="pl-PL"/>
        </w:rPr>
        <w:t>3</w:t>
      </w:r>
      <w:r w:rsidR="008D437E" w:rsidRPr="0099244F">
        <w:rPr>
          <w:rFonts w:eastAsia="Times New Roman" w:cstheme="minorHAnsi"/>
          <w:shd w:val="clear" w:color="auto" w:fill="FFFFFF"/>
          <w:lang w:eastAsia="pl-PL"/>
        </w:rPr>
        <w:t>0% wynagrodzenia netto, określonego w § 2 ust. 1 umowy.</w:t>
      </w:r>
    </w:p>
    <w:p w14:paraId="7AB5CF46"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4.</w:t>
      </w:r>
      <w:r>
        <w:rPr>
          <w:rFonts w:eastAsia="Times New Roman" w:cstheme="minorHAnsi"/>
          <w:shd w:val="clear" w:color="auto" w:fill="FFFFFF"/>
          <w:lang w:eastAsia="pl-PL"/>
        </w:rPr>
        <w:tab/>
        <w:t>Ł</w:t>
      </w:r>
      <w:r w:rsidR="008D437E" w:rsidRPr="00137D36">
        <w:rPr>
          <w:rFonts w:eastAsia="Times New Roman" w:cstheme="minorHAnsi"/>
          <w:shd w:val="clear" w:color="auto" w:fill="FFFFFF"/>
          <w:lang w:eastAsia="pl-PL"/>
        </w:rPr>
        <w:t xml:space="preserve">ączna </w:t>
      </w:r>
      <w:r w:rsidR="00FB4BBE" w:rsidRPr="00137D36">
        <w:rPr>
          <w:rFonts w:eastAsia="Times New Roman" w:cstheme="minorHAnsi"/>
          <w:shd w:val="clear" w:color="auto" w:fill="FFFFFF"/>
          <w:lang w:eastAsia="pl-PL"/>
        </w:rPr>
        <w:t xml:space="preserve">maksymalna </w:t>
      </w:r>
      <w:r w:rsidR="008D437E" w:rsidRPr="00137D36">
        <w:rPr>
          <w:rFonts w:eastAsia="Times New Roman" w:cstheme="minorHAnsi"/>
          <w:shd w:val="clear" w:color="auto" w:fill="FFFFFF"/>
          <w:lang w:eastAsia="pl-PL"/>
        </w:rPr>
        <w:t xml:space="preserve">wysokość kar umownych nałożonych na Zamawiającego nie może przekroczyć </w:t>
      </w:r>
      <w:r w:rsidR="009740F1" w:rsidRPr="00137D36">
        <w:rPr>
          <w:rFonts w:eastAsia="Times New Roman" w:cstheme="minorHAnsi"/>
          <w:shd w:val="clear" w:color="auto" w:fill="FFFFFF"/>
          <w:lang w:eastAsia="pl-PL"/>
        </w:rPr>
        <w:t>3</w:t>
      </w:r>
      <w:r w:rsidR="008D437E" w:rsidRPr="00137D36">
        <w:rPr>
          <w:rFonts w:eastAsia="Times New Roman" w:cstheme="minorHAnsi"/>
          <w:shd w:val="clear" w:color="auto" w:fill="FFFFFF"/>
          <w:lang w:eastAsia="pl-PL"/>
        </w:rPr>
        <w:t>0% wynagrodzenia netto, określonego w § 2 ust. 1 umowy.</w:t>
      </w:r>
    </w:p>
    <w:p w14:paraId="5100E0E7" w14:textId="0EA566FD"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5.</w:t>
      </w:r>
      <w:r>
        <w:rPr>
          <w:rFonts w:eastAsia="Times New Roman" w:cstheme="minorHAnsi"/>
          <w:shd w:val="clear" w:color="auto" w:fill="FFFFFF"/>
          <w:lang w:eastAsia="pl-PL"/>
        </w:rPr>
        <w:tab/>
      </w:r>
      <w:r w:rsidR="008D437E" w:rsidRPr="00137D36">
        <w:rPr>
          <w:rFonts w:eastAsia="Times New Roman" w:cstheme="minorHAnsi"/>
          <w:shd w:val="clear" w:color="auto" w:fill="FFFFFF"/>
          <w:lang w:eastAsia="pl-PL"/>
        </w:rPr>
        <w:t xml:space="preserve">Strony zastrzegają sobie prawo dochodzenia odszkodowania przewyższającego wysokość kar umownych lub za szkody poniesione z przyczyn innych niż </w:t>
      </w:r>
      <w:r w:rsidR="00B925A2">
        <w:rPr>
          <w:rFonts w:eastAsia="Times New Roman" w:cstheme="minorHAnsi"/>
          <w:shd w:val="clear" w:color="auto" w:fill="FFFFFF"/>
          <w:lang w:eastAsia="pl-PL"/>
        </w:rPr>
        <w:t xml:space="preserve">wskazane </w:t>
      </w:r>
      <w:r w:rsidR="008D437E" w:rsidRPr="00137D36">
        <w:rPr>
          <w:rFonts w:eastAsia="Times New Roman" w:cstheme="minorHAnsi"/>
          <w:shd w:val="clear" w:color="auto" w:fill="FFFFFF"/>
          <w:lang w:eastAsia="pl-PL"/>
        </w:rPr>
        <w:t xml:space="preserve">w </w:t>
      </w:r>
      <w:r w:rsidR="00B925A2">
        <w:rPr>
          <w:rFonts w:eastAsia="Times New Roman" w:cstheme="minorHAnsi"/>
          <w:shd w:val="clear" w:color="auto" w:fill="FFFFFF"/>
          <w:lang w:eastAsia="pl-PL"/>
        </w:rPr>
        <w:t xml:space="preserve">ust. 2 </w:t>
      </w:r>
      <w:r w:rsidR="008D437E" w:rsidRPr="00137D36">
        <w:rPr>
          <w:rFonts w:eastAsia="Times New Roman" w:cstheme="minorHAnsi"/>
          <w:shd w:val="clear" w:color="auto" w:fill="FFFFFF"/>
          <w:lang w:eastAsia="pl-PL"/>
        </w:rPr>
        <w:t xml:space="preserve">pkt. 1) i 2) </w:t>
      </w:r>
      <w:r w:rsidR="00B925A2">
        <w:rPr>
          <w:rFonts w:eastAsia="Times New Roman" w:cstheme="minorHAnsi"/>
          <w:shd w:val="clear" w:color="auto" w:fill="FFFFFF"/>
          <w:lang w:eastAsia="pl-PL"/>
        </w:rPr>
        <w:t xml:space="preserve">niniejszego paragrafu, </w:t>
      </w:r>
      <w:r w:rsidR="008D437E" w:rsidRPr="00137D36">
        <w:rPr>
          <w:rFonts w:eastAsia="Times New Roman" w:cstheme="minorHAnsi"/>
          <w:shd w:val="clear" w:color="auto" w:fill="FFFFFF"/>
          <w:lang w:eastAsia="pl-PL"/>
        </w:rPr>
        <w:t>jeżeli wysokość kar nie pokrywa faktycznie wyrządzonej szkody.</w:t>
      </w:r>
    </w:p>
    <w:p w14:paraId="05325605" w14:textId="332249B1" w:rsidR="00977E9C" w:rsidRP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t>W</w:t>
      </w:r>
      <w:r w:rsidR="008D437E" w:rsidRPr="00137D36">
        <w:rPr>
          <w:rFonts w:eastAsia="Times New Roman" w:cstheme="minorHAnsi"/>
          <w:shd w:val="clear" w:color="auto" w:fill="FFFFFF"/>
          <w:lang w:eastAsia="pl-PL"/>
        </w:rPr>
        <w:t xml:space="preserve">ykonawca nie ma prawa przenosić na rzecz osób trzecich wierzytelności wynikających z niniejszej umowy bez </w:t>
      </w:r>
      <w:r w:rsidR="008D437E" w:rsidRPr="00137D36">
        <w:rPr>
          <w:rFonts w:eastAsia="Times New Roman" w:cstheme="minorHAnsi"/>
          <w:shd w:val="clear" w:color="auto" w:fill="FFFFFF"/>
          <w:lang w:eastAsia="pl-PL"/>
        </w:rPr>
        <w:lastRenderedPageBreak/>
        <w:t>uzyskania pisemnej zgody Zamawiającej, pod rygorem nieważności takiej cesji/przelewu.</w:t>
      </w:r>
    </w:p>
    <w:p w14:paraId="45A23141"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3F9B1025"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977E9C">
        <w:rPr>
          <w:rFonts w:eastAsia="Times New Roman" w:cstheme="minorHAnsi"/>
          <w:shd w:val="clear" w:color="auto" w:fill="FFFFFF"/>
          <w:lang w:eastAsia="pl-PL"/>
        </w:rPr>
        <w:t>.</w:t>
      </w:r>
    </w:p>
    <w:p w14:paraId="2EB3DD8A" w14:textId="3AC72AB7" w:rsidR="00D32D0B" w:rsidRPr="00977E9C" w:rsidRDefault="00D32D0B"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uzgodnienia zmiany terminów realizacji kara umown</w:t>
      </w:r>
      <w:r w:rsidR="006B0290" w:rsidRPr="00977E9C">
        <w:rPr>
          <w:rFonts w:eastAsia="Times New Roman" w:cstheme="minorHAnsi"/>
          <w:shd w:val="clear" w:color="auto" w:fill="FFFFFF"/>
          <w:lang w:eastAsia="pl-PL"/>
        </w:rPr>
        <w:t>a</w:t>
      </w:r>
      <w:r w:rsidRPr="00977E9C">
        <w:rPr>
          <w:rFonts w:eastAsia="Times New Roman" w:cstheme="minorHAnsi"/>
          <w:shd w:val="clear" w:color="auto" w:fill="FFFFFF"/>
          <w:lang w:eastAsia="pl-PL"/>
        </w:rPr>
        <w:t xml:space="preserve"> będzie liczona od nowych terminów.</w:t>
      </w:r>
    </w:p>
    <w:p w14:paraId="2AAC51D8" w14:textId="77777777" w:rsidR="00116037" w:rsidRPr="00281EA4"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281EA4" w:rsidRDefault="00D32D0B" w:rsidP="00361F52">
      <w:pPr>
        <w:keepNext/>
        <w:keepLines/>
        <w:widowControl w:val="0"/>
        <w:spacing w:after="0" w:line="276"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5</w:t>
      </w:r>
    </w:p>
    <w:p w14:paraId="2272139E" w14:textId="2FCC864A" w:rsidR="00D32D0B" w:rsidRPr="00281EA4"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Zabezpieczenie należytego wykonania umowy</w:t>
      </w:r>
    </w:p>
    <w:p w14:paraId="54488EE9" w14:textId="77777777" w:rsidR="00116037" w:rsidRPr="00281EA4"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706AA223" w:rsidR="001F5ACA"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 xml:space="preserve">Wykonawca wniósł </w:t>
      </w:r>
      <w:r w:rsidR="00B925A2">
        <w:rPr>
          <w:rFonts w:eastAsia="Times New Roman" w:cstheme="minorHAnsi"/>
          <w:shd w:val="clear" w:color="auto" w:fill="FFFFFF"/>
          <w:lang w:eastAsia="pl-PL"/>
        </w:rPr>
        <w:t>tytułem</w:t>
      </w:r>
      <w:r w:rsidRPr="00281EA4">
        <w:rPr>
          <w:rFonts w:eastAsia="Times New Roman" w:cstheme="minorHAnsi"/>
          <w:shd w:val="clear" w:color="auto" w:fill="FFFFFF"/>
          <w:lang w:eastAsia="pl-PL"/>
        </w:rPr>
        <w:t xml:space="preserve"> należytego wykonania </w:t>
      </w:r>
      <w:r w:rsidR="00B925A2">
        <w:rPr>
          <w:rFonts w:eastAsia="Times New Roman" w:cstheme="minorHAnsi"/>
          <w:shd w:val="clear" w:color="auto" w:fill="FFFFFF"/>
          <w:lang w:eastAsia="pl-PL"/>
        </w:rPr>
        <w:t>U</w:t>
      </w:r>
      <w:r w:rsidRPr="00281EA4">
        <w:rPr>
          <w:rFonts w:eastAsia="Times New Roman" w:cstheme="minorHAnsi"/>
          <w:shd w:val="clear" w:color="auto" w:fill="FFFFFF"/>
          <w:lang w:eastAsia="pl-PL"/>
        </w:rPr>
        <w:t xml:space="preserve">mowy </w:t>
      </w:r>
      <w:r w:rsidR="00B925A2">
        <w:rPr>
          <w:rFonts w:eastAsia="Times New Roman" w:cstheme="minorHAnsi"/>
          <w:shd w:val="clear" w:color="auto" w:fill="FFFFFF"/>
          <w:lang w:eastAsia="pl-PL"/>
        </w:rPr>
        <w:t xml:space="preserve">zabezpieczenie </w:t>
      </w:r>
      <w:r w:rsidRPr="00281EA4">
        <w:rPr>
          <w:rFonts w:eastAsia="Times New Roman" w:cstheme="minorHAnsi"/>
          <w:shd w:val="clear" w:color="auto" w:fill="FFFFFF"/>
          <w:lang w:eastAsia="pl-PL"/>
        </w:rPr>
        <w:t xml:space="preserve">w wysokości 5% wynagrodzenia brutto, o którym mowa w § 2 ust. 1, co stanowi kwotę w wysokości: </w:t>
      </w:r>
      <w:r w:rsidRPr="00281EA4">
        <w:rPr>
          <w:rFonts w:eastAsia="Times New Roman" w:cstheme="minorHAnsi"/>
          <w:shd w:val="clear" w:color="auto" w:fill="FFFFFF"/>
          <w:lang w:eastAsia="pl-PL"/>
        </w:rPr>
        <w:tab/>
        <w:t xml:space="preserve">zł </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słownie</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złotych</w:t>
      </w:r>
      <w:r w:rsidR="00B925A2">
        <w:rPr>
          <w:rFonts w:eastAsia="Times New Roman" w:cstheme="minorHAnsi"/>
          <w:shd w:val="clear" w:color="auto" w:fill="FFFFFF"/>
          <w:lang w:eastAsia="pl-PL"/>
        </w:rPr>
        <w:t>).</w:t>
      </w:r>
    </w:p>
    <w:p w14:paraId="05D06D1D" w14:textId="77777777" w:rsidR="00F76740" w:rsidRPr="00281EA4"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Zabezpieczenie zostało wniesione w formie</w:t>
      </w:r>
      <w:r w:rsidRPr="00281EA4">
        <w:rPr>
          <w:rFonts w:eastAsia="Times New Roman" w:cstheme="minorHAnsi"/>
          <w:shd w:val="clear" w:color="auto" w:fill="FFFFFF"/>
          <w:lang w:eastAsia="pl-PL"/>
        </w:rPr>
        <w:tab/>
      </w:r>
      <w:r w:rsidR="00D722D1" w:rsidRPr="00281EA4">
        <w:rPr>
          <w:rFonts w:eastAsia="Times New Roman" w:cstheme="minorHAnsi"/>
          <w:shd w:val="clear" w:color="auto" w:fill="FFFFFF"/>
          <w:lang w:eastAsia="pl-PL"/>
        </w:rPr>
        <w:t>………………………………</w:t>
      </w:r>
    </w:p>
    <w:p w14:paraId="3CB5B1CA" w14:textId="428FAB1B" w:rsidR="001F5ACA"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 xml:space="preserve">Zwrot zabezpieczenia nastąpi zgodnie z art. 453 </w:t>
      </w:r>
      <w:proofErr w:type="spellStart"/>
      <w:r w:rsidR="00B925A2">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Pr="00281EA4">
        <w:rPr>
          <w:rFonts w:eastAsia="Times New Roman"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81EA4">
        <w:rPr>
          <w:rFonts w:eastAsia="Times New Roman" w:cstheme="minorHAnsi"/>
          <w:shd w:val="clear" w:color="auto" w:fill="FFFFFF"/>
          <w:lang w:eastAsia="pl-PL"/>
        </w:rPr>
        <w:t>y na rachunek bankowy wykonawcy.</w:t>
      </w:r>
    </w:p>
    <w:p w14:paraId="254AA6FF" w14:textId="2C8C5454" w:rsidR="00D722D1"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81EA4">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281EA4"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281EA4"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014F6DF8"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aneksu do umowy. W przeciwnym razie Zamawiający ma prawo potrącić wartość zabezpieczenia należytego wykonania umowy z płatności za wykonanie przedmiotu umowy.</w:t>
      </w:r>
    </w:p>
    <w:p w14:paraId="17A8A31B"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trakcie realizacji umowy Wykonawca może dokonać zmiany formy zabezpieczenia na jedną lub kilka form, </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281EA4" w:rsidRDefault="00D722D1" w:rsidP="002C2287">
      <w:pPr>
        <w:widowControl w:val="0"/>
        <w:spacing w:after="0" w:line="240" w:lineRule="auto"/>
        <w:ind w:left="20"/>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6</w:t>
      </w:r>
    </w:p>
    <w:p w14:paraId="45F7EB82" w14:textId="1632093A" w:rsidR="00D722D1" w:rsidRPr="00281EA4" w:rsidRDefault="00D722D1" w:rsidP="002C2287">
      <w:pPr>
        <w:widowControl w:val="0"/>
        <w:spacing w:after="0" w:line="240" w:lineRule="auto"/>
        <w:ind w:left="20"/>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Zmiana umowy</w:t>
      </w:r>
    </w:p>
    <w:p w14:paraId="1898A92D" w14:textId="77777777" w:rsidR="003C74E8" w:rsidRPr="00281EA4" w:rsidRDefault="003C74E8" w:rsidP="002C2287">
      <w:pPr>
        <w:widowControl w:val="0"/>
        <w:spacing w:after="0" w:line="240" w:lineRule="auto"/>
        <w:ind w:left="20"/>
        <w:jc w:val="center"/>
        <w:rPr>
          <w:rFonts w:eastAsia="Times New Roman" w:cstheme="minorHAnsi"/>
          <w:b/>
          <w:bCs/>
          <w:lang w:eastAsia="pl-PL"/>
        </w:rPr>
      </w:pPr>
    </w:p>
    <w:p w14:paraId="5312AA06" w14:textId="7BF6CB5D" w:rsidR="00D722D1" w:rsidRPr="00281EA4" w:rsidRDefault="00D722D1" w:rsidP="00225E97">
      <w:pPr>
        <w:widowControl w:val="0"/>
        <w:numPr>
          <w:ilvl w:val="0"/>
          <w:numId w:val="30"/>
        </w:numPr>
        <w:tabs>
          <w:tab w:val="left" w:pos="282"/>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Zmiana postanowień zawartej umowy może nastąpić za zgodą obu </w:t>
      </w:r>
      <w:r w:rsidR="00B925A2">
        <w:rPr>
          <w:rFonts w:eastAsia="Times New Roman" w:cstheme="minorHAnsi"/>
          <w:shd w:val="clear" w:color="auto" w:fill="FFFFFF"/>
          <w:lang w:eastAsia="pl-PL"/>
        </w:rPr>
        <w:t>S</w:t>
      </w:r>
      <w:r w:rsidRPr="00281EA4">
        <w:rPr>
          <w:rFonts w:eastAsia="Times New Roman" w:cstheme="minorHAnsi"/>
          <w:shd w:val="clear" w:color="auto" w:fill="FFFFFF"/>
          <w:lang w:eastAsia="pl-PL"/>
        </w:rPr>
        <w:t xml:space="preserve">tron wyrażoną na piśmie, w formie aneksu do umowy, pod rygorem nieważności takiej zmiany. Z uwagi na ryczałtowy charakter wynagrodzenia, zmiany umowy mogą nastąpić na podstawie okoliczności, o których mowa w art. 454 i art. 455 </w:t>
      </w:r>
      <w:proofErr w:type="spellStart"/>
      <w:r w:rsidR="00B925A2">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 a w szczególności:</w:t>
      </w:r>
    </w:p>
    <w:p w14:paraId="0E11932E"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w:t>
      </w:r>
      <w:r w:rsidRPr="00281EA4">
        <w:rPr>
          <w:rFonts w:eastAsia="Times New Roman" w:cstheme="minorHAnsi"/>
          <w:shd w:val="clear" w:color="auto" w:fill="FFFFFF"/>
          <w:lang w:eastAsia="pl-PL"/>
        </w:rPr>
        <w:lastRenderedPageBreak/>
        <w:t>deszcze, trzęsienie ziemi i inne klęski żywiołowe), o czas tego opóźnienia,</w:t>
      </w:r>
    </w:p>
    <w:p w14:paraId="53480DDF"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281EA4" w:rsidRDefault="00D722D1" w:rsidP="00225E97">
      <w:pPr>
        <w:widowControl w:val="0"/>
        <w:numPr>
          <w:ilvl w:val="0"/>
          <w:numId w:val="31"/>
        </w:numPr>
        <w:tabs>
          <w:tab w:val="left" w:pos="29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281EA4" w:rsidRDefault="00D722D1" w:rsidP="00225E97">
      <w:pPr>
        <w:widowControl w:val="0"/>
        <w:numPr>
          <w:ilvl w:val="0"/>
          <w:numId w:val="31"/>
        </w:numPr>
        <w:tabs>
          <w:tab w:val="left" w:pos="30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różnych sytuacjach,</w:t>
      </w:r>
    </w:p>
    <w:p w14:paraId="26985146"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urzędowych zmian w obowiązujących przepisach podatkowych, w tym zmiany podatku VAT,</w:t>
      </w:r>
    </w:p>
    <w:p w14:paraId="02D13915" w14:textId="7C60091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o których mowa § 1 ust. </w:t>
      </w:r>
      <w:r w:rsidR="00B925A2">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niniejszej </w:t>
      </w:r>
      <w:r w:rsidR="00B925A2">
        <w:rPr>
          <w:rFonts w:eastAsia="Times New Roman" w:cstheme="minorHAnsi"/>
          <w:shd w:val="clear" w:color="auto" w:fill="FFFFFF"/>
          <w:lang w:eastAsia="pl-PL"/>
        </w:rPr>
        <w:t>U</w:t>
      </w:r>
      <w:r w:rsidRPr="00281EA4">
        <w:rPr>
          <w:rFonts w:eastAsia="Times New Roman" w:cstheme="minorHAnsi"/>
          <w:shd w:val="clear" w:color="auto" w:fill="FFFFFF"/>
          <w:lang w:eastAsia="pl-PL"/>
        </w:rPr>
        <w:t>mowy),</w:t>
      </w:r>
    </w:p>
    <w:p w14:paraId="2F879E84" w14:textId="3A2D5562"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00B925A2">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albo art. 455 ust. 2 </w:t>
      </w:r>
      <w:proofErr w:type="spellStart"/>
      <w:r w:rsidR="00B925A2">
        <w:rPr>
          <w:rFonts w:eastAsia="Times New Roman" w:cstheme="minorHAnsi"/>
          <w:shd w:val="clear" w:color="auto" w:fill="FFFFFF"/>
          <w:lang w:eastAsia="pl-PL"/>
        </w:rPr>
        <w:t>p.</w:t>
      </w:r>
      <w:r w:rsidRPr="00281EA4">
        <w:rPr>
          <w:rFonts w:eastAsia="Times New Roman" w:cstheme="minorHAnsi"/>
          <w:shd w:val="clear" w:color="auto" w:fill="FFFFFF"/>
          <w:lang w:eastAsia="pl-PL"/>
        </w:rPr>
        <w:t>z</w:t>
      </w:r>
      <w:r w:rsidR="00B925A2">
        <w:rPr>
          <w:rFonts w:eastAsia="Times New Roman" w:cstheme="minorHAnsi"/>
          <w:shd w:val="clear" w:color="auto" w:fill="FFFFFF"/>
          <w:lang w:eastAsia="pl-PL"/>
        </w:rPr>
        <w:t>.</w:t>
      </w:r>
      <w:r w:rsidRPr="00281EA4">
        <w:rPr>
          <w:rFonts w:eastAsia="Times New Roman" w:cstheme="minorHAnsi"/>
          <w:shd w:val="clear" w:color="auto" w:fill="FFFFFF"/>
          <w:lang w:eastAsia="pl-PL"/>
        </w:rPr>
        <w:t>p</w:t>
      </w:r>
      <w:proofErr w:type="spellEnd"/>
      <w:r w:rsidRPr="00281EA4">
        <w:rPr>
          <w:rFonts w:eastAsia="Times New Roman" w:cstheme="minorHAnsi"/>
          <w:shd w:val="clear" w:color="auto" w:fill="FFFFFF"/>
          <w:lang w:eastAsia="pl-PL"/>
        </w:rPr>
        <w:t>.</w:t>
      </w:r>
    </w:p>
    <w:p w14:paraId="43DDB560" w14:textId="77777777" w:rsidR="00744DF8" w:rsidRPr="00281EA4"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281EA4"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281EA4" w:rsidRDefault="00D722D1" w:rsidP="00225E97">
      <w:pPr>
        <w:widowControl w:val="0"/>
        <w:numPr>
          <w:ilvl w:val="0"/>
          <w:numId w:val="32"/>
        </w:numPr>
        <w:tabs>
          <w:tab w:val="left" w:pos="700"/>
        </w:tabs>
        <w:spacing w:after="0" w:line="240" w:lineRule="auto"/>
        <w:ind w:left="714" w:hanging="420"/>
        <w:jc w:val="both"/>
        <w:rPr>
          <w:rFonts w:eastAsia="Times New Roman" w:cstheme="minorHAnsi"/>
          <w:lang w:eastAsia="pl-PL"/>
        </w:rPr>
      </w:pPr>
      <w:r w:rsidRPr="00281EA4">
        <w:rPr>
          <w:rFonts w:eastAsia="Times New Roman" w:cstheme="minorHAnsi"/>
          <w:shd w:val="clear" w:color="auto" w:fill="FFFFFF"/>
          <w:lang w:eastAsia="pl-PL"/>
        </w:rPr>
        <w:lastRenderedPageBreak/>
        <w:t>zażądać od wykonawcy usunięcia takich zmian, w tym wyburzenia i odbudowania całości lub części robót</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wprowadzoną zmianą na koszt Wykonawcy;</w:t>
      </w:r>
    </w:p>
    <w:p w14:paraId="3B15757D" w14:textId="27B88F87" w:rsidR="00D722D1" w:rsidRPr="00281EA4" w:rsidRDefault="00D722D1" w:rsidP="00225E97">
      <w:pPr>
        <w:widowControl w:val="0"/>
        <w:numPr>
          <w:ilvl w:val="0"/>
          <w:numId w:val="32"/>
        </w:numPr>
        <w:tabs>
          <w:tab w:val="left" w:pos="700"/>
        </w:tabs>
        <w:spacing w:after="0" w:line="240" w:lineRule="auto"/>
        <w:ind w:left="715" w:hanging="420"/>
        <w:jc w:val="both"/>
        <w:rPr>
          <w:rFonts w:eastAsia="Times New Roman" w:cstheme="minorHAnsi"/>
          <w:lang w:eastAsia="pl-PL"/>
        </w:rPr>
      </w:pPr>
      <w:r w:rsidRPr="00281EA4">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Umową.</w:t>
      </w:r>
    </w:p>
    <w:p w14:paraId="6E66FAFE" w14:textId="77777777" w:rsidR="00C529C1" w:rsidRPr="00281EA4"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445ECFE9" w:rsidR="00D722D1" w:rsidRPr="00281EA4" w:rsidRDefault="00D722D1" w:rsidP="00225E97">
      <w:pPr>
        <w:pStyle w:val="Akapitzlist"/>
        <w:widowControl w:val="0"/>
        <w:numPr>
          <w:ilvl w:val="0"/>
          <w:numId w:val="30"/>
        </w:numPr>
        <w:tabs>
          <w:tab w:val="left" w:pos="294"/>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 xml:space="preserve">Jeżeli Siła Wyższa </w:t>
      </w:r>
      <w:r w:rsidR="00B925A2">
        <w:rPr>
          <w:rFonts w:eastAsia="Times New Roman" w:cstheme="minorHAnsi"/>
          <w:shd w:val="clear" w:color="auto" w:fill="FFFFFF"/>
          <w:lang w:eastAsia="pl-PL"/>
        </w:rPr>
        <w:t xml:space="preserve">(w rozumieniu przepisów k.c.) </w:t>
      </w:r>
      <w:r w:rsidRPr="00281EA4">
        <w:rPr>
          <w:rFonts w:eastAsia="Times New Roman" w:cstheme="minorHAnsi"/>
          <w:shd w:val="clear" w:color="auto" w:fill="FFFFFF"/>
          <w:lang w:eastAsia="pl-PL"/>
        </w:rPr>
        <w:t>uniemożliwia lub uniemożliwi jednej ze Stron wywiązanie się z jakiegokolwiek zobowiązania objętego Umową, Strona ta zobowiązana jest niezwłocznie, nie</w:t>
      </w:r>
      <w:r w:rsidR="00585BF6" w:rsidRPr="00281EA4">
        <w:rPr>
          <w:rFonts w:eastAsia="Times New Roman" w:cstheme="minorHAnsi"/>
          <w:shd w:val="clear" w:color="auto" w:fill="FFFFFF"/>
          <w:lang w:eastAsia="pl-PL"/>
        </w:rPr>
        <w:t xml:space="preserve"> później jednak niż w terminie trzech</w:t>
      </w:r>
      <w:r w:rsidRPr="00281EA4">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281EA4"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A42638" w14:textId="24C7FC8D" w:rsidR="00D722D1"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przewiduje również możliwość zmiany wysokości wynagrodzenia określon</w:t>
      </w:r>
      <w:r w:rsidR="00585BF6" w:rsidRPr="00281EA4">
        <w:rPr>
          <w:rFonts w:eastAsia="Times New Roman" w:cstheme="minorHAnsi"/>
          <w:shd w:val="clear" w:color="auto" w:fill="FFFFFF"/>
          <w:lang w:eastAsia="pl-PL"/>
        </w:rPr>
        <w:t xml:space="preserve">ego w § 2 </w:t>
      </w:r>
      <w:r w:rsidR="00B925A2">
        <w:rPr>
          <w:rFonts w:eastAsia="Times New Roman" w:cstheme="minorHAnsi"/>
          <w:shd w:val="clear" w:color="auto" w:fill="FFFFFF"/>
          <w:lang w:eastAsia="pl-PL"/>
        </w:rPr>
        <w:t xml:space="preserve">ust. 1 </w:t>
      </w:r>
      <w:r w:rsidR="00585BF6" w:rsidRPr="00281EA4">
        <w:rPr>
          <w:rFonts w:eastAsia="Times New Roman" w:cstheme="minorHAnsi"/>
          <w:shd w:val="clear" w:color="auto" w:fill="FFFFFF"/>
          <w:lang w:eastAsia="pl-PL"/>
        </w:rPr>
        <w:t xml:space="preserve">Umowy </w:t>
      </w:r>
      <w:r w:rsidRPr="00281EA4">
        <w:rPr>
          <w:rFonts w:eastAsia="Times New Roman" w:cstheme="minorHAnsi"/>
          <w:shd w:val="clear" w:color="auto" w:fill="FFFFFF"/>
          <w:lang w:eastAsia="pl-PL"/>
        </w:rPr>
        <w:t>w przypadku zmiany stawki podatku od towarów i usług</w:t>
      </w:r>
      <w:r w:rsidR="00B925A2">
        <w:rPr>
          <w:rFonts w:eastAsia="Times New Roman" w:cstheme="minorHAnsi"/>
          <w:shd w:val="clear" w:color="auto" w:fill="FFFFFF"/>
          <w:lang w:eastAsia="pl-PL"/>
        </w:rPr>
        <w:t xml:space="preserve"> z uwzględnieniem §1 ust. 5 Umowy.</w:t>
      </w:r>
    </w:p>
    <w:p w14:paraId="4ED81668"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281EA4" w:rsidRDefault="00D722D1" w:rsidP="00225E97">
      <w:pPr>
        <w:widowControl w:val="0"/>
        <w:numPr>
          <w:ilvl w:val="0"/>
          <w:numId w:val="33"/>
        </w:numPr>
        <w:tabs>
          <w:tab w:val="left" w:pos="279"/>
        </w:tabs>
        <w:spacing w:after="0" w:line="240" w:lineRule="auto"/>
        <w:ind w:left="284" w:hanging="256"/>
        <w:jc w:val="both"/>
        <w:rPr>
          <w:rFonts w:eastAsia="Times New Roman" w:cstheme="minorHAnsi"/>
          <w:lang w:eastAsia="pl-PL"/>
        </w:rPr>
      </w:pPr>
      <w:r w:rsidRPr="00281EA4">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281EA4"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281EA4" w:rsidRDefault="00D722D1" w:rsidP="00225E97">
      <w:pPr>
        <w:widowControl w:val="0"/>
        <w:numPr>
          <w:ilvl w:val="0"/>
          <w:numId w:val="33"/>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Zmiana Umowy w zakresie zmiany wynagrodzenia z przyczyn określonych w ust. 6 </w:t>
      </w:r>
      <w:r w:rsidR="00585BF6" w:rsidRPr="00281EA4">
        <w:rPr>
          <w:rFonts w:eastAsia="Times New Roman" w:cstheme="minorHAnsi"/>
          <w:shd w:val="clear" w:color="auto" w:fill="FFFFFF"/>
          <w:lang w:eastAsia="pl-PL"/>
        </w:rPr>
        <w:t>dotyczyć</w:t>
      </w:r>
      <w:r w:rsidRPr="00281EA4">
        <w:rPr>
          <w:rFonts w:eastAsia="Times New Roman" w:cstheme="minorHAnsi"/>
          <w:shd w:val="clear" w:color="auto" w:fill="FFFFFF"/>
          <w:lang w:eastAsia="pl-PL"/>
        </w:rPr>
        <w:t xml:space="preserve"> będzie wyłącznie płatności za prace, </w:t>
      </w:r>
      <w:r w:rsidR="00585BF6" w:rsidRPr="00281EA4">
        <w:rPr>
          <w:rFonts w:eastAsia="Times New Roman" w:cstheme="minorHAnsi"/>
          <w:shd w:val="clear" w:color="auto" w:fill="FFFFFF"/>
          <w:lang w:eastAsia="pl-PL"/>
        </w:rPr>
        <w:t>wykonane</w:t>
      </w:r>
      <w:r w:rsidRPr="00281EA4">
        <w:rPr>
          <w:rFonts w:eastAsia="Times New Roman" w:cstheme="minorHAnsi"/>
          <w:shd w:val="clear" w:color="auto" w:fill="FFFFFF"/>
          <w:lang w:eastAsia="pl-PL"/>
        </w:rPr>
        <w:t xml:space="preserve"> </w:t>
      </w:r>
      <w:r w:rsidR="00585BF6" w:rsidRPr="00281EA4">
        <w:rPr>
          <w:rFonts w:eastAsia="Times New Roman" w:cstheme="minorHAnsi"/>
          <w:shd w:val="clear" w:color="auto" w:fill="FFFFFF"/>
          <w:lang w:eastAsia="pl-PL"/>
        </w:rPr>
        <w:t xml:space="preserve">od </w:t>
      </w:r>
      <w:r w:rsidRPr="00281EA4">
        <w:rPr>
          <w:rFonts w:eastAsia="Times New Roman" w:cstheme="minorHAnsi"/>
          <w:shd w:val="clear" w:color="auto" w:fill="FFFFFF"/>
          <w:lang w:eastAsia="pl-PL"/>
        </w:rPr>
        <w:t>dni</w:t>
      </w:r>
      <w:r w:rsidR="00585BF6"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zmiany </w:t>
      </w:r>
      <w:r w:rsidR="00585BF6" w:rsidRPr="00281EA4">
        <w:rPr>
          <w:rFonts w:eastAsia="Times New Roman" w:cstheme="minorHAnsi"/>
          <w:shd w:val="clear" w:color="auto" w:fill="FFFFFF"/>
          <w:lang w:eastAsia="pl-PL"/>
        </w:rPr>
        <w:t>stawki podatku VAT.</w:t>
      </w:r>
    </w:p>
    <w:p w14:paraId="0312BF63" w14:textId="77777777" w:rsidR="002037F4" w:rsidRPr="00281EA4" w:rsidRDefault="002037F4"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25BDB367" w14:textId="7EB1A564" w:rsidR="00744DF8" w:rsidRDefault="00002BE2" w:rsidP="002C2287">
      <w:pPr>
        <w:widowControl w:val="0"/>
        <w:spacing w:after="0" w:line="240" w:lineRule="auto"/>
        <w:jc w:val="center"/>
        <w:rPr>
          <w:rFonts w:eastAsia="Times New Roman" w:cstheme="minorHAnsi"/>
          <w:b/>
          <w:bCs/>
          <w:lang w:eastAsia="pl-PL"/>
        </w:rPr>
      </w:pPr>
      <w:r w:rsidRPr="00002BE2">
        <w:rPr>
          <w:rFonts w:eastAsia="Times New Roman" w:cstheme="minorHAnsi"/>
          <w:b/>
          <w:bCs/>
          <w:lang w:eastAsia="pl-PL"/>
        </w:rPr>
        <w:t>§ 1</w:t>
      </w:r>
      <w:r w:rsidR="006A5554">
        <w:rPr>
          <w:rFonts w:eastAsia="Times New Roman" w:cstheme="minorHAnsi"/>
          <w:b/>
          <w:bCs/>
          <w:lang w:eastAsia="pl-PL"/>
        </w:rPr>
        <w:t>7</w:t>
      </w:r>
    </w:p>
    <w:p w14:paraId="4E1FCB08" w14:textId="7FD37386" w:rsidR="00B925A2" w:rsidRDefault="00FB7424" w:rsidP="002C2287">
      <w:pPr>
        <w:widowControl w:val="0"/>
        <w:spacing w:after="0" w:line="240" w:lineRule="auto"/>
        <w:jc w:val="center"/>
        <w:rPr>
          <w:rFonts w:eastAsia="Times New Roman" w:cstheme="minorHAnsi"/>
          <w:b/>
          <w:bCs/>
          <w:lang w:eastAsia="pl-PL"/>
        </w:rPr>
      </w:pPr>
      <w:r>
        <w:rPr>
          <w:rFonts w:eastAsia="Times New Roman" w:cstheme="minorHAnsi"/>
          <w:b/>
          <w:bCs/>
          <w:lang w:eastAsia="pl-PL"/>
        </w:rPr>
        <w:t xml:space="preserve">Cesja </w:t>
      </w:r>
    </w:p>
    <w:p w14:paraId="069BCF57" w14:textId="77777777" w:rsidR="00FB7424" w:rsidRPr="00281EA4" w:rsidRDefault="00FB7424" w:rsidP="002C2287">
      <w:pPr>
        <w:widowControl w:val="0"/>
        <w:spacing w:after="0" w:line="240" w:lineRule="auto"/>
        <w:jc w:val="center"/>
        <w:rPr>
          <w:rFonts w:eastAsia="Times New Roman" w:cstheme="minorHAnsi"/>
          <w:b/>
          <w:bCs/>
          <w:lang w:eastAsia="pl-PL"/>
        </w:rPr>
      </w:pPr>
    </w:p>
    <w:p w14:paraId="2AF857BF" w14:textId="7C84BE30" w:rsidR="00D722D1" w:rsidRPr="00281EA4" w:rsidRDefault="00D722D1" w:rsidP="00225E97">
      <w:pPr>
        <w:widowControl w:val="0"/>
        <w:numPr>
          <w:ilvl w:val="0"/>
          <w:numId w:val="34"/>
        </w:numPr>
        <w:tabs>
          <w:tab w:val="left" w:pos="2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81EA4">
        <w:rPr>
          <w:rFonts w:eastAsia="Times New Roman" w:cstheme="minorHAnsi"/>
          <w:shd w:val="clear" w:color="auto" w:fill="FFFFFF"/>
          <w:lang w:eastAsia="pl-PL"/>
        </w:rPr>
        <w:t xml:space="preserve"> Pińczów</w:t>
      </w:r>
      <w:r w:rsidRPr="00281EA4">
        <w:rPr>
          <w:rFonts w:eastAsia="Times New Roman" w:cstheme="minorHAnsi"/>
          <w:shd w:val="clear" w:color="auto" w:fill="FFFFFF"/>
          <w:lang w:eastAsia="pl-PL"/>
        </w:rPr>
        <w:t>.</w:t>
      </w:r>
    </w:p>
    <w:p w14:paraId="5E1BC165" w14:textId="77777777" w:rsidR="00744DF8" w:rsidRPr="00281EA4"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7" w:name="bookmark30"/>
    </w:p>
    <w:p w14:paraId="1B2C8177" w14:textId="58C577B8" w:rsidR="00943BC4" w:rsidRPr="00281EA4" w:rsidRDefault="00943BC4" w:rsidP="002C2287">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bookmarkEnd w:id="27"/>
      <w:r w:rsidR="006A5554">
        <w:rPr>
          <w:rFonts w:eastAsia="Times New Roman" w:cstheme="minorHAnsi"/>
          <w:b/>
          <w:bCs/>
          <w:shd w:val="clear" w:color="auto" w:fill="FFFFFF"/>
          <w:lang w:eastAsia="pl-PL"/>
        </w:rPr>
        <w:t>8</w:t>
      </w:r>
    </w:p>
    <w:p w14:paraId="156F730C" w14:textId="69D73135" w:rsidR="00943BC4"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31"/>
      <w:r w:rsidRPr="00281EA4">
        <w:rPr>
          <w:rFonts w:eastAsia="Times New Roman" w:cstheme="minorHAnsi"/>
          <w:b/>
          <w:bCs/>
          <w:shd w:val="clear" w:color="auto" w:fill="FFFFFF"/>
          <w:lang w:eastAsia="pl-PL"/>
        </w:rPr>
        <w:t>Postanowienia końcowe</w:t>
      </w:r>
      <w:bookmarkEnd w:id="28"/>
    </w:p>
    <w:p w14:paraId="0EAF4A94" w14:textId="77777777" w:rsidR="00B925A2" w:rsidRPr="00281EA4" w:rsidRDefault="00B925A2" w:rsidP="002C2287">
      <w:pPr>
        <w:keepNext/>
        <w:keepLines/>
        <w:widowControl w:val="0"/>
        <w:spacing w:after="0" w:line="240" w:lineRule="auto"/>
        <w:jc w:val="center"/>
        <w:outlineLvl w:val="1"/>
        <w:rPr>
          <w:rFonts w:eastAsia="Times New Roman" w:cstheme="minorHAnsi"/>
          <w:b/>
          <w:bCs/>
          <w:shd w:val="clear" w:color="auto" w:fill="FFFFFF"/>
          <w:lang w:eastAsia="pl-PL"/>
        </w:rPr>
      </w:pPr>
    </w:p>
    <w:p w14:paraId="39A464DB" w14:textId="21E9565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141366FC" w14:textId="77777777" w:rsidR="00A65B06" w:rsidRPr="00A65B06" w:rsidRDefault="00A65B06"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A65B06">
        <w:rPr>
          <w:rFonts w:eastAsia="Times New Roman" w:cstheme="minorHAnsi"/>
          <w:shd w:val="clear" w:color="auto" w:fill="FFFFFF"/>
          <w:lang w:eastAsia="pl-PL"/>
        </w:rPr>
        <w:t xml:space="preserve"> Zamawiający zobowiązuje się do poddania ewentualnych sporów w relacjach z wykonawcami o roszczenia cywilnoprawne w sprawach, w których zawarcie ugody jest dopuszczalne, mediacjom lub innemu polubownemu </w:t>
      </w:r>
      <w:r w:rsidRPr="00A65B06">
        <w:rPr>
          <w:rFonts w:eastAsia="Times New Roman" w:cstheme="minorHAnsi"/>
          <w:shd w:val="clear" w:color="auto" w:fill="FFFFFF"/>
          <w:lang w:eastAsia="pl-PL"/>
        </w:rPr>
        <w:lastRenderedPageBreak/>
        <w:t>rozwiązaniu sporu przed Sądem Polubownym przy Prokuratorii Generalnej Rzeczypospolitej Polskiej, wybranym mediatorem albo osobą prowadzącą inne polubowne rozwiązanie sporu.</w:t>
      </w:r>
    </w:p>
    <w:p w14:paraId="60AF7C26" w14:textId="47628C7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59BFD553" w:rsidR="00943BC4"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81EA4">
        <w:rPr>
          <w:rFonts w:eastAsia="Times New Roman" w:cstheme="minorHAnsi"/>
          <w:lang w:eastAsia="pl-PL"/>
        </w:rPr>
        <w:t xml:space="preserve"> o </w:t>
      </w:r>
      <w:r w:rsidRPr="00281EA4">
        <w:rPr>
          <w:rFonts w:eastAsia="Times New Roman" w:cstheme="minorHAnsi"/>
          <w:shd w:val="clear" w:color="auto" w:fill="FFFFFF"/>
          <w:lang w:eastAsia="pl-PL"/>
        </w:rPr>
        <w:t>ochronie danych) (Dz. U</w:t>
      </w:r>
      <w:r w:rsidR="00FB742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UE L 119 z 2016</w:t>
      </w:r>
      <w:r w:rsidR="00FB7424">
        <w:rPr>
          <w:rFonts w:eastAsia="Times New Roman" w:cstheme="minorHAnsi"/>
          <w:shd w:val="clear" w:color="auto" w:fill="FFFFFF"/>
          <w:lang w:eastAsia="pl-PL"/>
        </w:rPr>
        <w:t xml:space="preserve"> r. Nr 119</w:t>
      </w:r>
      <w:r w:rsidRPr="00281EA4">
        <w:rPr>
          <w:rFonts w:eastAsia="Times New Roman" w:cstheme="minorHAnsi"/>
          <w:shd w:val="clear" w:color="auto" w:fill="FFFFFF"/>
          <w:lang w:eastAsia="pl-PL"/>
        </w:rPr>
        <w:t xml:space="preserve"> str. 1</w:t>
      </w:r>
      <w:r w:rsidR="00FB7424">
        <w:rPr>
          <w:rFonts w:eastAsia="Times New Roman" w:cstheme="minorHAnsi"/>
          <w:shd w:val="clear" w:color="auto" w:fill="FFFFFF"/>
          <w:lang w:eastAsia="pl-PL"/>
        </w:rPr>
        <w:t xml:space="preserve"> z </w:t>
      </w:r>
      <w:proofErr w:type="spellStart"/>
      <w:r w:rsidR="00FB7424">
        <w:rPr>
          <w:rFonts w:eastAsia="Times New Roman" w:cstheme="minorHAnsi"/>
          <w:shd w:val="clear" w:color="auto" w:fill="FFFFFF"/>
          <w:lang w:eastAsia="pl-PL"/>
        </w:rPr>
        <w:t>późn</w:t>
      </w:r>
      <w:proofErr w:type="spellEnd"/>
      <w:r w:rsidR="00FB7424">
        <w:rPr>
          <w:rFonts w:eastAsia="Times New Roman" w:cstheme="minorHAnsi"/>
          <w:shd w:val="clear" w:color="auto" w:fill="FFFFFF"/>
          <w:lang w:eastAsia="pl-PL"/>
        </w:rPr>
        <w:t>. zm.</w:t>
      </w:r>
      <w:r w:rsidRPr="00281EA4">
        <w:rPr>
          <w:rFonts w:eastAsia="Times New Roman" w:cstheme="minorHAnsi"/>
          <w:shd w:val="clear" w:color="auto" w:fill="FFFFFF"/>
          <w:lang w:eastAsia="pl-PL"/>
        </w:rPr>
        <w:t>). We wskazanym zakresie Zamawiający</w:t>
      </w:r>
      <w:r w:rsidRPr="00281EA4">
        <w:rPr>
          <w:rFonts w:eastAsia="Times New Roman" w:cstheme="minorHAnsi"/>
          <w:lang w:eastAsia="pl-PL"/>
        </w:rPr>
        <w:t xml:space="preserve"> i </w:t>
      </w:r>
      <w:r w:rsidRPr="00281EA4">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81EA4" w:rsidRDefault="00943BC4" w:rsidP="00225E97">
      <w:pPr>
        <w:widowControl w:val="0"/>
        <w:numPr>
          <w:ilvl w:val="0"/>
          <w:numId w:val="35"/>
        </w:numPr>
        <w:tabs>
          <w:tab w:val="left" w:pos="32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Załącznikami do umowy są:</w:t>
      </w:r>
    </w:p>
    <w:p w14:paraId="129B922C" w14:textId="6BC6D9FA" w:rsidR="006A73F2" w:rsidRPr="00281EA4" w:rsidRDefault="006A73F2"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lang w:eastAsia="pl-PL"/>
        </w:rPr>
        <w:t>Karta gwarancyjna</w:t>
      </w:r>
    </w:p>
    <w:p w14:paraId="404CDEF1" w14:textId="21CB62D7" w:rsidR="00943BC4" w:rsidRPr="00281EA4" w:rsidRDefault="00943BC4"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SWZ wraz z załącznikami,</w:t>
      </w:r>
    </w:p>
    <w:p w14:paraId="6011A52E" w14:textId="2BA68350" w:rsidR="00943BC4" w:rsidRPr="00281EA4" w:rsidRDefault="00943BC4" w:rsidP="00225E97">
      <w:pPr>
        <w:widowControl w:val="0"/>
        <w:numPr>
          <w:ilvl w:val="0"/>
          <w:numId w:val="36"/>
        </w:numPr>
        <w:tabs>
          <w:tab w:val="left" w:pos="340"/>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 xml:space="preserve">Oferta </w:t>
      </w:r>
      <w:r w:rsidR="00FB7424">
        <w:rPr>
          <w:rFonts w:eastAsia="Times New Roman" w:cstheme="minorHAnsi"/>
          <w:shd w:val="clear" w:color="auto" w:fill="FFFFFF"/>
          <w:lang w:eastAsia="pl-PL"/>
        </w:rPr>
        <w:t>W</w:t>
      </w:r>
      <w:r w:rsidRPr="00281EA4">
        <w:rPr>
          <w:rFonts w:eastAsia="Times New Roman" w:cstheme="minorHAnsi"/>
          <w:shd w:val="clear" w:color="auto" w:fill="FFFFFF"/>
          <w:lang w:eastAsia="pl-PL"/>
        </w:rPr>
        <w:t>ykonawcy wraz z załącznikami.</w:t>
      </w:r>
    </w:p>
    <w:p w14:paraId="4C3A6CC2" w14:textId="77777777" w:rsidR="006A73F2" w:rsidRPr="00281EA4"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1167CB62" w:rsidR="00943BC4"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 xml:space="preserve">W sprawach nieuregulowanych niniejszą </w:t>
      </w:r>
      <w:r w:rsidR="00FB7424">
        <w:rPr>
          <w:rFonts w:eastAsia="Times New Roman" w:cstheme="minorHAnsi"/>
          <w:shd w:val="clear" w:color="auto" w:fill="FFFFFF"/>
          <w:lang w:eastAsia="pl-PL"/>
        </w:rPr>
        <w:t>U</w:t>
      </w:r>
      <w:r w:rsidRPr="00281EA4">
        <w:rPr>
          <w:rFonts w:eastAsia="Times New Roman" w:cstheme="minorHAnsi"/>
          <w:shd w:val="clear" w:color="auto" w:fill="FFFFFF"/>
          <w:lang w:eastAsia="pl-PL"/>
        </w:rPr>
        <w:t>mową mają zastosowanie odpowiednie przepisy ustawy Prawo zamówień publicznych, Prawa budowlanego wraz z aktami wykonawczymi oraz Kodeksu cywilnego</w:t>
      </w:r>
      <w:r w:rsidR="000E4E3C" w:rsidRPr="00281EA4">
        <w:rPr>
          <w:rFonts w:eastAsia="Times New Roman" w:cstheme="minorHAnsi"/>
          <w:shd w:val="clear" w:color="auto" w:fill="FFFFFF"/>
          <w:lang w:eastAsia="pl-PL"/>
        </w:rPr>
        <w:t>.</w:t>
      </w:r>
    </w:p>
    <w:p w14:paraId="56163A55" w14:textId="77777777" w:rsidR="000E4E3C" w:rsidRPr="00281EA4"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281EA4"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281EA4"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29" w:name="bookmark32"/>
      <w:r w:rsidRPr="00281EA4">
        <w:rPr>
          <w:rFonts w:eastAsia="Times New Roman" w:cstheme="minorHAnsi"/>
          <w:shd w:val="clear" w:color="auto" w:fill="FFFFFF"/>
          <w:lang w:eastAsia="pl-PL"/>
        </w:rPr>
        <w:t>ZAMAWIAJĄCY</w:t>
      </w:r>
      <w:bookmarkEnd w:id="29"/>
      <w:r w:rsidR="00EC62C0" w:rsidRPr="00281EA4">
        <w:rPr>
          <w:rFonts w:eastAsia="Times New Roman" w:cstheme="minorHAnsi"/>
          <w:shd w:val="clear" w:color="auto" w:fill="FFFFFF"/>
          <w:lang w:eastAsia="pl-PL"/>
        </w:rPr>
        <w:t>:</w:t>
      </w:r>
      <w:r w:rsidR="002C2287" w:rsidRPr="00281EA4">
        <w:rPr>
          <w:rFonts w:eastAsia="Times New Roman" w:cstheme="minorHAnsi"/>
          <w:shd w:val="clear" w:color="auto" w:fill="FFFFFF"/>
          <w:lang w:eastAsia="pl-PL"/>
        </w:rPr>
        <w:t xml:space="preserve">                      </w:t>
      </w:r>
      <w:r w:rsidR="00315001" w:rsidRPr="00281EA4">
        <w:rPr>
          <w:rFonts w:eastAsia="Times New Roman" w:cstheme="minorHAnsi"/>
          <w:shd w:val="clear" w:color="auto" w:fill="FFFFFF"/>
          <w:lang w:eastAsia="pl-PL"/>
        </w:rPr>
        <w:t xml:space="preserve">                                                                                                   WYKONAWCA:</w:t>
      </w:r>
      <w:r w:rsidR="002C2287" w:rsidRPr="00281EA4">
        <w:rPr>
          <w:rFonts w:eastAsia="Times New Roman" w:cstheme="minorHAnsi"/>
          <w:shd w:val="clear" w:color="auto" w:fill="FFFFFF"/>
          <w:lang w:eastAsia="pl-PL"/>
        </w:rPr>
        <w:t xml:space="preserve">                                                                                                       </w:t>
      </w:r>
    </w:p>
    <w:p w14:paraId="6FDA2F2B" w14:textId="77777777" w:rsidR="000E4D23" w:rsidRPr="00281EA4"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bookmarkEnd w:id="0"/>
    <w:p w14:paraId="37BFF9DF" w14:textId="77777777" w:rsidR="00B673CC" w:rsidRDefault="00B673CC" w:rsidP="00EC62C0">
      <w:pPr>
        <w:jc w:val="right"/>
        <w:rPr>
          <w:rFonts w:eastAsiaTheme="minorEastAsia" w:cstheme="minorHAnsi"/>
          <w:lang w:eastAsia="pl-PL"/>
        </w:rPr>
      </w:pPr>
    </w:p>
    <w:p w14:paraId="0C938E31" w14:textId="77777777" w:rsidR="00BC6296" w:rsidRPr="00281EA4" w:rsidRDefault="00BC6296" w:rsidP="00EC62C0">
      <w:pPr>
        <w:jc w:val="right"/>
        <w:rPr>
          <w:rFonts w:eastAsiaTheme="minorEastAsia" w:cstheme="minorHAnsi"/>
          <w:lang w:eastAsia="pl-PL"/>
        </w:rPr>
      </w:pPr>
    </w:p>
    <w:p w14:paraId="13C2A95F" w14:textId="2A8EAF41" w:rsidR="00BC6296" w:rsidRDefault="00BC6296" w:rsidP="00B673CC">
      <w:pPr>
        <w:jc w:val="right"/>
        <w:rPr>
          <w:rFonts w:eastAsiaTheme="minorEastAsia" w:cstheme="minorHAnsi"/>
          <w:lang w:eastAsia="pl-PL"/>
        </w:rPr>
      </w:pPr>
    </w:p>
    <w:p w14:paraId="3EE61792" w14:textId="1C231668" w:rsidR="006A5554" w:rsidRDefault="006A5554" w:rsidP="00B673CC">
      <w:pPr>
        <w:jc w:val="right"/>
        <w:rPr>
          <w:rFonts w:eastAsiaTheme="minorEastAsia" w:cstheme="minorHAnsi"/>
          <w:lang w:eastAsia="pl-PL"/>
        </w:rPr>
      </w:pPr>
    </w:p>
    <w:p w14:paraId="091F4982" w14:textId="1053BCC6" w:rsidR="006A5554" w:rsidRDefault="006A5554" w:rsidP="00B673CC">
      <w:pPr>
        <w:jc w:val="right"/>
        <w:rPr>
          <w:rFonts w:eastAsiaTheme="minorEastAsia" w:cstheme="minorHAnsi"/>
          <w:lang w:eastAsia="pl-PL"/>
        </w:rPr>
      </w:pPr>
    </w:p>
    <w:p w14:paraId="777DA269" w14:textId="29CC95F9" w:rsidR="006A5554" w:rsidRDefault="006A5554" w:rsidP="00B673CC">
      <w:pPr>
        <w:jc w:val="right"/>
        <w:rPr>
          <w:rFonts w:eastAsiaTheme="minorEastAsia" w:cstheme="minorHAnsi"/>
          <w:lang w:eastAsia="pl-PL"/>
        </w:rPr>
      </w:pPr>
    </w:p>
    <w:p w14:paraId="5E1BD7C8" w14:textId="77777777" w:rsidR="00C805A4" w:rsidRDefault="00C805A4" w:rsidP="00B673CC">
      <w:pPr>
        <w:jc w:val="right"/>
        <w:rPr>
          <w:rFonts w:eastAsiaTheme="minorEastAsia" w:cstheme="minorHAnsi"/>
          <w:lang w:eastAsia="pl-PL"/>
        </w:rPr>
      </w:pPr>
    </w:p>
    <w:p w14:paraId="2FFDCC79" w14:textId="77777777" w:rsidR="00C805A4" w:rsidRDefault="00C805A4" w:rsidP="00B673CC">
      <w:pPr>
        <w:jc w:val="right"/>
        <w:rPr>
          <w:rFonts w:eastAsiaTheme="minorEastAsia" w:cstheme="minorHAnsi"/>
          <w:lang w:eastAsia="pl-PL"/>
        </w:rPr>
      </w:pPr>
    </w:p>
    <w:p w14:paraId="4EFD50E3" w14:textId="77777777" w:rsidR="00C805A4" w:rsidRDefault="00C805A4" w:rsidP="00B673CC">
      <w:pPr>
        <w:jc w:val="right"/>
        <w:rPr>
          <w:rFonts w:eastAsiaTheme="minorEastAsia" w:cstheme="minorHAnsi"/>
          <w:lang w:eastAsia="pl-PL"/>
        </w:rPr>
      </w:pPr>
    </w:p>
    <w:p w14:paraId="292F3633" w14:textId="77777777" w:rsidR="00C805A4" w:rsidRDefault="00C805A4" w:rsidP="00B673CC">
      <w:pPr>
        <w:jc w:val="right"/>
        <w:rPr>
          <w:rFonts w:eastAsiaTheme="minorEastAsia" w:cstheme="minorHAnsi"/>
          <w:lang w:eastAsia="pl-PL"/>
        </w:rPr>
      </w:pPr>
    </w:p>
    <w:p w14:paraId="743935F6" w14:textId="77777777" w:rsidR="00C805A4" w:rsidRDefault="00C805A4" w:rsidP="00B673CC">
      <w:pPr>
        <w:jc w:val="right"/>
        <w:rPr>
          <w:rFonts w:eastAsiaTheme="minorEastAsia" w:cstheme="minorHAnsi"/>
          <w:lang w:eastAsia="pl-PL"/>
        </w:rPr>
      </w:pPr>
    </w:p>
    <w:p w14:paraId="28A246CD" w14:textId="77777777" w:rsidR="006A5554" w:rsidRDefault="006A5554" w:rsidP="00B673CC">
      <w:pPr>
        <w:jc w:val="right"/>
        <w:rPr>
          <w:rFonts w:eastAsiaTheme="minorEastAsia" w:cstheme="minorHAnsi"/>
          <w:lang w:eastAsia="pl-PL"/>
        </w:rPr>
      </w:pPr>
    </w:p>
    <w:p w14:paraId="2DE86480" w14:textId="77777777" w:rsidR="00BC6296" w:rsidRDefault="00BC6296" w:rsidP="00B673CC">
      <w:pPr>
        <w:jc w:val="right"/>
        <w:rPr>
          <w:rFonts w:eastAsiaTheme="minorEastAsia" w:cstheme="minorHAnsi"/>
          <w:lang w:eastAsia="pl-PL"/>
        </w:rPr>
      </w:pPr>
    </w:p>
    <w:p w14:paraId="2113CCD3" w14:textId="7A3A35EA" w:rsidR="00B673CC" w:rsidRPr="00281EA4" w:rsidRDefault="00EC62C0" w:rsidP="00B673CC">
      <w:pPr>
        <w:jc w:val="right"/>
        <w:rPr>
          <w:rFonts w:eastAsiaTheme="minorEastAsia" w:cstheme="minorHAnsi"/>
          <w:lang w:eastAsia="pl-PL"/>
        </w:rPr>
      </w:pPr>
      <w:r w:rsidRPr="00281EA4">
        <w:rPr>
          <w:rFonts w:eastAsiaTheme="minorEastAsia" w:cstheme="minorHAnsi"/>
          <w:lang w:eastAsia="pl-PL"/>
        </w:rPr>
        <w:lastRenderedPageBreak/>
        <w:t>Załącznik nr  1 do umowy nr …………………………. z dnia ……………………………..</w:t>
      </w:r>
    </w:p>
    <w:p w14:paraId="758F8B32" w14:textId="5AE1BCC6" w:rsidR="00EC62C0" w:rsidRPr="00281EA4" w:rsidRDefault="00EC62C0" w:rsidP="00EC62C0">
      <w:pPr>
        <w:spacing w:after="0"/>
        <w:jc w:val="center"/>
        <w:rPr>
          <w:rFonts w:eastAsiaTheme="minorEastAsia" w:cstheme="minorHAnsi"/>
          <w:b/>
          <w:bCs/>
          <w:sz w:val="28"/>
          <w:szCs w:val="28"/>
          <w:lang w:eastAsia="pl-PL"/>
        </w:rPr>
      </w:pPr>
      <w:r w:rsidRPr="00281EA4">
        <w:rPr>
          <w:rFonts w:eastAsiaTheme="minorEastAsia" w:cstheme="minorHAnsi"/>
          <w:b/>
          <w:bCs/>
          <w:sz w:val="28"/>
          <w:szCs w:val="28"/>
          <w:lang w:eastAsia="pl-PL"/>
        </w:rPr>
        <w:t>KARTA GWARANCYJNA (Gwarancja jakości)</w:t>
      </w:r>
    </w:p>
    <w:p w14:paraId="1EDBFABF" w14:textId="77777777" w:rsidR="00EC62C0" w:rsidRPr="00281EA4" w:rsidRDefault="00EC62C0" w:rsidP="00EC62C0">
      <w:pPr>
        <w:spacing w:after="0"/>
        <w:rPr>
          <w:rFonts w:eastAsiaTheme="minorEastAsia" w:cstheme="minorHAnsi"/>
          <w:lang w:eastAsia="pl-PL"/>
        </w:rPr>
      </w:pPr>
    </w:p>
    <w:p w14:paraId="782F3558" w14:textId="0728433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Dotyczy realizacji zadania pn.: …………………………………………………………………………………………………………………</w:t>
      </w:r>
    </w:p>
    <w:p w14:paraId="461E6781" w14:textId="7DEBBA86"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ab/>
      </w:r>
    </w:p>
    <w:p w14:paraId="1775A77E" w14:textId="33DDA8F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GWARANTEM jest: ……………………………………………………………………………………..</w:t>
      </w:r>
      <w:r w:rsidRPr="00281EA4">
        <w:rPr>
          <w:rFonts w:eastAsiaTheme="minorEastAsia" w:cstheme="minorHAnsi"/>
          <w:lang w:eastAsia="pl-PL"/>
        </w:rPr>
        <w:tab/>
        <w:t xml:space="preserve"> zwany także Wykonawcą</w:t>
      </w:r>
    </w:p>
    <w:p w14:paraId="078C3B16" w14:textId="51116F1A"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 xml:space="preserve">UPRAWNIONYM z tytułu gwarancji jest: </w:t>
      </w:r>
      <w:r w:rsidR="00202C4C">
        <w:rPr>
          <w:rFonts w:eastAsiaTheme="minorEastAsia" w:cstheme="minorHAnsi"/>
          <w:lang w:eastAsia="pl-PL"/>
        </w:rPr>
        <w:t xml:space="preserve">Samorządowy Zakład Opieki Zdrowotnej w Pińczowie ul. Klasztorna 6, 28 – 400 Pińczów </w:t>
      </w:r>
      <w:r w:rsidRPr="00281EA4">
        <w:rPr>
          <w:rFonts w:eastAsiaTheme="minorEastAsia" w:cstheme="minorHAnsi"/>
          <w:lang w:eastAsia="pl-PL"/>
        </w:rPr>
        <w:t>, zwana także Zamawiającym.</w:t>
      </w:r>
    </w:p>
    <w:p w14:paraId="29C3816D" w14:textId="61D6D92C"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 Przedmiot i termin gwarancji</w:t>
      </w:r>
      <w:r w:rsidR="00E97A2A" w:rsidRPr="00281EA4">
        <w:rPr>
          <w:rFonts w:eastAsiaTheme="minorEastAsia" w:cstheme="minorHAnsi"/>
          <w:lang w:eastAsia="pl-PL"/>
        </w:rPr>
        <w:t>:</w:t>
      </w:r>
      <w:r w:rsidRPr="00281EA4">
        <w:rPr>
          <w:rFonts w:eastAsiaTheme="minorEastAsia" w:cstheme="minorHAnsi"/>
          <w:lang w:eastAsia="pl-PL"/>
        </w:rPr>
        <w:t> </w:t>
      </w:r>
    </w:p>
    <w:p w14:paraId="27F3876F" w14:textId="36FD3F13"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1.1.</w:t>
      </w:r>
      <w:r w:rsidRPr="00281EA4">
        <w:rPr>
          <w:rFonts w:eastAsiaTheme="minorEastAsia" w:cstheme="minorHAnsi"/>
          <w:lang w:eastAsia="pl-PL"/>
        </w:rPr>
        <w:tab/>
        <w:t>Niniejsza gwarancja obejmuje zadanie:</w:t>
      </w:r>
      <w:r w:rsidR="00AC743A" w:rsidRPr="00281EA4">
        <w:rPr>
          <w:rFonts w:eastAsiaTheme="minorEastAsia" w:cstheme="minorHAnsi"/>
          <w:lang w:eastAsia="pl-PL"/>
        </w:rPr>
        <w:t xml:space="preserve"> ………………………………………………………</w:t>
      </w:r>
      <w:r w:rsidRPr="00281EA4">
        <w:rPr>
          <w:rFonts w:eastAsiaTheme="minorEastAsia" w:cstheme="minorHAnsi"/>
          <w:lang w:eastAsia="pl-PL"/>
        </w:rPr>
        <w:t>……….</w:t>
      </w:r>
    </w:p>
    <w:p w14:paraId="449F673E" w14:textId="7777777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określone w Umowie oraz w innych dokumentach będących integralną częścią Umowy i opisanych w umowie.</w:t>
      </w:r>
    </w:p>
    <w:p w14:paraId="32489F06" w14:textId="3C76350E"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1.2</w:t>
      </w:r>
      <w:r w:rsidRPr="00281EA4">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6F71E64B"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w:t>
      </w:r>
      <w:r w:rsidR="00F31E4B">
        <w:rPr>
          <w:rFonts w:eastAsiaTheme="minorEastAsia" w:cstheme="minorHAnsi"/>
          <w:lang w:eastAsia="pl-PL"/>
        </w:rPr>
        <w:t xml:space="preserve">protokolarnego </w:t>
      </w:r>
      <w:r w:rsidRPr="003A32ED">
        <w:rPr>
          <w:rFonts w:eastAsiaTheme="minorEastAsia" w:cstheme="minorHAnsi"/>
          <w:lang w:eastAsia="pl-PL"/>
        </w:rPr>
        <w:t>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225E97">
      <w:pPr>
        <w:pStyle w:val="Akapitzlist"/>
        <w:numPr>
          <w:ilvl w:val="0"/>
          <w:numId w:val="37"/>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225E97">
      <w:pPr>
        <w:pStyle w:val="Akapitzlist"/>
        <w:numPr>
          <w:ilvl w:val="0"/>
          <w:numId w:val="37"/>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225E97">
      <w:pPr>
        <w:pStyle w:val="Akapitzlist"/>
        <w:numPr>
          <w:ilvl w:val="0"/>
          <w:numId w:val="38"/>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225E97">
      <w:pPr>
        <w:pStyle w:val="Akapitzlist"/>
        <w:numPr>
          <w:ilvl w:val="0"/>
          <w:numId w:val="38"/>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lastRenderedPageBreak/>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225E97">
      <w:pPr>
        <w:pStyle w:val="Akapitzlist"/>
        <w:numPr>
          <w:ilvl w:val="0"/>
          <w:numId w:val="34"/>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225E97">
      <w:pPr>
        <w:pStyle w:val="Akapitzlist"/>
        <w:numPr>
          <w:ilvl w:val="2"/>
          <w:numId w:val="34"/>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footerReference w:type="even" r:id="rId8"/>
      <w:footerReference w:type="default" r:id="rId9"/>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297C" w14:textId="77777777" w:rsidR="00C6680B" w:rsidRDefault="00C6680B" w:rsidP="00FE6C49">
      <w:pPr>
        <w:spacing w:after="0" w:line="240" w:lineRule="auto"/>
      </w:pPr>
      <w:r>
        <w:separator/>
      </w:r>
    </w:p>
  </w:endnote>
  <w:endnote w:type="continuationSeparator" w:id="0">
    <w:p w14:paraId="4689351E" w14:textId="77777777" w:rsidR="00C6680B" w:rsidRDefault="00C6680B"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Klee One"/>
    <w:panose1 w:val="00000000000000000000"/>
    <w:charset w:val="00"/>
    <w:family w:val="roman"/>
    <w:notTrueType/>
    <w:pitch w:val="default"/>
  </w:font>
  <w:font w:name="Open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5D72F3" w:rsidRDefault="005D72F3">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5D72F3" w:rsidRDefault="005D72F3">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5D72F3" w:rsidRDefault="005D72F3">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BF1F2"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Content>
      <w:p w14:paraId="60081E1B" w14:textId="3B8CB14B" w:rsidR="005D72F3" w:rsidRDefault="005D72F3">
        <w:pPr>
          <w:pStyle w:val="Stopka"/>
          <w:jc w:val="right"/>
        </w:pPr>
        <w:r>
          <w:fldChar w:fldCharType="begin"/>
        </w:r>
        <w:r>
          <w:instrText>PAGE   \* MERGEFORMAT</w:instrText>
        </w:r>
        <w:r>
          <w:fldChar w:fldCharType="separate"/>
        </w:r>
        <w:r w:rsidR="00E65E74">
          <w:rPr>
            <w:noProof/>
          </w:rPr>
          <w:t>5</w:t>
        </w:r>
        <w:r>
          <w:fldChar w:fldCharType="end"/>
        </w:r>
      </w:p>
    </w:sdtContent>
  </w:sdt>
  <w:p w14:paraId="16EB2FA2" w14:textId="1A2A338B" w:rsidR="005D72F3" w:rsidRDefault="005D72F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7838" w14:textId="77777777" w:rsidR="00C6680B" w:rsidRDefault="00C6680B" w:rsidP="00FE6C49">
      <w:pPr>
        <w:spacing w:after="0" w:line="240" w:lineRule="auto"/>
      </w:pPr>
      <w:r>
        <w:separator/>
      </w:r>
    </w:p>
  </w:footnote>
  <w:footnote w:type="continuationSeparator" w:id="0">
    <w:p w14:paraId="487BBEF5" w14:textId="77777777" w:rsidR="00C6680B" w:rsidRDefault="00C6680B"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E27A79"/>
    <w:multiLevelType w:val="multilevel"/>
    <w:tmpl w:val="78AAB3B0"/>
    <w:lvl w:ilvl="0">
      <w:start w:val="10"/>
      <w:numFmt w:val="decimal"/>
      <w:lvlText w:val="%1."/>
      <w:lvlJc w:val="left"/>
      <w:pPr>
        <w:ind w:left="435" w:hanging="435"/>
      </w:pPr>
      <w:rPr>
        <w:rFonts w:hint="default"/>
      </w:rPr>
    </w:lvl>
    <w:lvl w:ilvl="1">
      <w:start w:val="1"/>
      <w:numFmt w:val="decimal"/>
      <w:lvlText w:val="%1.%2."/>
      <w:lvlJc w:val="left"/>
      <w:pPr>
        <w:ind w:left="720" w:hanging="43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4D1F5C49"/>
    <w:multiLevelType w:val="hybridMultilevel"/>
    <w:tmpl w:val="F502F03E"/>
    <w:lvl w:ilvl="0" w:tplc="2D6C13C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EB45FD"/>
    <w:multiLevelType w:val="hybridMultilevel"/>
    <w:tmpl w:val="B8DC59C6"/>
    <w:lvl w:ilvl="0" w:tplc="04150017">
      <w:start w:val="1"/>
      <w:numFmt w:val="lowerLetter"/>
      <w:lvlText w:val="%1)"/>
      <w:lvlJc w:val="left"/>
      <w:pPr>
        <w:ind w:left="1908" w:hanging="360"/>
      </w:pPr>
    </w:lvl>
    <w:lvl w:ilvl="1" w:tplc="04150019" w:tentative="1">
      <w:start w:val="1"/>
      <w:numFmt w:val="lowerLetter"/>
      <w:lvlText w:val="%2."/>
      <w:lvlJc w:val="left"/>
      <w:pPr>
        <w:ind w:left="2628" w:hanging="360"/>
      </w:pPr>
    </w:lvl>
    <w:lvl w:ilvl="2" w:tplc="0415001B" w:tentative="1">
      <w:start w:val="1"/>
      <w:numFmt w:val="lowerRoman"/>
      <w:lvlText w:val="%3."/>
      <w:lvlJc w:val="right"/>
      <w:pPr>
        <w:ind w:left="3348" w:hanging="180"/>
      </w:pPr>
    </w:lvl>
    <w:lvl w:ilvl="3" w:tplc="0415000F" w:tentative="1">
      <w:start w:val="1"/>
      <w:numFmt w:val="decimal"/>
      <w:lvlText w:val="%4."/>
      <w:lvlJc w:val="left"/>
      <w:pPr>
        <w:ind w:left="4068" w:hanging="360"/>
      </w:pPr>
    </w:lvl>
    <w:lvl w:ilvl="4" w:tplc="04150019" w:tentative="1">
      <w:start w:val="1"/>
      <w:numFmt w:val="lowerLetter"/>
      <w:lvlText w:val="%5."/>
      <w:lvlJc w:val="left"/>
      <w:pPr>
        <w:ind w:left="4788" w:hanging="360"/>
      </w:pPr>
    </w:lvl>
    <w:lvl w:ilvl="5" w:tplc="0415001B" w:tentative="1">
      <w:start w:val="1"/>
      <w:numFmt w:val="lowerRoman"/>
      <w:lvlText w:val="%6."/>
      <w:lvlJc w:val="right"/>
      <w:pPr>
        <w:ind w:left="5508" w:hanging="180"/>
      </w:pPr>
    </w:lvl>
    <w:lvl w:ilvl="6" w:tplc="0415000F" w:tentative="1">
      <w:start w:val="1"/>
      <w:numFmt w:val="decimal"/>
      <w:lvlText w:val="%7."/>
      <w:lvlJc w:val="left"/>
      <w:pPr>
        <w:ind w:left="6228" w:hanging="360"/>
      </w:pPr>
    </w:lvl>
    <w:lvl w:ilvl="7" w:tplc="04150019" w:tentative="1">
      <w:start w:val="1"/>
      <w:numFmt w:val="lowerLetter"/>
      <w:lvlText w:val="%8."/>
      <w:lvlJc w:val="left"/>
      <w:pPr>
        <w:ind w:left="6948" w:hanging="360"/>
      </w:pPr>
    </w:lvl>
    <w:lvl w:ilvl="8" w:tplc="0415001B" w:tentative="1">
      <w:start w:val="1"/>
      <w:numFmt w:val="lowerRoman"/>
      <w:lvlText w:val="%9."/>
      <w:lvlJc w:val="right"/>
      <w:pPr>
        <w:ind w:left="7668" w:hanging="180"/>
      </w:pPr>
    </w:lvl>
  </w:abstractNum>
  <w:abstractNum w:abstractNumId="40" w15:restartNumberingAfterBreak="0">
    <w:nsid w:val="4F2F15DE"/>
    <w:multiLevelType w:val="hybridMultilevel"/>
    <w:tmpl w:val="CA1AC3AC"/>
    <w:lvl w:ilvl="0" w:tplc="04150001">
      <w:start w:val="1"/>
      <w:numFmt w:val="bullet"/>
      <w:lvlText w:val=""/>
      <w:lvlJc w:val="left"/>
      <w:pPr>
        <w:ind w:left="1322" w:hanging="360"/>
      </w:pPr>
      <w:rPr>
        <w:rFonts w:ascii="Symbol" w:hAnsi="Symbol" w:hint="default"/>
      </w:rPr>
    </w:lvl>
    <w:lvl w:ilvl="1" w:tplc="04150003" w:tentative="1">
      <w:start w:val="1"/>
      <w:numFmt w:val="bullet"/>
      <w:lvlText w:val="o"/>
      <w:lvlJc w:val="left"/>
      <w:pPr>
        <w:ind w:left="2042" w:hanging="360"/>
      </w:pPr>
      <w:rPr>
        <w:rFonts w:ascii="Courier New" w:hAnsi="Courier New" w:cs="Courier New" w:hint="default"/>
      </w:rPr>
    </w:lvl>
    <w:lvl w:ilvl="2" w:tplc="04150005" w:tentative="1">
      <w:start w:val="1"/>
      <w:numFmt w:val="bullet"/>
      <w:lvlText w:val=""/>
      <w:lvlJc w:val="left"/>
      <w:pPr>
        <w:ind w:left="2762" w:hanging="360"/>
      </w:pPr>
      <w:rPr>
        <w:rFonts w:ascii="Wingdings" w:hAnsi="Wingdings" w:hint="default"/>
      </w:rPr>
    </w:lvl>
    <w:lvl w:ilvl="3" w:tplc="04150001" w:tentative="1">
      <w:start w:val="1"/>
      <w:numFmt w:val="bullet"/>
      <w:lvlText w:val=""/>
      <w:lvlJc w:val="left"/>
      <w:pPr>
        <w:ind w:left="3482" w:hanging="360"/>
      </w:pPr>
      <w:rPr>
        <w:rFonts w:ascii="Symbol" w:hAnsi="Symbol" w:hint="default"/>
      </w:rPr>
    </w:lvl>
    <w:lvl w:ilvl="4" w:tplc="04150003" w:tentative="1">
      <w:start w:val="1"/>
      <w:numFmt w:val="bullet"/>
      <w:lvlText w:val="o"/>
      <w:lvlJc w:val="left"/>
      <w:pPr>
        <w:ind w:left="4202" w:hanging="360"/>
      </w:pPr>
      <w:rPr>
        <w:rFonts w:ascii="Courier New" w:hAnsi="Courier New" w:cs="Courier New" w:hint="default"/>
      </w:rPr>
    </w:lvl>
    <w:lvl w:ilvl="5" w:tplc="04150005" w:tentative="1">
      <w:start w:val="1"/>
      <w:numFmt w:val="bullet"/>
      <w:lvlText w:val=""/>
      <w:lvlJc w:val="left"/>
      <w:pPr>
        <w:ind w:left="4922" w:hanging="360"/>
      </w:pPr>
      <w:rPr>
        <w:rFonts w:ascii="Wingdings" w:hAnsi="Wingdings" w:hint="default"/>
      </w:rPr>
    </w:lvl>
    <w:lvl w:ilvl="6" w:tplc="04150001" w:tentative="1">
      <w:start w:val="1"/>
      <w:numFmt w:val="bullet"/>
      <w:lvlText w:val=""/>
      <w:lvlJc w:val="left"/>
      <w:pPr>
        <w:ind w:left="5642" w:hanging="360"/>
      </w:pPr>
      <w:rPr>
        <w:rFonts w:ascii="Symbol" w:hAnsi="Symbol" w:hint="default"/>
      </w:rPr>
    </w:lvl>
    <w:lvl w:ilvl="7" w:tplc="04150003" w:tentative="1">
      <w:start w:val="1"/>
      <w:numFmt w:val="bullet"/>
      <w:lvlText w:val="o"/>
      <w:lvlJc w:val="left"/>
      <w:pPr>
        <w:ind w:left="6362" w:hanging="360"/>
      </w:pPr>
      <w:rPr>
        <w:rFonts w:ascii="Courier New" w:hAnsi="Courier New" w:cs="Courier New" w:hint="default"/>
      </w:rPr>
    </w:lvl>
    <w:lvl w:ilvl="8" w:tplc="04150005" w:tentative="1">
      <w:start w:val="1"/>
      <w:numFmt w:val="bullet"/>
      <w:lvlText w:val=""/>
      <w:lvlJc w:val="left"/>
      <w:pPr>
        <w:ind w:left="7082" w:hanging="360"/>
      </w:pPr>
      <w:rPr>
        <w:rFonts w:ascii="Wingdings" w:hAnsi="Wingdings" w:hint="default"/>
      </w:rPr>
    </w:lvl>
  </w:abstractNum>
  <w:abstractNum w:abstractNumId="41"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2" w15:restartNumberingAfterBreak="0">
    <w:nsid w:val="628E1C98"/>
    <w:multiLevelType w:val="hybridMultilevel"/>
    <w:tmpl w:val="72081210"/>
    <w:lvl w:ilvl="0" w:tplc="04150017">
      <w:start w:val="1"/>
      <w:numFmt w:val="lowerLetter"/>
      <w:lvlText w:val="%1)"/>
      <w:lvlJc w:val="left"/>
      <w:pPr>
        <w:ind w:left="1574" w:hanging="360"/>
      </w:p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43"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65E57"/>
    <w:multiLevelType w:val="hybridMultilevel"/>
    <w:tmpl w:val="09DC96D0"/>
    <w:lvl w:ilvl="0" w:tplc="22E067D6">
      <w:start w:val="1"/>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5" w15:restartNumberingAfterBreak="0">
    <w:nsid w:val="649C71A6"/>
    <w:multiLevelType w:val="multilevel"/>
    <w:tmpl w:val="06EA8B76"/>
    <w:lvl w:ilvl="0">
      <w:start w:val="1"/>
      <w:numFmt w:val="decimal"/>
      <w:lvlText w:val="%1."/>
      <w:lvlJc w:val="left"/>
      <w:pPr>
        <w:ind w:left="501" w:hanging="360"/>
      </w:pPr>
      <w:rPr>
        <w:b w:val="0"/>
        <w:bCs w:val="0"/>
      </w:rPr>
    </w:lvl>
    <w:lvl w:ilvl="1">
      <w:start w:val="1"/>
      <w:numFmt w:val="decimal"/>
      <w:isLgl/>
      <w:lvlText w:val="%2."/>
      <w:lvlJc w:val="left"/>
      <w:pPr>
        <w:ind w:left="502" w:hanging="360"/>
      </w:pPr>
      <w:rPr>
        <w:rFonts w:asciiTheme="minorHAnsi" w:eastAsia="Times New Roman" w:hAnsiTheme="minorHAnsi" w:cstheme="minorHAns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7" w15:restartNumberingAfterBreak="0">
    <w:nsid w:val="6CF37637"/>
    <w:multiLevelType w:val="hybridMultilevel"/>
    <w:tmpl w:val="842CF1F6"/>
    <w:lvl w:ilvl="0" w:tplc="04150011">
      <w:start w:val="1"/>
      <w:numFmt w:val="decimal"/>
      <w:lvlText w:val="%1)"/>
      <w:lvlJc w:val="left"/>
      <w:pPr>
        <w:ind w:left="1214" w:hanging="360"/>
      </w:pPr>
      <w:rPr>
        <w:rFonts w:hint="default"/>
      </w:rPr>
    </w:lvl>
    <w:lvl w:ilvl="1" w:tplc="04150019">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8"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5036548">
    <w:abstractNumId w:val="0"/>
  </w:num>
  <w:num w:numId="2" w16cid:durableId="50420440">
    <w:abstractNumId w:val="1"/>
  </w:num>
  <w:num w:numId="3" w16cid:durableId="824665675">
    <w:abstractNumId w:val="2"/>
  </w:num>
  <w:num w:numId="4" w16cid:durableId="869876399">
    <w:abstractNumId w:val="3"/>
  </w:num>
  <w:num w:numId="5" w16cid:durableId="1813936393">
    <w:abstractNumId w:val="4"/>
  </w:num>
  <w:num w:numId="6" w16cid:durableId="678313537">
    <w:abstractNumId w:val="5"/>
  </w:num>
  <w:num w:numId="7" w16cid:durableId="1000699091">
    <w:abstractNumId w:val="6"/>
  </w:num>
  <w:num w:numId="8" w16cid:durableId="997030688">
    <w:abstractNumId w:val="7"/>
  </w:num>
  <w:num w:numId="9" w16cid:durableId="1669868116">
    <w:abstractNumId w:val="8"/>
  </w:num>
  <w:num w:numId="10" w16cid:durableId="1118376993">
    <w:abstractNumId w:val="9"/>
  </w:num>
  <w:num w:numId="11" w16cid:durableId="61565433">
    <w:abstractNumId w:val="10"/>
  </w:num>
  <w:num w:numId="12" w16cid:durableId="1695837882">
    <w:abstractNumId w:val="11"/>
  </w:num>
  <w:num w:numId="13" w16cid:durableId="2129081286">
    <w:abstractNumId w:val="12"/>
  </w:num>
  <w:num w:numId="14" w16cid:durableId="47730607">
    <w:abstractNumId w:val="13"/>
  </w:num>
  <w:num w:numId="15" w16cid:durableId="518158539">
    <w:abstractNumId w:val="14"/>
  </w:num>
  <w:num w:numId="16" w16cid:durableId="1289355768">
    <w:abstractNumId w:val="15"/>
  </w:num>
  <w:num w:numId="17" w16cid:durableId="803889161">
    <w:abstractNumId w:val="16"/>
  </w:num>
  <w:num w:numId="18" w16cid:durableId="119300445">
    <w:abstractNumId w:val="17"/>
  </w:num>
  <w:num w:numId="19" w16cid:durableId="1364399996">
    <w:abstractNumId w:val="18"/>
  </w:num>
  <w:num w:numId="20" w16cid:durableId="537938892">
    <w:abstractNumId w:val="19"/>
  </w:num>
  <w:num w:numId="21" w16cid:durableId="1499464191">
    <w:abstractNumId w:val="20"/>
  </w:num>
  <w:num w:numId="22" w16cid:durableId="1863281326">
    <w:abstractNumId w:val="21"/>
  </w:num>
  <w:num w:numId="23" w16cid:durableId="1440224897">
    <w:abstractNumId w:val="22"/>
  </w:num>
  <w:num w:numId="24" w16cid:durableId="979456912">
    <w:abstractNumId w:val="23"/>
  </w:num>
  <w:num w:numId="25" w16cid:durableId="542789348">
    <w:abstractNumId w:val="24"/>
  </w:num>
  <w:num w:numId="26" w16cid:durableId="562564217">
    <w:abstractNumId w:val="25"/>
  </w:num>
  <w:num w:numId="27" w16cid:durableId="874005419">
    <w:abstractNumId w:val="26"/>
  </w:num>
  <w:num w:numId="28" w16cid:durableId="1428504959">
    <w:abstractNumId w:val="27"/>
  </w:num>
  <w:num w:numId="29" w16cid:durableId="189222399">
    <w:abstractNumId w:val="28"/>
  </w:num>
  <w:num w:numId="30" w16cid:durableId="1876848600">
    <w:abstractNumId w:val="29"/>
  </w:num>
  <w:num w:numId="31" w16cid:durableId="422990911">
    <w:abstractNumId w:val="30"/>
  </w:num>
  <w:num w:numId="32" w16cid:durableId="2121365155">
    <w:abstractNumId w:val="31"/>
  </w:num>
  <w:num w:numId="33" w16cid:durableId="131598586">
    <w:abstractNumId w:val="32"/>
  </w:num>
  <w:num w:numId="34" w16cid:durableId="198661778">
    <w:abstractNumId w:val="33"/>
  </w:num>
  <w:num w:numId="35" w16cid:durableId="1449667463">
    <w:abstractNumId w:val="34"/>
  </w:num>
  <w:num w:numId="36" w16cid:durableId="1225142958">
    <w:abstractNumId w:val="35"/>
  </w:num>
  <w:num w:numId="37" w16cid:durableId="981270705">
    <w:abstractNumId w:val="48"/>
  </w:num>
  <w:num w:numId="38" w16cid:durableId="1924872597">
    <w:abstractNumId w:val="43"/>
  </w:num>
  <w:num w:numId="39" w16cid:durableId="1789467853">
    <w:abstractNumId w:val="45"/>
  </w:num>
  <w:num w:numId="40" w16cid:durableId="2080050861">
    <w:abstractNumId w:val="39"/>
  </w:num>
  <w:num w:numId="41" w16cid:durableId="1806004546">
    <w:abstractNumId w:val="46"/>
  </w:num>
  <w:num w:numId="42" w16cid:durableId="970789124">
    <w:abstractNumId w:val="41"/>
  </w:num>
  <w:num w:numId="43" w16cid:durableId="421799114">
    <w:abstractNumId w:val="36"/>
  </w:num>
  <w:num w:numId="44" w16cid:durableId="1419791481">
    <w:abstractNumId w:val="40"/>
  </w:num>
  <w:num w:numId="45" w16cid:durableId="1711684201">
    <w:abstractNumId w:val="42"/>
  </w:num>
  <w:num w:numId="46" w16cid:durableId="876117163">
    <w:abstractNumId w:val="37"/>
  </w:num>
  <w:num w:numId="47" w16cid:durableId="185994040">
    <w:abstractNumId w:val="44"/>
  </w:num>
  <w:num w:numId="48" w16cid:durableId="665786787">
    <w:abstractNumId w:val="47"/>
  </w:num>
  <w:num w:numId="49" w16cid:durableId="1400322697">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2BE2"/>
    <w:rsid w:val="000046FD"/>
    <w:rsid w:val="00010066"/>
    <w:rsid w:val="000245DB"/>
    <w:rsid w:val="00035AE6"/>
    <w:rsid w:val="00036124"/>
    <w:rsid w:val="00041891"/>
    <w:rsid w:val="000430F6"/>
    <w:rsid w:val="0004628F"/>
    <w:rsid w:val="0008388E"/>
    <w:rsid w:val="00091871"/>
    <w:rsid w:val="00091E9C"/>
    <w:rsid w:val="000B1E80"/>
    <w:rsid w:val="000B31E3"/>
    <w:rsid w:val="000B7174"/>
    <w:rsid w:val="000C07CB"/>
    <w:rsid w:val="000C0AAD"/>
    <w:rsid w:val="000C4A1A"/>
    <w:rsid w:val="000C4DA5"/>
    <w:rsid w:val="000D5A83"/>
    <w:rsid w:val="000E403E"/>
    <w:rsid w:val="000E4D23"/>
    <w:rsid w:val="000E4E3C"/>
    <w:rsid w:val="000F25B9"/>
    <w:rsid w:val="000F3FFB"/>
    <w:rsid w:val="001114CA"/>
    <w:rsid w:val="001129EA"/>
    <w:rsid w:val="00116037"/>
    <w:rsid w:val="00117BEB"/>
    <w:rsid w:val="00117CCE"/>
    <w:rsid w:val="001333C9"/>
    <w:rsid w:val="00137D36"/>
    <w:rsid w:val="00140EB4"/>
    <w:rsid w:val="00151A8C"/>
    <w:rsid w:val="00163C50"/>
    <w:rsid w:val="00165D38"/>
    <w:rsid w:val="00165EFA"/>
    <w:rsid w:val="0017419D"/>
    <w:rsid w:val="00180E63"/>
    <w:rsid w:val="00181CD6"/>
    <w:rsid w:val="001823BD"/>
    <w:rsid w:val="001836D4"/>
    <w:rsid w:val="00185127"/>
    <w:rsid w:val="001870A8"/>
    <w:rsid w:val="001957D6"/>
    <w:rsid w:val="001C56F5"/>
    <w:rsid w:val="001E1D55"/>
    <w:rsid w:val="001F4224"/>
    <w:rsid w:val="001F5ACA"/>
    <w:rsid w:val="00202335"/>
    <w:rsid w:val="00202C4C"/>
    <w:rsid w:val="002037F4"/>
    <w:rsid w:val="00206D54"/>
    <w:rsid w:val="00207389"/>
    <w:rsid w:val="0022152E"/>
    <w:rsid w:val="00225E97"/>
    <w:rsid w:val="00227697"/>
    <w:rsid w:val="00227B32"/>
    <w:rsid w:val="00247AB7"/>
    <w:rsid w:val="00255DF0"/>
    <w:rsid w:val="00255E84"/>
    <w:rsid w:val="002562E0"/>
    <w:rsid w:val="0026588A"/>
    <w:rsid w:val="002671C1"/>
    <w:rsid w:val="00281EA4"/>
    <w:rsid w:val="00285A6F"/>
    <w:rsid w:val="00290832"/>
    <w:rsid w:val="0029311E"/>
    <w:rsid w:val="002B312D"/>
    <w:rsid w:val="002B5F12"/>
    <w:rsid w:val="002C2287"/>
    <w:rsid w:val="002C5413"/>
    <w:rsid w:val="002C5A0C"/>
    <w:rsid w:val="002D5DDC"/>
    <w:rsid w:val="002E287B"/>
    <w:rsid w:val="002E73E2"/>
    <w:rsid w:val="002F0AF2"/>
    <w:rsid w:val="002F2946"/>
    <w:rsid w:val="002F5595"/>
    <w:rsid w:val="002F5D0D"/>
    <w:rsid w:val="00306629"/>
    <w:rsid w:val="00310DF8"/>
    <w:rsid w:val="003133C8"/>
    <w:rsid w:val="00315001"/>
    <w:rsid w:val="0032629F"/>
    <w:rsid w:val="00332CB0"/>
    <w:rsid w:val="00336536"/>
    <w:rsid w:val="00336E03"/>
    <w:rsid w:val="00337DE5"/>
    <w:rsid w:val="00340DFF"/>
    <w:rsid w:val="003435EB"/>
    <w:rsid w:val="00353C7B"/>
    <w:rsid w:val="00353EFE"/>
    <w:rsid w:val="00355AA4"/>
    <w:rsid w:val="00360CE7"/>
    <w:rsid w:val="00361F52"/>
    <w:rsid w:val="0038784E"/>
    <w:rsid w:val="00391EB0"/>
    <w:rsid w:val="00395E12"/>
    <w:rsid w:val="003A10EE"/>
    <w:rsid w:val="003A1B3E"/>
    <w:rsid w:val="003A32ED"/>
    <w:rsid w:val="003A5FA8"/>
    <w:rsid w:val="003B171A"/>
    <w:rsid w:val="003B2F31"/>
    <w:rsid w:val="003B3F1F"/>
    <w:rsid w:val="003C0DDF"/>
    <w:rsid w:val="003C277E"/>
    <w:rsid w:val="003C41E4"/>
    <w:rsid w:val="003C74E8"/>
    <w:rsid w:val="003D2049"/>
    <w:rsid w:val="003E2E45"/>
    <w:rsid w:val="00403CBA"/>
    <w:rsid w:val="00405B4B"/>
    <w:rsid w:val="004063DE"/>
    <w:rsid w:val="00411924"/>
    <w:rsid w:val="00420002"/>
    <w:rsid w:val="00420A35"/>
    <w:rsid w:val="004237AA"/>
    <w:rsid w:val="00427394"/>
    <w:rsid w:val="00430C74"/>
    <w:rsid w:val="004326CD"/>
    <w:rsid w:val="00433C8D"/>
    <w:rsid w:val="00436299"/>
    <w:rsid w:val="00444C3E"/>
    <w:rsid w:val="0045388B"/>
    <w:rsid w:val="004539DF"/>
    <w:rsid w:val="004572E7"/>
    <w:rsid w:val="00463658"/>
    <w:rsid w:val="004648F3"/>
    <w:rsid w:val="004716FC"/>
    <w:rsid w:val="00482D94"/>
    <w:rsid w:val="004852B9"/>
    <w:rsid w:val="00487AE5"/>
    <w:rsid w:val="0049650E"/>
    <w:rsid w:val="004A2D96"/>
    <w:rsid w:val="004B2A40"/>
    <w:rsid w:val="004C41C1"/>
    <w:rsid w:val="004C5E35"/>
    <w:rsid w:val="004D35D3"/>
    <w:rsid w:val="004E52FC"/>
    <w:rsid w:val="00500D69"/>
    <w:rsid w:val="00504060"/>
    <w:rsid w:val="00507692"/>
    <w:rsid w:val="00517BAC"/>
    <w:rsid w:val="00527626"/>
    <w:rsid w:val="005316FC"/>
    <w:rsid w:val="00533159"/>
    <w:rsid w:val="00537143"/>
    <w:rsid w:val="00537501"/>
    <w:rsid w:val="00547971"/>
    <w:rsid w:val="0055731C"/>
    <w:rsid w:val="00562066"/>
    <w:rsid w:val="005626BD"/>
    <w:rsid w:val="00571D79"/>
    <w:rsid w:val="00572EED"/>
    <w:rsid w:val="00573554"/>
    <w:rsid w:val="005738DE"/>
    <w:rsid w:val="00581822"/>
    <w:rsid w:val="00585BF6"/>
    <w:rsid w:val="00585E32"/>
    <w:rsid w:val="005861C1"/>
    <w:rsid w:val="0058698B"/>
    <w:rsid w:val="00590130"/>
    <w:rsid w:val="005966F1"/>
    <w:rsid w:val="00596F6E"/>
    <w:rsid w:val="00597717"/>
    <w:rsid w:val="005A18C0"/>
    <w:rsid w:val="005A2120"/>
    <w:rsid w:val="005B0ABB"/>
    <w:rsid w:val="005B6EBB"/>
    <w:rsid w:val="005C075D"/>
    <w:rsid w:val="005C673D"/>
    <w:rsid w:val="005D1106"/>
    <w:rsid w:val="005D1D58"/>
    <w:rsid w:val="005D25A6"/>
    <w:rsid w:val="005D5A1F"/>
    <w:rsid w:val="005D72F3"/>
    <w:rsid w:val="005D7D84"/>
    <w:rsid w:val="005E725A"/>
    <w:rsid w:val="00613D50"/>
    <w:rsid w:val="00623D3F"/>
    <w:rsid w:val="006338C2"/>
    <w:rsid w:val="00635862"/>
    <w:rsid w:val="00642309"/>
    <w:rsid w:val="0064307B"/>
    <w:rsid w:val="0064448D"/>
    <w:rsid w:val="0065349B"/>
    <w:rsid w:val="00654B64"/>
    <w:rsid w:val="0065651A"/>
    <w:rsid w:val="00662885"/>
    <w:rsid w:val="0067197D"/>
    <w:rsid w:val="006757EB"/>
    <w:rsid w:val="00677485"/>
    <w:rsid w:val="0068166D"/>
    <w:rsid w:val="006955EC"/>
    <w:rsid w:val="006A3FA8"/>
    <w:rsid w:val="006A413E"/>
    <w:rsid w:val="006A4F53"/>
    <w:rsid w:val="006A5554"/>
    <w:rsid w:val="006A64EA"/>
    <w:rsid w:val="006A73F2"/>
    <w:rsid w:val="006B0290"/>
    <w:rsid w:val="006B3A55"/>
    <w:rsid w:val="006C26F0"/>
    <w:rsid w:val="006C3C7F"/>
    <w:rsid w:val="006C5ECC"/>
    <w:rsid w:val="006D1628"/>
    <w:rsid w:val="006D59AD"/>
    <w:rsid w:val="00702574"/>
    <w:rsid w:val="007079E8"/>
    <w:rsid w:val="00710245"/>
    <w:rsid w:val="00712C22"/>
    <w:rsid w:val="00714A95"/>
    <w:rsid w:val="0073243A"/>
    <w:rsid w:val="00741E2D"/>
    <w:rsid w:val="007420CD"/>
    <w:rsid w:val="00744DF8"/>
    <w:rsid w:val="00745E72"/>
    <w:rsid w:val="00746104"/>
    <w:rsid w:val="007508CE"/>
    <w:rsid w:val="00750CC4"/>
    <w:rsid w:val="007574AD"/>
    <w:rsid w:val="0076770D"/>
    <w:rsid w:val="00772AD6"/>
    <w:rsid w:val="00773738"/>
    <w:rsid w:val="00783408"/>
    <w:rsid w:val="007917E8"/>
    <w:rsid w:val="007975BC"/>
    <w:rsid w:val="007A1990"/>
    <w:rsid w:val="007A4512"/>
    <w:rsid w:val="007B25CB"/>
    <w:rsid w:val="007B3935"/>
    <w:rsid w:val="007B4D16"/>
    <w:rsid w:val="007B5A86"/>
    <w:rsid w:val="007B63C8"/>
    <w:rsid w:val="007B768B"/>
    <w:rsid w:val="007D10C9"/>
    <w:rsid w:val="007D6599"/>
    <w:rsid w:val="007E04A8"/>
    <w:rsid w:val="007E4822"/>
    <w:rsid w:val="007E7210"/>
    <w:rsid w:val="007F1F0B"/>
    <w:rsid w:val="00805230"/>
    <w:rsid w:val="00807370"/>
    <w:rsid w:val="00810648"/>
    <w:rsid w:val="0081591A"/>
    <w:rsid w:val="00816BD2"/>
    <w:rsid w:val="008437A8"/>
    <w:rsid w:val="0085240F"/>
    <w:rsid w:val="008563A8"/>
    <w:rsid w:val="008669D6"/>
    <w:rsid w:val="008716BE"/>
    <w:rsid w:val="0088142E"/>
    <w:rsid w:val="008874B0"/>
    <w:rsid w:val="008876D1"/>
    <w:rsid w:val="00890AF1"/>
    <w:rsid w:val="008A0012"/>
    <w:rsid w:val="008A4E70"/>
    <w:rsid w:val="008B3C3E"/>
    <w:rsid w:val="008C2BFE"/>
    <w:rsid w:val="008D2FAB"/>
    <w:rsid w:val="008D437E"/>
    <w:rsid w:val="008D62AF"/>
    <w:rsid w:val="008E4768"/>
    <w:rsid w:val="008F1CB5"/>
    <w:rsid w:val="008F528B"/>
    <w:rsid w:val="0090056D"/>
    <w:rsid w:val="00904512"/>
    <w:rsid w:val="00917ACB"/>
    <w:rsid w:val="009273EC"/>
    <w:rsid w:val="009311FB"/>
    <w:rsid w:val="00931E02"/>
    <w:rsid w:val="009332FD"/>
    <w:rsid w:val="00936D9B"/>
    <w:rsid w:val="00943BC4"/>
    <w:rsid w:val="009452CD"/>
    <w:rsid w:val="00950225"/>
    <w:rsid w:val="009614E9"/>
    <w:rsid w:val="00963ADE"/>
    <w:rsid w:val="009656F2"/>
    <w:rsid w:val="00973423"/>
    <w:rsid w:val="009740F1"/>
    <w:rsid w:val="00977E9C"/>
    <w:rsid w:val="0098069D"/>
    <w:rsid w:val="00984226"/>
    <w:rsid w:val="00984849"/>
    <w:rsid w:val="00987986"/>
    <w:rsid w:val="009920F7"/>
    <w:rsid w:val="0099244F"/>
    <w:rsid w:val="00995FFB"/>
    <w:rsid w:val="009A0B0C"/>
    <w:rsid w:val="009A24E9"/>
    <w:rsid w:val="009A28B4"/>
    <w:rsid w:val="009A46C4"/>
    <w:rsid w:val="009A7366"/>
    <w:rsid w:val="009B1B4D"/>
    <w:rsid w:val="009D3A08"/>
    <w:rsid w:val="009D7FAD"/>
    <w:rsid w:val="009F55ED"/>
    <w:rsid w:val="00A02028"/>
    <w:rsid w:val="00A02076"/>
    <w:rsid w:val="00A02AAE"/>
    <w:rsid w:val="00A155B6"/>
    <w:rsid w:val="00A16F70"/>
    <w:rsid w:val="00A261F3"/>
    <w:rsid w:val="00A26369"/>
    <w:rsid w:val="00A27BA1"/>
    <w:rsid w:val="00A4179B"/>
    <w:rsid w:val="00A42F21"/>
    <w:rsid w:val="00A539B8"/>
    <w:rsid w:val="00A53C7E"/>
    <w:rsid w:val="00A62E8E"/>
    <w:rsid w:val="00A65B06"/>
    <w:rsid w:val="00A665BE"/>
    <w:rsid w:val="00A7034A"/>
    <w:rsid w:val="00A76BA1"/>
    <w:rsid w:val="00A77181"/>
    <w:rsid w:val="00A82B3B"/>
    <w:rsid w:val="00A869CF"/>
    <w:rsid w:val="00A87E80"/>
    <w:rsid w:val="00A972BC"/>
    <w:rsid w:val="00AA37EB"/>
    <w:rsid w:val="00AA474D"/>
    <w:rsid w:val="00AA5907"/>
    <w:rsid w:val="00AB0844"/>
    <w:rsid w:val="00AC743A"/>
    <w:rsid w:val="00AD0644"/>
    <w:rsid w:val="00AD1D90"/>
    <w:rsid w:val="00AD42BA"/>
    <w:rsid w:val="00AD44D7"/>
    <w:rsid w:val="00AF2E1D"/>
    <w:rsid w:val="00B003FC"/>
    <w:rsid w:val="00B109FA"/>
    <w:rsid w:val="00B11241"/>
    <w:rsid w:val="00B22020"/>
    <w:rsid w:val="00B23DAD"/>
    <w:rsid w:val="00B27BAC"/>
    <w:rsid w:val="00B33E4F"/>
    <w:rsid w:val="00B3693D"/>
    <w:rsid w:val="00B43112"/>
    <w:rsid w:val="00B434C3"/>
    <w:rsid w:val="00B56004"/>
    <w:rsid w:val="00B63E19"/>
    <w:rsid w:val="00B640E4"/>
    <w:rsid w:val="00B673CC"/>
    <w:rsid w:val="00B747D9"/>
    <w:rsid w:val="00B841B0"/>
    <w:rsid w:val="00B91DFC"/>
    <w:rsid w:val="00B925A2"/>
    <w:rsid w:val="00B93E80"/>
    <w:rsid w:val="00B95E62"/>
    <w:rsid w:val="00BA1E37"/>
    <w:rsid w:val="00BB1075"/>
    <w:rsid w:val="00BB670E"/>
    <w:rsid w:val="00BC2AF2"/>
    <w:rsid w:val="00BC6296"/>
    <w:rsid w:val="00BC67D9"/>
    <w:rsid w:val="00BC68EC"/>
    <w:rsid w:val="00BD2334"/>
    <w:rsid w:val="00BE5EDB"/>
    <w:rsid w:val="00C14CF4"/>
    <w:rsid w:val="00C14D26"/>
    <w:rsid w:val="00C21BA4"/>
    <w:rsid w:val="00C21E29"/>
    <w:rsid w:val="00C3045C"/>
    <w:rsid w:val="00C37D69"/>
    <w:rsid w:val="00C40E46"/>
    <w:rsid w:val="00C5103C"/>
    <w:rsid w:val="00C529C1"/>
    <w:rsid w:val="00C55C85"/>
    <w:rsid w:val="00C6680B"/>
    <w:rsid w:val="00C700D8"/>
    <w:rsid w:val="00C71844"/>
    <w:rsid w:val="00C805A4"/>
    <w:rsid w:val="00C86BFA"/>
    <w:rsid w:val="00C93232"/>
    <w:rsid w:val="00CB20CC"/>
    <w:rsid w:val="00CC0AFD"/>
    <w:rsid w:val="00CC2985"/>
    <w:rsid w:val="00CD012E"/>
    <w:rsid w:val="00CD0351"/>
    <w:rsid w:val="00CD6082"/>
    <w:rsid w:val="00CE364C"/>
    <w:rsid w:val="00CE7FF8"/>
    <w:rsid w:val="00CF07C1"/>
    <w:rsid w:val="00CF25DB"/>
    <w:rsid w:val="00CF71BC"/>
    <w:rsid w:val="00D004AD"/>
    <w:rsid w:val="00D0397E"/>
    <w:rsid w:val="00D0410E"/>
    <w:rsid w:val="00D17840"/>
    <w:rsid w:val="00D26B54"/>
    <w:rsid w:val="00D32056"/>
    <w:rsid w:val="00D32D0B"/>
    <w:rsid w:val="00D40C20"/>
    <w:rsid w:val="00D41512"/>
    <w:rsid w:val="00D41AB0"/>
    <w:rsid w:val="00D429E9"/>
    <w:rsid w:val="00D44B23"/>
    <w:rsid w:val="00D5366B"/>
    <w:rsid w:val="00D65B70"/>
    <w:rsid w:val="00D72102"/>
    <w:rsid w:val="00D722D1"/>
    <w:rsid w:val="00D936CC"/>
    <w:rsid w:val="00D958D5"/>
    <w:rsid w:val="00D95D60"/>
    <w:rsid w:val="00D97A59"/>
    <w:rsid w:val="00DA73E4"/>
    <w:rsid w:val="00DA7DA0"/>
    <w:rsid w:val="00DC114F"/>
    <w:rsid w:val="00DC396D"/>
    <w:rsid w:val="00DD2043"/>
    <w:rsid w:val="00DE2AE6"/>
    <w:rsid w:val="00DE7B90"/>
    <w:rsid w:val="00DF02B7"/>
    <w:rsid w:val="00DF6F1E"/>
    <w:rsid w:val="00DF7B95"/>
    <w:rsid w:val="00E0249C"/>
    <w:rsid w:val="00E04BC8"/>
    <w:rsid w:val="00E20D39"/>
    <w:rsid w:val="00E21F06"/>
    <w:rsid w:val="00E273BF"/>
    <w:rsid w:val="00E2787B"/>
    <w:rsid w:val="00E27D0B"/>
    <w:rsid w:val="00E5525C"/>
    <w:rsid w:val="00E57321"/>
    <w:rsid w:val="00E62BD3"/>
    <w:rsid w:val="00E65E74"/>
    <w:rsid w:val="00E832BF"/>
    <w:rsid w:val="00E97A2A"/>
    <w:rsid w:val="00EA4319"/>
    <w:rsid w:val="00EB0780"/>
    <w:rsid w:val="00EC3AA8"/>
    <w:rsid w:val="00EC3B61"/>
    <w:rsid w:val="00EC413A"/>
    <w:rsid w:val="00EC6073"/>
    <w:rsid w:val="00EC62C0"/>
    <w:rsid w:val="00ED55B2"/>
    <w:rsid w:val="00ED7922"/>
    <w:rsid w:val="00EF1532"/>
    <w:rsid w:val="00F02892"/>
    <w:rsid w:val="00F1094E"/>
    <w:rsid w:val="00F20B44"/>
    <w:rsid w:val="00F21311"/>
    <w:rsid w:val="00F23199"/>
    <w:rsid w:val="00F25745"/>
    <w:rsid w:val="00F31E4B"/>
    <w:rsid w:val="00F43D93"/>
    <w:rsid w:val="00F5131B"/>
    <w:rsid w:val="00F602A2"/>
    <w:rsid w:val="00F658BB"/>
    <w:rsid w:val="00F76740"/>
    <w:rsid w:val="00F76BD6"/>
    <w:rsid w:val="00F87C89"/>
    <w:rsid w:val="00F90888"/>
    <w:rsid w:val="00F9491D"/>
    <w:rsid w:val="00F96184"/>
    <w:rsid w:val="00FA18B6"/>
    <w:rsid w:val="00FA5FF0"/>
    <w:rsid w:val="00FB102C"/>
    <w:rsid w:val="00FB1440"/>
    <w:rsid w:val="00FB4BBE"/>
    <w:rsid w:val="00FB7424"/>
    <w:rsid w:val="00FC7683"/>
    <w:rsid w:val="00FE2D90"/>
    <w:rsid w:val="00FE48B1"/>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E69FF9BC-612C-492F-A472-0A7528E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Nierozpoznanawzmianka1">
    <w:name w:val="Nierozpoznana wzmianka1"/>
    <w:basedOn w:val="Domylnaczcionkaakapitu"/>
    <w:uiPriority w:val="99"/>
    <w:semiHidden/>
    <w:unhideWhenUsed/>
    <w:rsid w:val="00165EFA"/>
    <w:rPr>
      <w:color w:val="605E5C"/>
      <w:shd w:val="clear" w:color="auto" w:fill="E1DFDD"/>
    </w:rPr>
  </w:style>
  <w:style w:type="character" w:styleId="Odwoaniedokomentarza">
    <w:name w:val="annotation reference"/>
    <w:basedOn w:val="Domylnaczcionkaakapitu"/>
    <w:uiPriority w:val="99"/>
    <w:semiHidden/>
    <w:unhideWhenUsed/>
    <w:rsid w:val="00805230"/>
    <w:rPr>
      <w:sz w:val="16"/>
      <w:szCs w:val="16"/>
    </w:rPr>
  </w:style>
  <w:style w:type="paragraph" w:styleId="Tekstkomentarza">
    <w:name w:val="annotation text"/>
    <w:basedOn w:val="Normalny"/>
    <w:link w:val="TekstkomentarzaZnak"/>
    <w:uiPriority w:val="99"/>
    <w:semiHidden/>
    <w:unhideWhenUsed/>
    <w:rsid w:val="00805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2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1444">
      <w:bodyDiv w:val="1"/>
      <w:marLeft w:val="0"/>
      <w:marRight w:val="0"/>
      <w:marTop w:val="0"/>
      <w:marBottom w:val="0"/>
      <w:divBdr>
        <w:top w:val="none" w:sz="0" w:space="0" w:color="auto"/>
        <w:left w:val="none" w:sz="0" w:space="0" w:color="auto"/>
        <w:bottom w:val="none" w:sz="0" w:space="0" w:color="auto"/>
        <w:right w:val="none" w:sz="0" w:space="0" w:color="auto"/>
      </w:divBdr>
    </w:div>
    <w:div w:id="685791792">
      <w:bodyDiv w:val="1"/>
      <w:marLeft w:val="0"/>
      <w:marRight w:val="0"/>
      <w:marTop w:val="0"/>
      <w:marBottom w:val="0"/>
      <w:divBdr>
        <w:top w:val="none" w:sz="0" w:space="0" w:color="auto"/>
        <w:left w:val="none" w:sz="0" w:space="0" w:color="auto"/>
        <w:bottom w:val="none" w:sz="0" w:space="0" w:color="auto"/>
        <w:right w:val="none" w:sz="0" w:space="0" w:color="auto"/>
      </w:divBdr>
    </w:div>
    <w:div w:id="788208302">
      <w:bodyDiv w:val="1"/>
      <w:marLeft w:val="0"/>
      <w:marRight w:val="0"/>
      <w:marTop w:val="0"/>
      <w:marBottom w:val="0"/>
      <w:divBdr>
        <w:top w:val="none" w:sz="0" w:space="0" w:color="auto"/>
        <w:left w:val="none" w:sz="0" w:space="0" w:color="auto"/>
        <w:bottom w:val="none" w:sz="0" w:space="0" w:color="auto"/>
        <w:right w:val="none" w:sz="0" w:space="0" w:color="auto"/>
      </w:divBdr>
    </w:div>
    <w:div w:id="15490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F576-955E-41E9-B77E-C7AC1AD5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10674</Words>
  <Characters>64049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Grabiwoda</dc:creator>
  <cp:lastModifiedBy>Przemysław Fatyga</cp:lastModifiedBy>
  <cp:revision>6</cp:revision>
  <cp:lastPrinted>2023-02-20T12:50:00Z</cp:lastPrinted>
  <dcterms:created xsi:type="dcterms:W3CDTF">2023-03-31T17:44:00Z</dcterms:created>
  <dcterms:modified xsi:type="dcterms:W3CDTF">2023-05-12T11:24:00Z</dcterms:modified>
</cp:coreProperties>
</file>